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B" w:rsidRDefault="00B4006B" w:rsidP="00B4006B">
      <w:pPr>
        <w:widowControl w:val="0"/>
        <w:spacing w:before="20" w:after="20"/>
        <w:rPr>
          <w:rFonts w:ascii="Times New Roman" w:hAnsi="Times New Roman" w:cs="Times New Roman"/>
          <w:b/>
          <w:sz w:val="24"/>
          <w:szCs w:val="24"/>
        </w:rPr>
      </w:pPr>
      <w:r w:rsidRPr="00B03749">
        <w:rPr>
          <w:rFonts w:ascii="Times New Roman" w:hAnsi="Times New Roman" w:cs="Times New Roman"/>
          <w:b/>
          <w:sz w:val="24"/>
          <w:szCs w:val="24"/>
        </w:rPr>
        <w:t>Opis przedmiotu zamówienia dla projektu:</w:t>
      </w:r>
    </w:p>
    <w:p w:rsidR="00B03749" w:rsidRPr="00B03749" w:rsidRDefault="00B03749" w:rsidP="00B4006B">
      <w:pPr>
        <w:widowControl w:val="0"/>
        <w:spacing w:before="20" w:after="20"/>
        <w:rPr>
          <w:rFonts w:ascii="Times New Roman" w:hAnsi="Times New Roman" w:cs="Times New Roman"/>
          <w:b/>
          <w:sz w:val="24"/>
          <w:szCs w:val="24"/>
        </w:rPr>
      </w:pPr>
    </w:p>
    <w:p w:rsidR="00B4006B" w:rsidRPr="00B03749" w:rsidRDefault="00B4006B" w:rsidP="00B4006B">
      <w:pPr>
        <w:widowControl w:val="0"/>
        <w:spacing w:before="20" w:after="20"/>
        <w:rPr>
          <w:rFonts w:ascii="Times New Roman" w:eastAsia="Times New Roman" w:hAnsi="Times New Roman" w:cs="Times New Roman"/>
          <w:i/>
          <w:sz w:val="24"/>
          <w:szCs w:val="24"/>
          <w:lang w:eastAsia="pl-PL"/>
        </w:rPr>
      </w:pPr>
      <w:r w:rsidRPr="00B03749">
        <w:rPr>
          <w:rFonts w:ascii="Times New Roman" w:eastAsia="Times New Roman" w:hAnsi="Times New Roman" w:cs="Times New Roman"/>
          <w:i/>
          <w:sz w:val="24"/>
          <w:szCs w:val="24"/>
          <w:lang w:eastAsia="pl-PL"/>
        </w:rPr>
        <w:t>„Młodzi Ekolodzy nadzieją życia na Ziemi”</w:t>
      </w:r>
    </w:p>
    <w:p w:rsidR="00D360A4" w:rsidRDefault="00B4006B" w:rsidP="00B4006B">
      <w:pPr>
        <w:spacing w:after="0" w:line="276" w:lineRule="auto"/>
        <w:rPr>
          <w:rFonts w:ascii="Times New Roman" w:eastAsia="Times New Roman" w:hAnsi="Times New Roman" w:cs="Times New Roman"/>
          <w:i/>
          <w:sz w:val="24"/>
          <w:szCs w:val="24"/>
          <w:lang w:eastAsia="pl-PL"/>
        </w:rPr>
      </w:pPr>
      <w:r w:rsidRPr="00B03749">
        <w:rPr>
          <w:rFonts w:ascii="Times New Roman" w:eastAsia="Times New Roman" w:hAnsi="Times New Roman" w:cs="Times New Roman"/>
          <w:i/>
          <w:sz w:val="24"/>
          <w:szCs w:val="24"/>
          <w:lang w:eastAsia="pl-PL"/>
        </w:rPr>
        <w:t xml:space="preserve">Doposażenie bazy edukacyjnej placówki  Publicznego Gimnazjum Gminnego im. Armii Krajowej w Iłży w </w:t>
      </w:r>
      <w:r w:rsidRPr="00B03749">
        <w:rPr>
          <w:rFonts w:ascii="Times New Roman" w:eastAsia="Times New Roman" w:hAnsi="Times New Roman" w:cs="Times New Roman"/>
          <w:i/>
          <w:sz w:val="24"/>
          <w:szCs w:val="24"/>
        </w:rPr>
        <w:t xml:space="preserve">Badawczą Pracownię Ekologiczną </w:t>
      </w:r>
      <w:r w:rsidRPr="00B03749">
        <w:rPr>
          <w:rFonts w:ascii="Times New Roman" w:eastAsia="Times New Roman" w:hAnsi="Times New Roman" w:cs="Times New Roman"/>
          <w:i/>
          <w:sz w:val="24"/>
          <w:szCs w:val="24"/>
          <w:lang w:eastAsia="pl-PL"/>
        </w:rPr>
        <w:t>zwiększającą atrakcyjność prowadzonych zajęć oraz ułatwiającą przyswajanie nowej wiedzy związanej z edukacją ekologiczną.</w:t>
      </w:r>
    </w:p>
    <w:p w:rsidR="00B03749" w:rsidRPr="00B03749" w:rsidRDefault="00B03749" w:rsidP="00B4006B">
      <w:pPr>
        <w:spacing w:after="0" w:line="276" w:lineRule="auto"/>
        <w:rPr>
          <w:rFonts w:ascii="Times New Roman" w:hAnsi="Times New Roman" w:cs="Times New Roman"/>
          <w:b/>
          <w:i/>
          <w:sz w:val="24"/>
          <w:szCs w:val="24"/>
        </w:rPr>
      </w:pPr>
    </w:p>
    <w:p w:rsidR="003656DD" w:rsidRPr="005B623D" w:rsidRDefault="00B4006B" w:rsidP="00D360A4">
      <w:pPr>
        <w:spacing w:after="0" w:line="276" w:lineRule="auto"/>
        <w:rPr>
          <w:rFonts w:ascii="Arial" w:hAnsi="Arial" w:cs="Arial"/>
          <w:b/>
          <w:sz w:val="20"/>
          <w:szCs w:val="20"/>
        </w:rPr>
      </w:pPr>
      <w:r>
        <w:rPr>
          <w:rFonts w:ascii="Arial" w:hAnsi="Arial" w:cs="Arial"/>
          <w:b/>
          <w:sz w:val="20"/>
          <w:szCs w:val="20"/>
        </w:rPr>
        <w:t>W</w:t>
      </w:r>
      <w:r w:rsidR="003656DD" w:rsidRPr="005B623D">
        <w:rPr>
          <w:rFonts w:ascii="Arial" w:hAnsi="Arial" w:cs="Arial"/>
          <w:b/>
          <w:sz w:val="20"/>
          <w:szCs w:val="20"/>
        </w:rPr>
        <w:t>ymagania</w:t>
      </w:r>
      <w:r>
        <w:rPr>
          <w:rFonts w:ascii="Arial" w:hAnsi="Arial" w:cs="Arial"/>
          <w:b/>
          <w:sz w:val="20"/>
          <w:szCs w:val="20"/>
        </w:rPr>
        <w:t xml:space="preserve"> minimalne</w:t>
      </w:r>
      <w:r w:rsidR="003656DD" w:rsidRPr="005B623D">
        <w:rPr>
          <w:rFonts w:ascii="Arial" w:hAnsi="Arial" w:cs="Arial"/>
          <w:b/>
          <w:sz w:val="20"/>
          <w:szCs w:val="20"/>
        </w:rPr>
        <w:t>:</w:t>
      </w:r>
    </w:p>
    <w:tbl>
      <w:tblPr>
        <w:tblStyle w:val="Tabela-Siatka"/>
        <w:tblW w:w="10031" w:type="dxa"/>
        <w:tblLook w:val="04A0" w:firstRow="1" w:lastRow="0" w:firstColumn="1" w:lastColumn="0" w:noHBand="0" w:noVBand="1"/>
      </w:tblPr>
      <w:tblGrid>
        <w:gridCol w:w="636"/>
        <w:gridCol w:w="9395"/>
      </w:tblGrid>
      <w:tr w:rsidR="00B03749" w:rsidTr="00B03749">
        <w:trPr>
          <w:trHeight w:val="539"/>
        </w:trPr>
        <w:tc>
          <w:tcPr>
            <w:tcW w:w="636" w:type="dxa"/>
          </w:tcPr>
          <w:p w:rsidR="00B03749" w:rsidRPr="00B03749" w:rsidRDefault="00B03749" w:rsidP="00D360A4">
            <w:pPr>
              <w:spacing w:line="276" w:lineRule="auto"/>
              <w:rPr>
                <w:rFonts w:ascii="Arial" w:hAnsi="Arial" w:cs="Arial"/>
                <w:b/>
                <w:sz w:val="28"/>
                <w:szCs w:val="28"/>
              </w:rPr>
            </w:pPr>
            <w:r w:rsidRPr="00B03749">
              <w:rPr>
                <w:rFonts w:ascii="Arial" w:hAnsi="Arial" w:cs="Arial"/>
                <w:b/>
                <w:sz w:val="28"/>
                <w:szCs w:val="28"/>
              </w:rPr>
              <w:t>Lp.</w:t>
            </w:r>
          </w:p>
        </w:tc>
        <w:tc>
          <w:tcPr>
            <w:tcW w:w="9395" w:type="dxa"/>
          </w:tcPr>
          <w:p w:rsidR="00B03749" w:rsidRPr="00B03749" w:rsidRDefault="00B03749" w:rsidP="00B03749">
            <w:pPr>
              <w:spacing w:line="276" w:lineRule="auto"/>
              <w:jc w:val="center"/>
              <w:rPr>
                <w:rFonts w:ascii="Arial" w:hAnsi="Arial" w:cs="Arial"/>
                <w:b/>
                <w:sz w:val="28"/>
                <w:szCs w:val="28"/>
              </w:rPr>
            </w:pPr>
            <w:r w:rsidRPr="00B03749">
              <w:rPr>
                <w:rFonts w:ascii="Arial" w:hAnsi="Arial" w:cs="Arial"/>
                <w:b/>
                <w:sz w:val="28"/>
                <w:szCs w:val="28"/>
              </w:rPr>
              <w:t>Nazwa i opis</w:t>
            </w: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1.</w:t>
            </w:r>
          </w:p>
        </w:tc>
        <w:tc>
          <w:tcPr>
            <w:tcW w:w="9395" w:type="dxa"/>
          </w:tcPr>
          <w:p w:rsidR="00D05A45" w:rsidRPr="00D05A45" w:rsidRDefault="00D05A45" w:rsidP="00D05A45">
            <w:pPr>
              <w:spacing w:line="276" w:lineRule="auto"/>
              <w:jc w:val="center"/>
              <w:rPr>
                <w:rFonts w:ascii="Arial" w:hAnsi="Arial" w:cs="Arial"/>
                <w:b/>
                <w:sz w:val="20"/>
                <w:szCs w:val="20"/>
              </w:rPr>
            </w:pPr>
            <w:r w:rsidRPr="00D05A45">
              <w:rPr>
                <w:rFonts w:ascii="Arial" w:hAnsi="Arial" w:cs="Arial"/>
                <w:b/>
                <w:sz w:val="20"/>
                <w:szCs w:val="20"/>
              </w:rPr>
              <w:t>Oprogramowanie do zbierania, prezentacji i analizy wyników, interaktywnej wizualizacji i analiz eksperymentów oraz przygotowywania lekcji – 1 szt.</w:t>
            </w:r>
          </w:p>
          <w:p w:rsidR="00D05A45" w:rsidRPr="00D05A45" w:rsidRDefault="00D05A45" w:rsidP="00D05A45">
            <w:pPr>
              <w:spacing w:line="276" w:lineRule="auto"/>
              <w:jc w:val="center"/>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Język polski, z możliwością wyboru innego języka</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 xml:space="preserve">Dostępność oprogramowania niezmienionej wersji funkcjonalnej i oraz wizualnej na platformy Windows, iOS, </w:t>
            </w:r>
            <w:proofErr w:type="spellStart"/>
            <w:r w:rsidRPr="00D05A45">
              <w:rPr>
                <w:rFonts w:ascii="Arial" w:hAnsi="Arial" w:cs="Arial"/>
                <w:sz w:val="20"/>
                <w:szCs w:val="20"/>
              </w:rPr>
              <w:t>MacOS</w:t>
            </w:r>
            <w:proofErr w:type="spellEnd"/>
            <w:r w:rsidRPr="00D05A45">
              <w:rPr>
                <w:rFonts w:ascii="Arial" w:hAnsi="Arial" w:cs="Arial"/>
                <w:sz w:val="20"/>
                <w:szCs w:val="20"/>
              </w:rPr>
              <w:t>, Android, Chromebook.</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przedstawiania wyników pomiaru na wykresie, cyfrowym wyświetlaczu, tabeli, mierniku.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łączenia sposobów wyświetlania wyników na jednym ekranie</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Dostępna zmiana skali oraz jednostek pomiaru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Wybór częstotliwości próbkowania poszczególnych czujników</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Automatyczne rozpoznawanie podłączonego czujnika</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Identyfikowanie i obsługa wewnętrznych urządzeń komputera jako czujników, np. mikrofon jako czujnik dźwięku.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Dostępność aktualizacji,</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korzystania z wbudowanych scenariuszy opartych na czujnikach,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tworzenia i dodawania scenariuszy do programu,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budowania w programie prezentacji z elementami sprawdzającymi oraz pytaniami testowymi.</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Wbudowane narzędzia do analizy wyników (pokazywanie statystyki, określanie współrzędnych)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Automatyczne dopasowywanie skali do bieżącego pomiaru,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zapisywania pełnych doświadczeń w formie plików,</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dodawania kolejnych slajdów z wyświetlanymi danymi również po wykonaniu doświadczenia,</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szybkiego wyjścia z pomiaru i powrotu do strony głównej programu,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tworzenia zrzutów ekranu oraz notatek z przebiegu doświadczenia w popularnych formatach plików (</w:t>
            </w:r>
            <w:proofErr w:type="spellStart"/>
            <w:r w:rsidRPr="00D05A45">
              <w:rPr>
                <w:rFonts w:ascii="Arial" w:hAnsi="Arial" w:cs="Arial"/>
                <w:sz w:val="20"/>
                <w:szCs w:val="20"/>
              </w:rPr>
              <w:t>html</w:t>
            </w:r>
            <w:proofErr w:type="spellEnd"/>
            <w:r w:rsidRPr="00D05A45">
              <w:rPr>
                <w:rFonts w:ascii="Arial" w:hAnsi="Arial" w:cs="Arial"/>
                <w:sz w:val="20"/>
                <w:szCs w:val="20"/>
              </w:rPr>
              <w:t xml:space="preserve">, </w:t>
            </w:r>
            <w:proofErr w:type="spellStart"/>
            <w:r w:rsidRPr="00D05A45">
              <w:rPr>
                <w:rFonts w:ascii="Arial" w:hAnsi="Arial" w:cs="Arial"/>
                <w:sz w:val="20"/>
                <w:szCs w:val="20"/>
              </w:rPr>
              <w:t>jpeg</w:t>
            </w:r>
            <w:proofErr w:type="spellEnd"/>
            <w:r w:rsidRPr="00D05A45">
              <w:rPr>
                <w:rFonts w:ascii="Arial" w:hAnsi="Arial" w:cs="Arial"/>
                <w:sz w:val="20"/>
                <w:szCs w:val="20"/>
              </w:rPr>
              <w:t>, txt)</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Połączenie programu z wirtualnymi platformami do przechowywania danych,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Łatwe umieszczanie danych na zewnętrznych dyskach i serwerach,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udostępniania przebiegu doświadczenia na żywo poprzez sieć lokalną lub Internet</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obsługi i zarządzania urządzeniami podłączonymi bezprzewodowo (Bluetooth)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wydruku zebranych danych bezpośredniego z programu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eksportu danych liczbowych to pliku tekstowego</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ustawienia automatycznego zakończenia pomiaru,</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konfiguracji i kalibracji czujników z poziomu oprogramowania,</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Wbudowany kalkulator do przeliczania i modyfikacji wyliczonych danych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wyboru ręcznego lub automatycznego trybu próbkowania</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dodawania filmów do plików z doświadczeniami</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Intuicyjne nawigowanie z użyciem ekranów dotykowych,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jednoczesnego dokonywania różnych pomiarów na jednym ekranie,</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Możliwość określania parametrów wykresu, tworzenia własnych wyliczeń i wpisywania zewnętrznych danych.</w:t>
            </w:r>
          </w:p>
          <w:p w:rsidR="00D05A45" w:rsidRPr="00D05A45" w:rsidRDefault="00D05A45" w:rsidP="00D05A45">
            <w:pPr>
              <w:spacing w:line="276" w:lineRule="auto"/>
              <w:rPr>
                <w:rFonts w:ascii="Arial" w:hAnsi="Arial" w:cs="Arial"/>
                <w:sz w:val="20"/>
                <w:szCs w:val="20"/>
              </w:rPr>
            </w:pPr>
            <w:r w:rsidRPr="00D05A45">
              <w:rPr>
                <w:rFonts w:ascii="Arial" w:hAnsi="Arial" w:cs="Arial"/>
                <w:sz w:val="20"/>
                <w:szCs w:val="20"/>
              </w:rPr>
              <w:t xml:space="preserve">Licencja typu </w:t>
            </w:r>
            <w:proofErr w:type="spellStart"/>
            <w:r w:rsidRPr="00D05A45">
              <w:rPr>
                <w:rFonts w:ascii="Arial" w:hAnsi="Arial" w:cs="Arial"/>
                <w:sz w:val="20"/>
                <w:szCs w:val="20"/>
              </w:rPr>
              <w:t>site</w:t>
            </w:r>
            <w:proofErr w:type="spellEnd"/>
          </w:p>
          <w:p w:rsidR="00D05A45" w:rsidRDefault="00D05A45" w:rsidP="00D360A4">
            <w:pPr>
              <w:spacing w:line="276" w:lineRule="auto"/>
              <w:rPr>
                <w:rFonts w:ascii="Arial" w:hAnsi="Arial" w:cs="Arial"/>
                <w:b/>
                <w:sz w:val="20"/>
                <w:szCs w:val="20"/>
              </w:rPr>
            </w:pPr>
          </w:p>
          <w:p w:rsidR="00B03749" w:rsidRPr="00D05A45" w:rsidRDefault="00B03749"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lastRenderedPageBreak/>
              <w:t>2.</w:t>
            </w:r>
          </w:p>
        </w:tc>
        <w:tc>
          <w:tcPr>
            <w:tcW w:w="9395" w:type="dxa"/>
          </w:tcPr>
          <w:p w:rsidR="00D05A45" w:rsidRDefault="00D05A45" w:rsidP="00D360A4">
            <w:pPr>
              <w:spacing w:line="276" w:lineRule="auto"/>
              <w:rPr>
                <w:rFonts w:ascii="Arial" w:hAnsi="Arial" w:cs="Arial"/>
                <w:b/>
                <w:sz w:val="20"/>
                <w:szCs w:val="20"/>
              </w:rPr>
            </w:pPr>
            <w:r w:rsidRPr="00D05A45">
              <w:rPr>
                <w:rFonts w:ascii="Arial" w:hAnsi="Arial" w:cs="Arial"/>
                <w:b/>
                <w:sz w:val="20"/>
                <w:szCs w:val="20"/>
              </w:rPr>
              <w:t>Interfejs – 1 szt.</w:t>
            </w:r>
          </w:p>
          <w:p w:rsidR="00B03749" w:rsidRDefault="00B03749"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Uniwersalny interfejs umożliwiający podłączenie czujników mierzących różne wielkości,</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Gwarancja producenta 5 lat (60 miesięcy)</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Możliwość podłączenia interfejsu do komputera przez przewód USB,</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Wbudowany czujnik temperatury z zewnętrznym przewodem w zestawie,</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Wbudowany czujnik napięcia (do 10V) z zewnętrznym przewodem w zestawie,</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Możliwość zasilania przez port USB,</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Przewód USB dołączony w zestawie,</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Dioda sygnalizująca pracę urządzenia,</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3.</w:t>
            </w:r>
          </w:p>
        </w:tc>
        <w:tc>
          <w:tcPr>
            <w:tcW w:w="9395" w:type="dxa"/>
          </w:tcPr>
          <w:p w:rsidR="00D05A45" w:rsidRDefault="00D05A45" w:rsidP="00D360A4">
            <w:pPr>
              <w:spacing w:line="276" w:lineRule="auto"/>
              <w:rPr>
                <w:rFonts w:ascii="Arial" w:hAnsi="Arial" w:cs="Arial"/>
                <w:b/>
                <w:sz w:val="20"/>
                <w:szCs w:val="20"/>
              </w:rPr>
            </w:pPr>
            <w:r w:rsidRPr="00D05A45">
              <w:rPr>
                <w:rFonts w:ascii="Arial" w:hAnsi="Arial" w:cs="Arial"/>
                <w:b/>
                <w:sz w:val="20"/>
                <w:szCs w:val="20"/>
              </w:rPr>
              <w:t>Czujnik stężenia dwutlenku węgla – 1 szt.</w:t>
            </w:r>
          </w:p>
          <w:p w:rsidR="00B03749" w:rsidRDefault="00B03749"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 xml:space="preserve">Zakres od 0 do 300,000 </w:t>
            </w:r>
            <w:proofErr w:type="spellStart"/>
            <w:r w:rsidRPr="005B623D">
              <w:rPr>
                <w:rFonts w:ascii="Arial" w:hAnsi="Arial" w:cs="Arial"/>
                <w:bCs/>
                <w:sz w:val="20"/>
                <w:szCs w:val="20"/>
              </w:rPr>
              <w:t>ppm</w:t>
            </w:r>
            <w:proofErr w:type="spellEnd"/>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Praca w temperaturze: +20 °C to +30 °C</w:t>
            </w:r>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 xml:space="preserve">Rozdzielczość skali 1 </w:t>
            </w:r>
            <w:proofErr w:type="spellStart"/>
            <w:r w:rsidRPr="005B623D">
              <w:rPr>
                <w:rFonts w:ascii="Arial" w:hAnsi="Arial" w:cs="Arial"/>
                <w:bCs/>
                <w:sz w:val="20"/>
                <w:szCs w:val="20"/>
              </w:rPr>
              <w:t>ppm</w:t>
            </w:r>
            <w:proofErr w:type="spellEnd"/>
          </w:p>
          <w:p w:rsidR="00D05A45" w:rsidRPr="005B623D" w:rsidRDefault="00D05A45" w:rsidP="00D05A45">
            <w:pPr>
              <w:spacing w:line="276" w:lineRule="auto"/>
              <w:rPr>
                <w:rFonts w:ascii="Arial" w:hAnsi="Arial" w:cs="Arial"/>
                <w:bCs/>
                <w:sz w:val="20"/>
                <w:szCs w:val="20"/>
              </w:rPr>
            </w:pPr>
            <w:proofErr w:type="spellStart"/>
            <w:r w:rsidRPr="005B623D">
              <w:rPr>
                <w:rFonts w:ascii="Arial" w:hAnsi="Arial" w:cs="Arial"/>
                <w:bCs/>
                <w:sz w:val="20"/>
                <w:szCs w:val="20"/>
              </w:rPr>
              <w:t>Dokłądność</w:t>
            </w:r>
            <w:proofErr w:type="spellEnd"/>
            <w:r w:rsidRPr="005B623D">
              <w:rPr>
                <w:rFonts w:ascii="Arial" w:hAnsi="Arial" w:cs="Arial"/>
                <w:bCs/>
                <w:sz w:val="20"/>
                <w:szCs w:val="20"/>
              </w:rPr>
              <w:t xml:space="preserve"> od 0 </w:t>
            </w:r>
            <w:proofErr w:type="spellStart"/>
            <w:r w:rsidRPr="005B623D">
              <w:rPr>
                <w:rFonts w:ascii="Arial" w:hAnsi="Arial" w:cs="Arial"/>
                <w:bCs/>
                <w:sz w:val="20"/>
                <w:szCs w:val="20"/>
              </w:rPr>
              <w:t>ppm</w:t>
            </w:r>
            <w:proofErr w:type="spellEnd"/>
            <w:r w:rsidRPr="005B623D">
              <w:rPr>
                <w:rFonts w:ascii="Arial" w:hAnsi="Arial" w:cs="Arial"/>
                <w:bCs/>
                <w:sz w:val="20"/>
                <w:szCs w:val="20"/>
              </w:rPr>
              <w:t xml:space="preserve"> do 10,000 </w:t>
            </w:r>
            <w:proofErr w:type="spellStart"/>
            <w:r w:rsidRPr="005B623D">
              <w:rPr>
                <w:rFonts w:ascii="Arial" w:hAnsi="Arial" w:cs="Arial"/>
                <w:bCs/>
                <w:sz w:val="20"/>
                <w:szCs w:val="20"/>
              </w:rPr>
              <w:t>ppm</w:t>
            </w:r>
            <w:proofErr w:type="spellEnd"/>
            <w:r w:rsidRPr="005B623D">
              <w:rPr>
                <w:rFonts w:ascii="Arial" w:hAnsi="Arial" w:cs="Arial"/>
                <w:bCs/>
                <w:sz w:val="20"/>
                <w:szCs w:val="20"/>
              </w:rPr>
              <w:t xml:space="preserve">: 100 </w:t>
            </w:r>
            <w:proofErr w:type="spellStart"/>
            <w:r w:rsidRPr="005B623D">
              <w:rPr>
                <w:rFonts w:ascii="Arial" w:hAnsi="Arial" w:cs="Arial"/>
                <w:bCs/>
                <w:sz w:val="20"/>
                <w:szCs w:val="20"/>
              </w:rPr>
              <w:t>ppm</w:t>
            </w:r>
            <w:proofErr w:type="spellEnd"/>
            <w:r w:rsidRPr="005B623D">
              <w:rPr>
                <w:rFonts w:ascii="Arial" w:hAnsi="Arial" w:cs="Arial"/>
                <w:bCs/>
                <w:sz w:val="20"/>
                <w:szCs w:val="20"/>
              </w:rPr>
              <w:t xml:space="preserve"> lub 10% wartości; od 10,000 </w:t>
            </w:r>
            <w:proofErr w:type="spellStart"/>
            <w:r w:rsidRPr="005B623D">
              <w:rPr>
                <w:rFonts w:ascii="Arial" w:hAnsi="Arial" w:cs="Arial"/>
                <w:bCs/>
                <w:sz w:val="20"/>
                <w:szCs w:val="20"/>
              </w:rPr>
              <w:t>ppm</w:t>
            </w:r>
            <w:proofErr w:type="spellEnd"/>
            <w:r w:rsidRPr="005B623D">
              <w:rPr>
                <w:rFonts w:ascii="Arial" w:hAnsi="Arial" w:cs="Arial"/>
                <w:bCs/>
                <w:sz w:val="20"/>
                <w:szCs w:val="20"/>
              </w:rPr>
              <w:t xml:space="preserve"> do 50,000 </w:t>
            </w:r>
            <w:proofErr w:type="spellStart"/>
            <w:r w:rsidRPr="005B623D">
              <w:rPr>
                <w:rFonts w:ascii="Arial" w:hAnsi="Arial" w:cs="Arial"/>
                <w:bCs/>
                <w:sz w:val="20"/>
                <w:szCs w:val="20"/>
              </w:rPr>
              <w:t>ppm</w:t>
            </w:r>
            <w:proofErr w:type="spellEnd"/>
            <w:r w:rsidRPr="005B623D">
              <w:rPr>
                <w:rFonts w:ascii="Arial" w:hAnsi="Arial" w:cs="Arial"/>
                <w:bCs/>
                <w:sz w:val="20"/>
                <w:szCs w:val="20"/>
              </w:rPr>
              <w:t xml:space="preserve">: 20% wartości; powyżej 50,000 </w:t>
            </w:r>
            <w:proofErr w:type="spellStart"/>
            <w:r w:rsidRPr="005B623D">
              <w:rPr>
                <w:rFonts w:ascii="Arial" w:hAnsi="Arial" w:cs="Arial"/>
                <w:bCs/>
                <w:sz w:val="20"/>
                <w:szCs w:val="20"/>
              </w:rPr>
              <w:t>ppm</w:t>
            </w:r>
            <w:proofErr w:type="spellEnd"/>
            <w:r w:rsidRPr="005B623D">
              <w:rPr>
                <w:rFonts w:ascii="Arial" w:hAnsi="Arial" w:cs="Arial"/>
                <w:bCs/>
                <w:sz w:val="20"/>
                <w:szCs w:val="20"/>
              </w:rPr>
              <w:t>: dokładność poglądowa</w:t>
            </w:r>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Zakres wilgotności od 5 % do 95 % wilgotności względnej</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4.</w:t>
            </w:r>
          </w:p>
        </w:tc>
        <w:tc>
          <w:tcPr>
            <w:tcW w:w="9395" w:type="dxa"/>
          </w:tcPr>
          <w:p w:rsidR="00D05A45" w:rsidRPr="005B623D" w:rsidRDefault="00D05A45" w:rsidP="00D05A45">
            <w:pPr>
              <w:spacing w:line="276" w:lineRule="auto"/>
              <w:rPr>
                <w:rFonts w:ascii="Arial" w:hAnsi="Arial" w:cs="Arial"/>
                <w:b/>
                <w:sz w:val="20"/>
                <w:szCs w:val="20"/>
              </w:rPr>
            </w:pPr>
            <w:r w:rsidRPr="005B623D">
              <w:rPr>
                <w:rFonts w:ascii="Arial" w:hAnsi="Arial" w:cs="Arial"/>
                <w:b/>
                <w:sz w:val="20"/>
                <w:szCs w:val="20"/>
              </w:rPr>
              <w:t xml:space="preserve">Czujnik </w:t>
            </w:r>
            <w:proofErr w:type="spellStart"/>
            <w:r w:rsidRPr="005B623D">
              <w:rPr>
                <w:rFonts w:ascii="Arial" w:hAnsi="Arial" w:cs="Arial"/>
                <w:b/>
                <w:sz w:val="20"/>
                <w:szCs w:val="20"/>
              </w:rPr>
              <w:t>pH</w:t>
            </w:r>
            <w:proofErr w:type="spellEnd"/>
            <w:r w:rsidRPr="005B623D">
              <w:rPr>
                <w:rFonts w:ascii="Arial" w:hAnsi="Arial" w:cs="Arial"/>
                <w:b/>
                <w:sz w:val="20"/>
                <w:szCs w:val="20"/>
              </w:rPr>
              <w:t xml:space="preserve"> – 1 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 xml:space="preserve">Zakres od 0 do 12 </w:t>
            </w:r>
            <w:proofErr w:type="spellStart"/>
            <w:r w:rsidRPr="005B623D">
              <w:rPr>
                <w:rFonts w:ascii="Arial" w:hAnsi="Arial" w:cs="Arial"/>
                <w:bCs/>
                <w:sz w:val="20"/>
                <w:szCs w:val="20"/>
              </w:rPr>
              <w:t>pH</w:t>
            </w:r>
            <w:proofErr w:type="spellEnd"/>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Praca w temperaturze: -4 °C to +80 °C</w:t>
            </w:r>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 xml:space="preserve">Rozdzielczość skali 0,01 </w:t>
            </w:r>
            <w:proofErr w:type="spellStart"/>
            <w:r w:rsidRPr="005B623D">
              <w:rPr>
                <w:rFonts w:ascii="Arial" w:hAnsi="Arial" w:cs="Arial"/>
                <w:bCs/>
                <w:sz w:val="20"/>
                <w:szCs w:val="20"/>
              </w:rPr>
              <w:t>pH</w:t>
            </w:r>
            <w:proofErr w:type="spellEnd"/>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Dokładność ±0,1</w:t>
            </w:r>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Maksymalna  prędkość próbkowania 50Hz</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5.</w:t>
            </w:r>
          </w:p>
        </w:tc>
        <w:tc>
          <w:tcPr>
            <w:tcW w:w="9395" w:type="dxa"/>
          </w:tcPr>
          <w:p w:rsidR="00D05A45" w:rsidRPr="005B623D" w:rsidRDefault="00D05A45" w:rsidP="00D05A45">
            <w:pPr>
              <w:spacing w:line="276" w:lineRule="auto"/>
              <w:rPr>
                <w:rFonts w:ascii="Arial" w:hAnsi="Arial" w:cs="Arial"/>
                <w:b/>
                <w:sz w:val="20"/>
                <w:szCs w:val="20"/>
              </w:rPr>
            </w:pPr>
            <w:r>
              <w:rPr>
                <w:rFonts w:ascii="Arial" w:hAnsi="Arial" w:cs="Arial"/>
                <w:b/>
                <w:sz w:val="20"/>
                <w:szCs w:val="20"/>
              </w:rPr>
              <w:t>Czujnik natężenia dźwięku</w:t>
            </w:r>
            <w:r w:rsidRPr="005B623D">
              <w:rPr>
                <w:rFonts w:ascii="Arial" w:hAnsi="Arial" w:cs="Arial"/>
                <w:b/>
                <w:sz w:val="20"/>
                <w:szCs w:val="20"/>
              </w:rPr>
              <w:t xml:space="preserve"> – 1 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D05A45" w:rsidRPr="005B623D" w:rsidRDefault="00D05A45" w:rsidP="00D05A45">
            <w:pPr>
              <w:spacing w:line="276" w:lineRule="auto"/>
              <w:rPr>
                <w:rStyle w:val="hps"/>
                <w:rFonts w:ascii="Arial" w:hAnsi="Arial" w:cs="Arial"/>
                <w:color w:val="222222"/>
                <w:sz w:val="20"/>
                <w:szCs w:val="20"/>
              </w:rPr>
            </w:pPr>
            <w:r w:rsidRPr="005B623D">
              <w:rPr>
                <w:rStyle w:val="hps"/>
                <w:rFonts w:ascii="Arial" w:hAnsi="Arial" w:cs="Arial"/>
                <w:color w:val="222222"/>
                <w:sz w:val="20"/>
                <w:szCs w:val="20"/>
              </w:rPr>
              <w:t>Zakres</w:t>
            </w:r>
            <w:r w:rsidRPr="005B623D">
              <w:rPr>
                <w:rFonts w:ascii="Arial" w:hAnsi="Arial" w:cs="Arial"/>
                <w:color w:val="222222"/>
                <w:sz w:val="20"/>
                <w:szCs w:val="20"/>
              </w:rPr>
              <w:t xml:space="preserve"> </w:t>
            </w:r>
            <w:r w:rsidRPr="005B623D">
              <w:rPr>
                <w:rStyle w:val="hps"/>
                <w:rFonts w:ascii="Arial" w:hAnsi="Arial" w:cs="Arial"/>
                <w:color w:val="222222"/>
                <w:sz w:val="20"/>
                <w:szCs w:val="20"/>
              </w:rPr>
              <w:t>poziomu dźwięku:</w:t>
            </w:r>
          </w:p>
          <w:p w:rsidR="00D05A45" w:rsidRPr="005B623D" w:rsidRDefault="00D05A45" w:rsidP="00D05A45">
            <w:pPr>
              <w:pStyle w:val="Akapitzlist"/>
              <w:numPr>
                <w:ilvl w:val="0"/>
                <w:numId w:val="25"/>
              </w:numPr>
              <w:rPr>
                <w:rFonts w:ascii="Arial" w:hAnsi="Arial" w:cs="Arial"/>
                <w:color w:val="000000"/>
                <w:szCs w:val="20"/>
              </w:rPr>
            </w:pPr>
            <w:r w:rsidRPr="005B623D">
              <w:rPr>
                <w:rFonts w:ascii="Arial" w:hAnsi="Arial" w:cs="Arial"/>
                <w:color w:val="000000"/>
                <w:szCs w:val="20"/>
              </w:rPr>
              <w:t xml:space="preserve">Głos: 30 - 70 </w:t>
            </w:r>
            <w:proofErr w:type="spellStart"/>
            <w:r w:rsidRPr="005B623D">
              <w:rPr>
                <w:rFonts w:ascii="Arial" w:hAnsi="Arial" w:cs="Arial"/>
                <w:color w:val="000000"/>
                <w:szCs w:val="20"/>
              </w:rPr>
              <w:t>dBA</w:t>
            </w:r>
            <w:proofErr w:type="spellEnd"/>
            <w:r w:rsidRPr="005B623D">
              <w:rPr>
                <w:rFonts w:ascii="Arial" w:hAnsi="Arial" w:cs="Arial"/>
                <w:color w:val="000000"/>
                <w:szCs w:val="20"/>
              </w:rPr>
              <w:t xml:space="preserve"> / </w:t>
            </w:r>
            <w:proofErr w:type="spellStart"/>
            <w:r w:rsidRPr="005B623D">
              <w:rPr>
                <w:rFonts w:ascii="Arial" w:hAnsi="Arial" w:cs="Arial"/>
                <w:color w:val="000000"/>
                <w:szCs w:val="20"/>
              </w:rPr>
              <w:t>dBC</w:t>
            </w:r>
            <w:proofErr w:type="spellEnd"/>
          </w:p>
          <w:p w:rsidR="00D05A45" w:rsidRPr="005B623D" w:rsidRDefault="00D05A45" w:rsidP="00D05A45">
            <w:pPr>
              <w:pStyle w:val="Akapitzlist"/>
              <w:numPr>
                <w:ilvl w:val="0"/>
                <w:numId w:val="25"/>
              </w:numPr>
              <w:rPr>
                <w:rFonts w:ascii="Arial" w:hAnsi="Arial" w:cs="Arial"/>
                <w:color w:val="000000"/>
                <w:szCs w:val="20"/>
              </w:rPr>
            </w:pPr>
            <w:r w:rsidRPr="005B623D">
              <w:rPr>
                <w:rFonts w:ascii="Arial" w:hAnsi="Arial" w:cs="Arial"/>
                <w:color w:val="000000"/>
                <w:szCs w:val="20"/>
              </w:rPr>
              <w:t xml:space="preserve">Sygnał dźwiękowy: 50 - 90 </w:t>
            </w:r>
            <w:proofErr w:type="spellStart"/>
            <w:r w:rsidRPr="005B623D">
              <w:rPr>
                <w:rFonts w:ascii="Arial" w:hAnsi="Arial" w:cs="Arial"/>
                <w:color w:val="000000"/>
                <w:szCs w:val="20"/>
              </w:rPr>
              <w:t>dBA</w:t>
            </w:r>
            <w:proofErr w:type="spellEnd"/>
            <w:r w:rsidRPr="005B623D">
              <w:rPr>
                <w:rFonts w:ascii="Arial" w:hAnsi="Arial" w:cs="Arial"/>
                <w:color w:val="000000"/>
                <w:szCs w:val="20"/>
              </w:rPr>
              <w:t xml:space="preserve"> / </w:t>
            </w:r>
            <w:proofErr w:type="spellStart"/>
            <w:r w:rsidRPr="005B623D">
              <w:rPr>
                <w:rFonts w:ascii="Arial" w:hAnsi="Arial" w:cs="Arial"/>
                <w:color w:val="000000"/>
                <w:szCs w:val="20"/>
              </w:rPr>
              <w:t>dBC</w:t>
            </w:r>
            <w:proofErr w:type="spellEnd"/>
          </w:p>
          <w:p w:rsidR="00D05A45" w:rsidRPr="005B623D" w:rsidRDefault="00D05A45" w:rsidP="00D05A45">
            <w:pPr>
              <w:pStyle w:val="Akapitzlist"/>
              <w:numPr>
                <w:ilvl w:val="0"/>
                <w:numId w:val="25"/>
              </w:numPr>
              <w:rPr>
                <w:rStyle w:val="hps"/>
                <w:rFonts w:ascii="Arial" w:hAnsi="Arial" w:cs="Arial"/>
                <w:color w:val="000000"/>
                <w:szCs w:val="20"/>
              </w:rPr>
            </w:pPr>
            <w:r w:rsidRPr="005B623D">
              <w:rPr>
                <w:rFonts w:ascii="Arial" w:hAnsi="Arial" w:cs="Arial"/>
                <w:color w:val="000000"/>
                <w:szCs w:val="20"/>
              </w:rPr>
              <w:t xml:space="preserve">Samolot: 70 - 110 </w:t>
            </w:r>
            <w:proofErr w:type="spellStart"/>
            <w:r w:rsidRPr="005B623D">
              <w:rPr>
                <w:rFonts w:ascii="Arial" w:hAnsi="Arial" w:cs="Arial"/>
                <w:color w:val="000000"/>
                <w:szCs w:val="20"/>
              </w:rPr>
              <w:t>dB</w:t>
            </w:r>
            <w:proofErr w:type="spellEnd"/>
            <w:r w:rsidRPr="005B623D">
              <w:rPr>
                <w:rFonts w:ascii="Arial" w:hAnsi="Arial" w:cs="Arial"/>
                <w:color w:val="000000"/>
                <w:szCs w:val="20"/>
              </w:rPr>
              <w:t xml:space="preserve"> / </w:t>
            </w:r>
            <w:proofErr w:type="spellStart"/>
            <w:r w:rsidRPr="005B623D">
              <w:rPr>
                <w:rFonts w:ascii="Arial" w:hAnsi="Arial" w:cs="Arial"/>
                <w:color w:val="000000"/>
                <w:szCs w:val="20"/>
              </w:rPr>
              <w:t>dBC</w:t>
            </w:r>
            <w:proofErr w:type="spellEnd"/>
          </w:p>
          <w:p w:rsidR="00D05A45" w:rsidRPr="005B623D" w:rsidRDefault="00D05A45" w:rsidP="00D05A45">
            <w:pPr>
              <w:spacing w:line="276" w:lineRule="auto"/>
              <w:rPr>
                <w:rStyle w:val="hps"/>
                <w:rFonts w:ascii="Arial" w:hAnsi="Arial" w:cs="Arial"/>
                <w:color w:val="222222"/>
                <w:sz w:val="20"/>
                <w:szCs w:val="20"/>
              </w:rPr>
            </w:pPr>
            <w:r w:rsidRPr="005B623D">
              <w:rPr>
                <w:rStyle w:val="hps"/>
                <w:rFonts w:ascii="Arial" w:hAnsi="Arial" w:cs="Arial"/>
                <w:color w:val="222222"/>
                <w:sz w:val="20"/>
                <w:szCs w:val="20"/>
              </w:rPr>
              <w:t>Zakres</w:t>
            </w:r>
            <w:r w:rsidRPr="005B623D">
              <w:rPr>
                <w:rFonts w:ascii="Arial" w:hAnsi="Arial" w:cs="Arial"/>
                <w:color w:val="222222"/>
                <w:sz w:val="20"/>
                <w:szCs w:val="20"/>
              </w:rPr>
              <w:t xml:space="preserve"> </w:t>
            </w:r>
            <w:r w:rsidRPr="005B623D">
              <w:rPr>
                <w:rStyle w:val="hps"/>
                <w:rFonts w:ascii="Arial" w:hAnsi="Arial" w:cs="Arial"/>
                <w:color w:val="222222"/>
                <w:sz w:val="20"/>
                <w:szCs w:val="20"/>
              </w:rPr>
              <w:t>natężenia</w:t>
            </w:r>
            <w:r w:rsidRPr="005B623D">
              <w:rPr>
                <w:rFonts w:ascii="Arial" w:hAnsi="Arial" w:cs="Arial"/>
                <w:color w:val="222222"/>
                <w:sz w:val="20"/>
                <w:szCs w:val="20"/>
              </w:rPr>
              <w:t xml:space="preserve"> </w:t>
            </w:r>
            <w:r w:rsidRPr="005B623D">
              <w:rPr>
                <w:rStyle w:val="hps"/>
                <w:rFonts w:ascii="Arial" w:hAnsi="Arial" w:cs="Arial"/>
                <w:color w:val="222222"/>
                <w:sz w:val="20"/>
                <w:szCs w:val="20"/>
              </w:rPr>
              <w:t>dźwięku:</w:t>
            </w:r>
          </w:p>
          <w:p w:rsidR="00D05A45" w:rsidRPr="005B623D" w:rsidRDefault="00D05A45" w:rsidP="00D05A45">
            <w:pPr>
              <w:pStyle w:val="Akapitzlist"/>
              <w:numPr>
                <w:ilvl w:val="0"/>
                <w:numId w:val="25"/>
              </w:numPr>
              <w:rPr>
                <w:rFonts w:ascii="Arial" w:hAnsi="Arial" w:cs="Arial"/>
                <w:color w:val="000000"/>
                <w:szCs w:val="20"/>
              </w:rPr>
            </w:pPr>
            <w:r w:rsidRPr="005B623D">
              <w:rPr>
                <w:rFonts w:ascii="Arial" w:hAnsi="Arial" w:cs="Arial"/>
                <w:color w:val="000000"/>
                <w:szCs w:val="20"/>
              </w:rPr>
              <w:t xml:space="preserve">Głos: 10-3 </w:t>
            </w:r>
            <w:proofErr w:type="spellStart"/>
            <w:r w:rsidRPr="005B623D">
              <w:rPr>
                <w:rFonts w:ascii="Arial" w:hAnsi="Arial" w:cs="Arial"/>
                <w:color w:val="000000"/>
                <w:szCs w:val="20"/>
              </w:rPr>
              <w:t>uW</w:t>
            </w:r>
            <w:proofErr w:type="spellEnd"/>
            <w:r w:rsidRPr="005B623D">
              <w:rPr>
                <w:rFonts w:ascii="Arial" w:hAnsi="Arial" w:cs="Arial"/>
                <w:color w:val="000000"/>
                <w:szCs w:val="20"/>
              </w:rPr>
              <w:t xml:space="preserve"> / m2 - 10 </w:t>
            </w:r>
            <w:proofErr w:type="spellStart"/>
            <w:r w:rsidRPr="005B623D">
              <w:rPr>
                <w:rFonts w:ascii="Arial" w:hAnsi="Arial" w:cs="Arial"/>
                <w:color w:val="000000"/>
                <w:szCs w:val="20"/>
              </w:rPr>
              <w:t>uW</w:t>
            </w:r>
            <w:proofErr w:type="spellEnd"/>
            <w:r w:rsidRPr="005B623D">
              <w:rPr>
                <w:rFonts w:ascii="Arial" w:hAnsi="Arial" w:cs="Arial"/>
                <w:color w:val="000000"/>
                <w:szCs w:val="20"/>
              </w:rPr>
              <w:t xml:space="preserve"> / m2</w:t>
            </w:r>
          </w:p>
          <w:p w:rsidR="00D05A45" w:rsidRPr="005B623D" w:rsidRDefault="00D05A45" w:rsidP="00D05A45">
            <w:pPr>
              <w:pStyle w:val="Akapitzlist"/>
              <w:numPr>
                <w:ilvl w:val="0"/>
                <w:numId w:val="25"/>
              </w:numPr>
              <w:rPr>
                <w:rFonts w:ascii="Arial" w:hAnsi="Arial" w:cs="Arial"/>
                <w:color w:val="000000"/>
                <w:szCs w:val="20"/>
              </w:rPr>
            </w:pPr>
            <w:r w:rsidRPr="005B623D">
              <w:rPr>
                <w:rFonts w:ascii="Arial" w:hAnsi="Arial" w:cs="Arial"/>
                <w:color w:val="000000"/>
                <w:szCs w:val="20"/>
              </w:rPr>
              <w:t xml:space="preserve">Horn: 1 </w:t>
            </w:r>
            <w:proofErr w:type="spellStart"/>
            <w:r w:rsidRPr="005B623D">
              <w:rPr>
                <w:rFonts w:ascii="Arial" w:hAnsi="Arial" w:cs="Arial"/>
                <w:color w:val="000000"/>
                <w:szCs w:val="20"/>
              </w:rPr>
              <w:t>uW</w:t>
            </w:r>
            <w:proofErr w:type="spellEnd"/>
            <w:r w:rsidRPr="005B623D">
              <w:rPr>
                <w:rFonts w:ascii="Arial" w:hAnsi="Arial" w:cs="Arial"/>
                <w:color w:val="000000"/>
                <w:szCs w:val="20"/>
              </w:rPr>
              <w:t xml:space="preserve"> / m2 - 1000 </w:t>
            </w:r>
            <w:proofErr w:type="spellStart"/>
            <w:r w:rsidRPr="005B623D">
              <w:rPr>
                <w:rFonts w:ascii="Arial" w:hAnsi="Arial" w:cs="Arial"/>
                <w:color w:val="000000"/>
                <w:szCs w:val="20"/>
              </w:rPr>
              <w:t>uW</w:t>
            </w:r>
            <w:proofErr w:type="spellEnd"/>
            <w:r w:rsidRPr="005B623D">
              <w:rPr>
                <w:rFonts w:ascii="Arial" w:hAnsi="Arial" w:cs="Arial"/>
                <w:color w:val="000000"/>
                <w:szCs w:val="20"/>
              </w:rPr>
              <w:t xml:space="preserve"> / m2</w:t>
            </w:r>
          </w:p>
          <w:p w:rsidR="00D05A45" w:rsidRPr="005B623D" w:rsidRDefault="00D05A45" w:rsidP="00D05A45">
            <w:pPr>
              <w:pStyle w:val="Akapitzlist"/>
              <w:numPr>
                <w:ilvl w:val="0"/>
                <w:numId w:val="25"/>
              </w:numPr>
              <w:rPr>
                <w:rFonts w:ascii="Arial" w:hAnsi="Arial" w:cs="Arial"/>
                <w:color w:val="000000"/>
                <w:szCs w:val="20"/>
              </w:rPr>
            </w:pPr>
            <w:r w:rsidRPr="005B623D">
              <w:rPr>
                <w:rFonts w:ascii="Arial" w:hAnsi="Arial" w:cs="Arial"/>
                <w:color w:val="000000"/>
                <w:szCs w:val="20"/>
              </w:rPr>
              <w:t xml:space="preserve">Samolot: 10 </w:t>
            </w:r>
            <w:proofErr w:type="spellStart"/>
            <w:r w:rsidRPr="005B623D">
              <w:rPr>
                <w:rFonts w:ascii="Arial" w:hAnsi="Arial" w:cs="Arial"/>
                <w:color w:val="000000"/>
                <w:szCs w:val="20"/>
              </w:rPr>
              <w:t>uW</w:t>
            </w:r>
            <w:proofErr w:type="spellEnd"/>
            <w:r w:rsidRPr="005B623D">
              <w:rPr>
                <w:rFonts w:ascii="Arial" w:hAnsi="Arial" w:cs="Arial"/>
                <w:color w:val="000000"/>
                <w:szCs w:val="20"/>
              </w:rPr>
              <w:t xml:space="preserve"> / m2 - 10.000 </w:t>
            </w:r>
            <w:proofErr w:type="spellStart"/>
            <w:r w:rsidRPr="005B623D">
              <w:rPr>
                <w:rFonts w:ascii="Arial" w:hAnsi="Arial" w:cs="Arial"/>
                <w:color w:val="000000"/>
                <w:szCs w:val="20"/>
              </w:rPr>
              <w:t>uW</w:t>
            </w:r>
            <w:proofErr w:type="spellEnd"/>
            <w:r w:rsidRPr="005B623D">
              <w:rPr>
                <w:rFonts w:ascii="Arial" w:hAnsi="Arial" w:cs="Arial"/>
                <w:color w:val="000000"/>
                <w:szCs w:val="20"/>
              </w:rPr>
              <w:t xml:space="preserve"> / m2</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Maksymalna częstotliwość próbkowania 20Hz</w:t>
            </w:r>
          </w:p>
          <w:p w:rsidR="00D05A45" w:rsidRPr="005B623D" w:rsidRDefault="00D05A45" w:rsidP="00D05A45">
            <w:pPr>
              <w:spacing w:line="276" w:lineRule="auto"/>
              <w:rPr>
                <w:rFonts w:ascii="Arial" w:eastAsia="Times New Roman" w:hAnsi="Arial" w:cs="Arial"/>
                <w:color w:val="000000"/>
                <w:sz w:val="20"/>
                <w:szCs w:val="20"/>
                <w:lang w:eastAsia="pl-PL"/>
              </w:rPr>
            </w:pPr>
            <w:r w:rsidRPr="005B623D">
              <w:rPr>
                <w:rFonts w:ascii="Arial" w:hAnsi="Arial" w:cs="Arial"/>
                <w:sz w:val="20"/>
                <w:szCs w:val="20"/>
              </w:rPr>
              <w:t xml:space="preserve">Dokładność </w:t>
            </w:r>
            <w:r w:rsidRPr="005B623D">
              <w:rPr>
                <w:rFonts w:ascii="Arial" w:eastAsia="Times New Roman" w:hAnsi="Arial" w:cs="Arial"/>
                <w:color w:val="000000"/>
                <w:sz w:val="20"/>
                <w:szCs w:val="20"/>
                <w:lang w:eastAsia="pl-PL"/>
              </w:rPr>
              <w:t xml:space="preserve">±2 </w:t>
            </w:r>
            <w:proofErr w:type="spellStart"/>
            <w:r w:rsidRPr="005B623D">
              <w:rPr>
                <w:rFonts w:ascii="Arial" w:eastAsia="Times New Roman" w:hAnsi="Arial" w:cs="Arial"/>
                <w:color w:val="000000"/>
                <w:sz w:val="20"/>
                <w:szCs w:val="20"/>
                <w:lang w:eastAsia="pl-PL"/>
              </w:rPr>
              <w:t>dB</w:t>
            </w:r>
            <w:proofErr w:type="spellEnd"/>
            <w:r w:rsidRPr="005B623D">
              <w:rPr>
                <w:rFonts w:ascii="Arial" w:eastAsia="Times New Roman" w:hAnsi="Arial" w:cs="Arial"/>
                <w:color w:val="000000"/>
                <w:sz w:val="20"/>
                <w:szCs w:val="20"/>
                <w:lang w:eastAsia="pl-PL"/>
              </w:rPr>
              <w:t xml:space="preserve"> dla 94 </w:t>
            </w:r>
            <w:proofErr w:type="spellStart"/>
            <w:r w:rsidRPr="005B623D">
              <w:rPr>
                <w:rFonts w:ascii="Arial" w:eastAsia="Times New Roman" w:hAnsi="Arial" w:cs="Arial"/>
                <w:color w:val="000000"/>
                <w:sz w:val="20"/>
                <w:szCs w:val="20"/>
                <w:lang w:eastAsia="pl-PL"/>
              </w:rPr>
              <w:t>dB</w:t>
            </w:r>
            <w:proofErr w:type="spellEnd"/>
            <w:r w:rsidRPr="005B623D">
              <w:rPr>
                <w:rFonts w:ascii="Arial" w:eastAsia="Times New Roman" w:hAnsi="Arial" w:cs="Arial"/>
                <w:color w:val="000000"/>
                <w:sz w:val="20"/>
                <w:szCs w:val="20"/>
                <w:lang w:eastAsia="pl-PL"/>
              </w:rPr>
              <w:t xml:space="preserve"> (lub </w:t>
            </w:r>
            <w:proofErr w:type="spellStart"/>
            <w:r w:rsidRPr="005B623D">
              <w:rPr>
                <w:rFonts w:ascii="Arial" w:eastAsia="Times New Roman" w:hAnsi="Arial" w:cs="Arial"/>
                <w:color w:val="000000"/>
                <w:sz w:val="20"/>
                <w:szCs w:val="20"/>
                <w:lang w:eastAsia="pl-PL"/>
              </w:rPr>
              <w:t>dBC</w:t>
            </w:r>
            <w:proofErr w:type="spellEnd"/>
            <w:r w:rsidRPr="005B623D">
              <w:rPr>
                <w:rFonts w:ascii="Arial" w:eastAsia="Times New Roman" w:hAnsi="Arial" w:cs="Arial"/>
                <w:color w:val="000000"/>
                <w:sz w:val="20"/>
                <w:szCs w:val="20"/>
                <w:lang w:eastAsia="pl-PL"/>
              </w:rPr>
              <w:t xml:space="preserve">) dl 1000 </w:t>
            </w:r>
            <w:proofErr w:type="spellStart"/>
            <w:r w:rsidRPr="005B623D">
              <w:rPr>
                <w:rFonts w:ascii="Arial" w:eastAsia="Times New Roman" w:hAnsi="Arial" w:cs="Arial"/>
                <w:color w:val="000000"/>
                <w:sz w:val="20"/>
                <w:szCs w:val="20"/>
                <w:lang w:eastAsia="pl-PL"/>
              </w:rPr>
              <w:t>Hz</w:t>
            </w:r>
            <w:proofErr w:type="spellEnd"/>
          </w:p>
          <w:p w:rsidR="00D05A45" w:rsidRPr="005B623D" w:rsidRDefault="00D05A45" w:rsidP="00D05A45">
            <w:p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Rozdzielczość 0,1 </w:t>
            </w:r>
            <w:proofErr w:type="spellStart"/>
            <w:r w:rsidRPr="005B623D">
              <w:rPr>
                <w:rFonts w:ascii="Arial" w:eastAsia="Times New Roman" w:hAnsi="Arial" w:cs="Arial"/>
                <w:color w:val="000000"/>
                <w:sz w:val="20"/>
                <w:szCs w:val="20"/>
                <w:lang w:eastAsia="pl-PL"/>
              </w:rPr>
              <w:t>dB</w:t>
            </w:r>
            <w:proofErr w:type="spellEnd"/>
          </w:p>
          <w:p w:rsidR="00D05A45" w:rsidRDefault="00D05A45" w:rsidP="00D05A45">
            <w:p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Powtarzalność 0,1 </w:t>
            </w:r>
            <w:proofErr w:type="spellStart"/>
            <w:r w:rsidRPr="005B623D">
              <w:rPr>
                <w:rFonts w:ascii="Arial" w:eastAsia="Times New Roman" w:hAnsi="Arial" w:cs="Arial"/>
                <w:color w:val="000000"/>
                <w:sz w:val="20"/>
                <w:szCs w:val="20"/>
                <w:lang w:eastAsia="pl-PL"/>
              </w:rPr>
              <w:t>dB</w:t>
            </w:r>
            <w:proofErr w:type="spellEnd"/>
          </w:p>
          <w:p w:rsidR="00D05A45" w:rsidRDefault="00D05A45" w:rsidP="00D05A45">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6.</w:t>
            </w:r>
          </w:p>
        </w:tc>
        <w:tc>
          <w:tcPr>
            <w:tcW w:w="9395" w:type="dxa"/>
          </w:tcPr>
          <w:p w:rsidR="00D05A45" w:rsidRPr="005B623D" w:rsidRDefault="00D05A45" w:rsidP="00D05A45">
            <w:pPr>
              <w:spacing w:line="276" w:lineRule="auto"/>
              <w:rPr>
                <w:rFonts w:ascii="Arial" w:hAnsi="Arial" w:cs="Arial"/>
                <w:b/>
                <w:sz w:val="20"/>
                <w:szCs w:val="20"/>
              </w:rPr>
            </w:pPr>
            <w:r w:rsidRPr="005B623D">
              <w:rPr>
                <w:rFonts w:ascii="Arial" w:hAnsi="Arial" w:cs="Arial"/>
                <w:b/>
                <w:sz w:val="20"/>
                <w:szCs w:val="20"/>
              </w:rPr>
              <w:t>Czujnik tlenu – 1 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Zakres:</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0 – 100% stężenia tlenu</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 xml:space="preserve">0 – 1 000 000 </w:t>
            </w:r>
            <w:proofErr w:type="spellStart"/>
            <w:r w:rsidRPr="005B623D">
              <w:rPr>
                <w:rFonts w:ascii="Arial" w:hAnsi="Arial" w:cs="Arial"/>
                <w:sz w:val="20"/>
                <w:szCs w:val="20"/>
              </w:rPr>
              <w:t>ppm</w:t>
            </w:r>
            <w:proofErr w:type="spellEnd"/>
            <w:r w:rsidRPr="005B623D">
              <w:rPr>
                <w:rFonts w:ascii="Arial" w:hAnsi="Arial" w:cs="Arial"/>
                <w:sz w:val="20"/>
                <w:szCs w:val="20"/>
              </w:rPr>
              <w:t xml:space="preserve"> (cząstek na milion)</w:t>
            </w:r>
          </w:p>
          <w:p w:rsidR="00D05A45" w:rsidRPr="005B623D" w:rsidRDefault="00D05A45" w:rsidP="00D05A45">
            <w:pPr>
              <w:spacing w:line="276" w:lineRule="auto"/>
              <w:rPr>
                <w:rFonts w:ascii="Arial" w:hAnsi="Arial" w:cs="Arial"/>
                <w:sz w:val="20"/>
                <w:szCs w:val="20"/>
              </w:rPr>
            </w:pPr>
            <w:r w:rsidRPr="005B623D">
              <w:rPr>
                <w:rFonts w:ascii="Arial" w:hAnsi="Arial" w:cs="Arial"/>
                <w:sz w:val="20"/>
                <w:szCs w:val="20"/>
              </w:rPr>
              <w:t>Rozdzielczość 0,024%</w:t>
            </w:r>
          </w:p>
          <w:p w:rsidR="00D05A45" w:rsidRPr="005B623D" w:rsidRDefault="00D05A45" w:rsidP="00D05A45">
            <w:pPr>
              <w:spacing w:line="276" w:lineRule="auto"/>
              <w:rPr>
                <w:rFonts w:ascii="Arial" w:eastAsia="Times New Roman" w:hAnsi="Arial" w:cs="Arial"/>
                <w:color w:val="000000"/>
                <w:sz w:val="20"/>
                <w:szCs w:val="20"/>
                <w:lang w:eastAsia="pl-PL"/>
              </w:rPr>
            </w:pPr>
            <w:r w:rsidRPr="005B623D">
              <w:rPr>
                <w:rFonts w:ascii="Arial" w:hAnsi="Arial" w:cs="Arial"/>
                <w:sz w:val="20"/>
                <w:szCs w:val="20"/>
              </w:rPr>
              <w:t xml:space="preserve">Powtarzalność </w:t>
            </w:r>
            <w:r w:rsidRPr="005B623D">
              <w:rPr>
                <w:rFonts w:ascii="Arial" w:eastAsia="Times New Roman" w:hAnsi="Arial" w:cs="Arial"/>
                <w:color w:val="000000"/>
                <w:sz w:val="20"/>
                <w:szCs w:val="20"/>
                <w:lang w:eastAsia="pl-PL"/>
              </w:rPr>
              <w:t>±0,5% tlenu</w:t>
            </w:r>
          </w:p>
          <w:p w:rsidR="00D05A45" w:rsidRPr="005B623D" w:rsidRDefault="00D05A45" w:rsidP="00D05A45">
            <w:p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Dokładność:</w:t>
            </w:r>
          </w:p>
          <w:p w:rsidR="00D05A45" w:rsidRPr="005B623D" w:rsidRDefault="00D05A45" w:rsidP="00D05A45">
            <w:pPr>
              <w:spacing w:line="276" w:lineRule="auto"/>
              <w:rPr>
                <w:rFonts w:ascii="Arial" w:hAnsi="Arial" w:cs="Arial"/>
                <w:sz w:val="20"/>
                <w:szCs w:val="20"/>
              </w:rPr>
            </w:pPr>
            <w:r w:rsidRPr="005B623D">
              <w:rPr>
                <w:rFonts w:ascii="Arial" w:eastAsia="Times New Roman" w:hAnsi="Arial" w:cs="Arial"/>
                <w:color w:val="000000"/>
                <w:sz w:val="20"/>
                <w:szCs w:val="20"/>
                <w:lang w:eastAsia="pl-PL"/>
              </w:rPr>
              <w:t xml:space="preserve">±1% </w:t>
            </w:r>
            <w:r w:rsidRPr="005B623D">
              <w:rPr>
                <w:rStyle w:val="hps"/>
                <w:rFonts w:ascii="Arial" w:hAnsi="Arial" w:cs="Arial"/>
                <w:color w:val="222222"/>
                <w:sz w:val="20"/>
                <w:szCs w:val="20"/>
              </w:rPr>
              <w:t>tlenu,</w:t>
            </w:r>
            <w:r w:rsidRPr="005B623D">
              <w:rPr>
                <w:rStyle w:val="shorttext"/>
                <w:rFonts w:ascii="Arial" w:hAnsi="Arial" w:cs="Arial"/>
                <w:color w:val="222222"/>
                <w:sz w:val="20"/>
                <w:szCs w:val="20"/>
              </w:rPr>
              <w:t xml:space="preserve"> </w:t>
            </w:r>
            <w:r w:rsidRPr="005B623D">
              <w:rPr>
                <w:rStyle w:val="hps"/>
                <w:rFonts w:ascii="Arial" w:hAnsi="Arial" w:cs="Arial"/>
                <w:color w:val="222222"/>
                <w:sz w:val="20"/>
                <w:szCs w:val="20"/>
              </w:rPr>
              <w:t>przy stałej temperaturze i</w:t>
            </w:r>
            <w:r w:rsidRPr="005B623D">
              <w:rPr>
                <w:rStyle w:val="shorttext"/>
                <w:rFonts w:ascii="Arial" w:hAnsi="Arial" w:cs="Arial"/>
                <w:color w:val="222222"/>
                <w:sz w:val="20"/>
                <w:szCs w:val="20"/>
              </w:rPr>
              <w:t xml:space="preserve"> </w:t>
            </w:r>
            <w:r w:rsidRPr="005B623D">
              <w:rPr>
                <w:rStyle w:val="hps"/>
                <w:rFonts w:ascii="Arial" w:hAnsi="Arial" w:cs="Arial"/>
                <w:color w:val="222222"/>
                <w:sz w:val="20"/>
                <w:szCs w:val="20"/>
              </w:rPr>
              <w:t>ciśnieniu</w:t>
            </w:r>
          </w:p>
          <w:p w:rsidR="00D05A45" w:rsidRPr="005B623D" w:rsidRDefault="00D05A45" w:rsidP="00D05A45">
            <w:pPr>
              <w:spacing w:line="276" w:lineRule="auto"/>
              <w:rPr>
                <w:rStyle w:val="hps"/>
                <w:rFonts w:ascii="Arial" w:hAnsi="Arial" w:cs="Arial"/>
                <w:color w:val="222222"/>
                <w:sz w:val="20"/>
                <w:szCs w:val="20"/>
              </w:rPr>
            </w:pPr>
            <w:r w:rsidRPr="005B623D">
              <w:rPr>
                <w:rFonts w:ascii="Arial" w:eastAsia="Times New Roman" w:hAnsi="Arial" w:cs="Arial"/>
                <w:color w:val="000000"/>
                <w:sz w:val="20"/>
                <w:szCs w:val="20"/>
                <w:lang w:eastAsia="pl-PL"/>
              </w:rPr>
              <w:t xml:space="preserve">±5% </w:t>
            </w:r>
            <w:r w:rsidRPr="005B623D">
              <w:rPr>
                <w:rStyle w:val="hps"/>
                <w:rFonts w:ascii="Arial" w:hAnsi="Arial" w:cs="Arial"/>
                <w:color w:val="222222"/>
                <w:sz w:val="20"/>
                <w:szCs w:val="20"/>
              </w:rPr>
              <w:t>tlenu</w:t>
            </w:r>
            <w:r w:rsidRPr="005B623D">
              <w:rPr>
                <w:rStyle w:val="shorttext"/>
                <w:rFonts w:ascii="Arial" w:hAnsi="Arial" w:cs="Arial"/>
                <w:color w:val="222222"/>
                <w:sz w:val="20"/>
                <w:szCs w:val="20"/>
              </w:rPr>
              <w:t xml:space="preserve"> </w:t>
            </w:r>
            <w:r w:rsidRPr="005B623D">
              <w:rPr>
                <w:rStyle w:val="hps"/>
                <w:rFonts w:ascii="Arial" w:hAnsi="Arial" w:cs="Arial"/>
                <w:color w:val="222222"/>
                <w:sz w:val="20"/>
                <w:szCs w:val="20"/>
              </w:rPr>
              <w:t>na</w:t>
            </w:r>
            <w:r w:rsidRPr="005B623D">
              <w:rPr>
                <w:rStyle w:val="shorttext"/>
                <w:rFonts w:ascii="Arial" w:hAnsi="Arial" w:cs="Arial"/>
                <w:color w:val="222222"/>
                <w:sz w:val="20"/>
                <w:szCs w:val="20"/>
              </w:rPr>
              <w:t xml:space="preserve"> </w:t>
            </w:r>
            <w:r w:rsidRPr="005B623D">
              <w:rPr>
                <w:rStyle w:val="hps"/>
                <w:rFonts w:ascii="Arial" w:hAnsi="Arial" w:cs="Arial"/>
                <w:color w:val="222222"/>
                <w:sz w:val="20"/>
                <w:szCs w:val="20"/>
              </w:rPr>
              <w:t>zakres temperatur</w:t>
            </w:r>
            <w:r w:rsidRPr="005B623D">
              <w:rPr>
                <w:rStyle w:val="shorttext"/>
                <w:rFonts w:ascii="Arial" w:hAnsi="Arial" w:cs="Arial"/>
                <w:color w:val="222222"/>
                <w:sz w:val="20"/>
                <w:szCs w:val="20"/>
              </w:rPr>
              <w:t xml:space="preserve"> </w:t>
            </w:r>
            <w:r w:rsidRPr="005B623D">
              <w:rPr>
                <w:rStyle w:val="hps"/>
                <w:rFonts w:ascii="Arial" w:hAnsi="Arial" w:cs="Arial"/>
                <w:color w:val="222222"/>
                <w:sz w:val="20"/>
                <w:szCs w:val="20"/>
              </w:rPr>
              <w:t>pracy</w:t>
            </w:r>
          </w:p>
          <w:p w:rsidR="00D05A45" w:rsidRPr="005B623D" w:rsidRDefault="00D05A45" w:rsidP="00D05A45">
            <w:pPr>
              <w:spacing w:line="276" w:lineRule="auto"/>
              <w:rPr>
                <w:rFonts w:ascii="Arial" w:hAnsi="Arial" w:cs="Arial"/>
                <w:bCs/>
                <w:sz w:val="20"/>
                <w:szCs w:val="20"/>
              </w:rPr>
            </w:pPr>
            <w:r w:rsidRPr="005B623D">
              <w:rPr>
                <w:rFonts w:ascii="Arial" w:hAnsi="Arial" w:cs="Arial"/>
                <w:bCs/>
                <w:sz w:val="20"/>
                <w:szCs w:val="20"/>
              </w:rPr>
              <w:t>Praca w temperaturze: 0 °C to +40 °C</w:t>
            </w:r>
          </w:p>
          <w:p w:rsidR="00B03749" w:rsidRDefault="00D05A45" w:rsidP="00B03749">
            <w:pPr>
              <w:spacing w:line="276" w:lineRule="auto"/>
              <w:rPr>
                <w:rFonts w:ascii="Arial" w:hAnsi="Arial" w:cs="Arial"/>
                <w:b/>
                <w:sz w:val="20"/>
                <w:szCs w:val="20"/>
              </w:rPr>
            </w:pPr>
            <w:r w:rsidRPr="005B623D">
              <w:rPr>
                <w:rStyle w:val="hps"/>
                <w:rFonts w:ascii="Arial" w:hAnsi="Arial" w:cs="Arial"/>
                <w:color w:val="222222"/>
                <w:sz w:val="20"/>
                <w:szCs w:val="20"/>
              </w:rPr>
              <w:t>Zakres wilgotności</w:t>
            </w:r>
            <w:r w:rsidRPr="005B623D">
              <w:rPr>
                <w:rStyle w:val="shorttext"/>
                <w:rFonts w:ascii="Arial" w:hAnsi="Arial" w:cs="Arial"/>
                <w:color w:val="222222"/>
                <w:sz w:val="20"/>
                <w:szCs w:val="20"/>
              </w:rPr>
              <w:t xml:space="preserve"> </w:t>
            </w:r>
            <w:r w:rsidRPr="005B623D">
              <w:rPr>
                <w:rStyle w:val="hps"/>
                <w:rFonts w:ascii="Arial" w:hAnsi="Arial" w:cs="Arial"/>
                <w:color w:val="222222"/>
                <w:sz w:val="20"/>
                <w:szCs w:val="20"/>
              </w:rPr>
              <w:t xml:space="preserve">względnej </w:t>
            </w:r>
            <w:r w:rsidRPr="005B623D">
              <w:rPr>
                <w:rFonts w:ascii="Arial" w:eastAsia="Times New Roman" w:hAnsi="Arial" w:cs="Arial"/>
                <w:color w:val="000000"/>
                <w:sz w:val="20"/>
                <w:szCs w:val="20"/>
                <w:lang w:eastAsia="pl-PL"/>
              </w:rPr>
              <w:t>0 - 99 % (bez kondensacji)</w:t>
            </w: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lastRenderedPageBreak/>
              <w:t>7.</w:t>
            </w:r>
          </w:p>
        </w:tc>
        <w:tc>
          <w:tcPr>
            <w:tcW w:w="9395" w:type="dxa"/>
          </w:tcPr>
          <w:p w:rsidR="00D05A45" w:rsidRDefault="00B03749" w:rsidP="00B03749">
            <w:pPr>
              <w:spacing w:line="276" w:lineRule="auto"/>
              <w:rPr>
                <w:rFonts w:ascii="Arial" w:hAnsi="Arial" w:cs="Arial"/>
                <w:b/>
                <w:sz w:val="20"/>
                <w:szCs w:val="20"/>
              </w:rPr>
            </w:pPr>
            <w:r w:rsidRPr="005B623D">
              <w:rPr>
                <w:rFonts w:ascii="Arial" w:eastAsia="Times New Roman" w:hAnsi="Arial" w:cs="Arial"/>
                <w:b/>
                <w:color w:val="000000"/>
                <w:sz w:val="20"/>
                <w:szCs w:val="20"/>
                <w:lang w:eastAsia="pl-PL"/>
              </w:rPr>
              <w:t>Zestaw interaktywny (tablica, projektor krótkoogniskowy, uchwyt ścienny i przyłącze ścienne z okablowaniem) – 1kpl.</w:t>
            </w: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B03749" w:rsidRPr="005B623D" w:rsidRDefault="00B03749" w:rsidP="00B03749">
            <w:pPr>
              <w:spacing w:line="276" w:lineRule="auto"/>
              <w:rPr>
                <w:rFonts w:ascii="Arial" w:eastAsia="Times New Roman" w:hAnsi="Arial" w:cs="Arial"/>
                <w:b/>
                <w:bCs/>
                <w:color w:val="000000"/>
                <w:sz w:val="20"/>
                <w:szCs w:val="20"/>
                <w:lang w:eastAsia="pl-PL"/>
              </w:rPr>
            </w:pPr>
            <w:r w:rsidRPr="005B623D">
              <w:rPr>
                <w:rFonts w:ascii="Arial" w:eastAsia="Times New Roman" w:hAnsi="Arial" w:cs="Arial"/>
                <w:b/>
                <w:bCs/>
                <w:color w:val="000000"/>
                <w:sz w:val="20"/>
                <w:szCs w:val="20"/>
                <w:lang w:eastAsia="pl-PL"/>
              </w:rPr>
              <w:t>Tablica interaktywna z oprogramowaniem:</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Efektywna powierzchnia tablicy (obszar interaktywny), na której można dokonywać notatek, sterować pracą komputera i wyświetlać obraz z projektora 156,5 cm × 117,5 cm (przekątna 77 cali – 195,6 cm).</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Format tablicy – 4 / 3</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Waga – maksymalnie 20 kg</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Powierzchnia tablicy magnetyczna (wykorzystanie magnesów do mocowania kartek do tablicy) oraz umożliwiająca pisanie pisakami sucho ścieralnymi.</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Technologia – dotykowa, optyczna.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Komunikacja tablicy z komputerem za pomocą przewodu USB.</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Gwarancja producenta na tablicę – 3 lata.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Obsługa tablicy za pomocą załączonych pisaków i za pomocą palca.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 zestawie z tablicą dwa pisaki.</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Półka na pisaki wyposażona w przyciski do wyboru kolorów (czarny, niebieski, czerwony i zielony). Przycisk uruchamiający funkcję gąbki oraz przyciski do wywoływania procesu orientacji tablicy, klawiatury ekranowej i prawego przycisku myszy.</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Obsługa dwóch jednoczesnych dotknięć umożliwia pracę dwóch użytkowników z materiałem interaktywnym na tablicy wykorzystując dołączone pisaki, inne przedmioty lub swoje palce do pisania i do wykonywania gestów.</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Rozpoznawanie gestów </w:t>
            </w:r>
            <w:proofErr w:type="spellStart"/>
            <w:r w:rsidRPr="005B623D">
              <w:rPr>
                <w:rFonts w:ascii="Arial" w:eastAsia="Times New Roman" w:hAnsi="Arial" w:cs="Arial"/>
                <w:color w:val="000000"/>
                <w:sz w:val="20"/>
                <w:szCs w:val="20"/>
                <w:lang w:eastAsia="pl-PL"/>
              </w:rPr>
              <w:t>wielodotyku</w:t>
            </w:r>
            <w:proofErr w:type="spellEnd"/>
            <w:r w:rsidRPr="005B623D">
              <w:rPr>
                <w:rFonts w:ascii="Arial" w:eastAsia="Times New Roman" w:hAnsi="Arial" w:cs="Arial"/>
                <w:color w:val="000000"/>
                <w:sz w:val="20"/>
                <w:szCs w:val="20"/>
                <w:lang w:eastAsia="pl-PL"/>
              </w:rPr>
              <w:t>: dotknięcie obiektu w dwóch punktach i obracanie punktów dotyku wokół środka – obracanie obiektu, dotknięcie obiektu w dwóch punktach i oddalanie lub przybliżanie punktów dotyku – zwiększanie i zmniejszanie obiektu.</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Autoryzowany przez producenta tablicy serwis w Polsce, certyfikowany zgodnie z normą ISO 9001:2000 lub ISO 9001:2008 w zakresie urządzeń audiowizualnych.</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Wraz z tablicą podręcznik użytkownika tablicy (w języku polskim).</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Polska wersja językowa oprogramowania.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Organizacja okna programu na wzór popularnych programów do edycji tekstu, arkuszy kalkulacyjnych itp. pasek menu tekstowego, pasek narzędzi w postaci ikon, pasek tytułu okna, ikony minimalizuj, maksymalizuj i zamknij okno, paski przewijania poziomego i pionowego, suwaki i obszar roboczy okna. Dzięki czemu można skrócić czas potrzebny na wdrożenie nowych użytkowników wykorzystując ich umiejętności i doświadczenia nabyte przy pracy z tymi popularnymi aplikacjami.</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Formatowanie wpisanego lub wklejonego tekstu między innymi poprzez regulację odstępów pomiędzy liniami i wcięć w akapitach. Automatyczne poprawianie czytelność tekstu poprzez </w:t>
            </w:r>
            <w:proofErr w:type="spellStart"/>
            <w:r w:rsidRPr="005B623D">
              <w:rPr>
                <w:rFonts w:ascii="Arial" w:eastAsia="Times New Roman" w:hAnsi="Arial" w:cs="Arial"/>
                <w:color w:val="000000"/>
                <w:sz w:val="20"/>
                <w:szCs w:val="20"/>
                <w:lang w:eastAsia="pl-PL"/>
              </w:rPr>
              <w:t>autokerning</w:t>
            </w:r>
            <w:proofErr w:type="spellEnd"/>
            <w:r w:rsidRPr="005B623D">
              <w:rPr>
                <w:rFonts w:ascii="Arial" w:eastAsia="Times New Roman" w:hAnsi="Arial" w:cs="Arial"/>
                <w:color w:val="000000"/>
                <w:sz w:val="20"/>
                <w:szCs w:val="20"/>
                <w:lang w:eastAsia="pl-PL"/>
              </w:rPr>
              <w:t>. Możliwość zastosowania styl umożliwiający rozpoczynanie każdego akapitu dużą literą, tzw. inicjał.</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Wstawianie obiektów z wewnętrznej bazy programu obsługującego tablicę (np. obrazów, animacji, gotowych szablonów, widżetów (gadżetów) sieciowych, obiektów 3D).</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Wstawianie plików wykonanych w technologii Flash z wewnętrznej bazy programu obsługującego tablicę. Dodawanie i uruchamianie własnych plików Flash.</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Wypełnianie zamkniętych kształtów kolorem, gradientem, wzorem i wybranym plikiem graficznym. Grupowanie i rozgrupowywanie obiektów graficznych. Obracanie, przesuwanie i zmiana rozmiaru obiektów, notatek. Regulacja stopnia przeźroczystości obiektów.</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Wstawianie tabel i ich formatowanie (zmiana wielkości komórek, tła komórek, zmiana linii tabeli itp.). Rozpoznawanie ręcznie narysowanej tabeli, która po rozpoznaniu może być poddawana formatowaniu (zmiana wielkości komórek, tła komórek, zmiana linii tabeli itp.). Ujawnianie i ukrywanie informacji w wybranych komórkach tabeli. Usuwanie pojedynczych komórek w tabeli (konstruowanie krzyżówek). Dzielenie łączenie komórek tabeli. Funkcja automatycznie ustawiająca taką samą szerokość lub wysokość lub rozmiar komórek w tabeli.</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Porządkowanie kolejności stron poprzez mechanizm przeciągnij i upuść. Przenoszenie poprzez mechanizm przeciągnij i upuść obiektów miedzy stronami w oprogramowaniu tablicy.</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Łączenie stron w grupy. Usuwanie, przesuwanie kolejności całych grup stron. Możliwość nadawania grupom stron, jak i samym stronom dowolnych nazw. Domyślna nazwa każdej strony to informacja o godzinie i dacie jej utworzenia (użycie funkcji utwórz nową stronę).</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lastRenderedPageBreak/>
              <w:t>Proste wstawianie zewnętrznych plików graficznych zapisanych w innych aplikacjach poprzez mechanizm przeciągnij i upuść pomiędzy oknem z zawartością katalogu eksploratora Windows i oknem programu dostarczanego wraz z tablicą.</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Modyfikowanie zawartej w oprogramowaniu tablicy bazy obiektów poprzez dodawanie własnych obiektów oraz porządkowanie ich w drzewiastej strukturze katalogów i podkatalogów.</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Narzędzia umożliwiające tworzenie własnych ćwiczeń interaktywnych dających możliwość automatycznej weryfikacji poprawności rozwiązań tych ćwiczeń. Dodatkowe funkcje pozwalające zabezpieczyć elementy ćwiczeń interaktywnych przez przypadkową edycją przez uczniów, ale pozwalające na ich przemieszczanie i obracanie.</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Generator ćwiczeń wykorzystujący obiekty umieszczone na slajdzie, które po umieszczeniu jednego na drugim mogą zachowywać się z zaprogramowany, różny sposób, co pozwala na tworzenie gier lub ćwiczeń interaktywnych.</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Dodatek pozwalający utworzyć sesję w chmurze, gdzie poprzez stronę internetową na urządzeniach mobilnych, uczniowie mogą wpisywać dowolne teksty, które są wyświetlane bezpośrednio na tablicy. Każdy pojedynczy tekst ucznia jest osobnym obiektem, które potem można w dowolny sposób obrabiać na tablicy (usuwać, przesuwać, łączyć w grupy itd.). Teksty uczniów mogą pojawiać się w zdefiniowany przez nauczyciela sposób (w losowym miejscu slajdu, jedna na drugiej w postaci stosu, w postaci listy). Teksty uczniów mogą pojawiać się poprzedzone nazwą ucznia (imię, nazwisko itp.) wpisaną w czasie przyłączania się do sesji. </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Dodatek pozwalający na tworzenie i wyświetlanie materiału przygotowanego w aplikacji </w:t>
            </w:r>
            <w:proofErr w:type="spellStart"/>
            <w:r w:rsidRPr="005B623D">
              <w:rPr>
                <w:rFonts w:ascii="Arial" w:eastAsia="Times New Roman" w:hAnsi="Arial" w:cs="Arial"/>
                <w:color w:val="000000"/>
                <w:sz w:val="20"/>
                <w:szCs w:val="20"/>
                <w:lang w:eastAsia="pl-PL"/>
              </w:rPr>
              <w:t>Geogebra</w:t>
            </w:r>
            <w:proofErr w:type="spellEnd"/>
            <w:r w:rsidRPr="005B623D">
              <w:rPr>
                <w:rFonts w:ascii="Arial" w:eastAsia="Times New Roman" w:hAnsi="Arial" w:cs="Arial"/>
                <w:color w:val="000000"/>
                <w:sz w:val="20"/>
                <w:szCs w:val="20"/>
                <w:lang w:eastAsia="pl-PL"/>
              </w:rPr>
              <w:t xml:space="preserve"> bezpośrednio na stronach programu do obsługi tablicy.</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Dodatek pozwalający na budowanie pojedynczych ocen oraz testów opartych na pytaniach testowych. Oceny mogą być umieszczane bezpośrednio w materiale lekcyjnym przygotowanym przez nauczyciela w programie do obsługi tablicy. Możliwość używania pytań typu: prawda-fałsz, tak-nie, pytanie testowe z jedną poprawną odpowiedzią, pytanie testowe z wieloma poprawnymi odpowiedziami, odpowiedź jako liczba (ułamek, ułamek dziesiętny), odpowiedź jako tekst, pytanie o opinie (bez wskazywania poprawnej odpowiedzi). Możliwość budowania list klas z przypisanymi uczniom identyfikatorami pozwalającymi na ich identyfikację w systemie lub zadawania pytań w trybie anonimowym. Aplikacja zbierająca w jednym miejscu informacje o wynikach poszczególnych testów, jak i wyników poszczególnych uczniów, z możliwością automatycznego generowania raportów dla całych klas, poszczególnych uczniów oraz porównawczych. Uczniowie udzielają odpowiedzi poprzez stronę internetową na urządzeniach mobilnych. Urządzenia uczniów wyświetlają treść pytań i ewentualne elementy graficzne związane z poszczególnymi pytaniami umieszczonymi przez nauczyciela. Dodatek działa przez rok od zakupu tablicy z możliwością ewentualnego przedłużenia.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Dodatek pozwalający na wyświetlanie obiektów 3D i animacji 3D na slajdach programu do obsługi tablicy interaktywnej. Każdy obiekt (obiekty) może być w dowolny sposób obracany i oglądany ze wszystkich stron. Istnieje możliwość dodawania dowolnych etykiet tekstowych opisujących elementy obiektu oraz ukrywania (odsłaniania) obiektu przed prezentacją. Dodatek pozwala na automatyczne tworzenie scen 3D, które pozwalają obserwować obiekty tak jakby oglądający znajdował się w scenie. Dodatek pozwala na prezentowanie obiektów zapisanych w plikach o rozszerzeniach (.</w:t>
            </w:r>
            <w:proofErr w:type="spellStart"/>
            <w:r w:rsidRPr="005B623D">
              <w:rPr>
                <w:rFonts w:ascii="Arial" w:eastAsia="Times New Roman" w:hAnsi="Arial" w:cs="Arial"/>
                <w:color w:val="000000"/>
                <w:sz w:val="20"/>
                <w:szCs w:val="20"/>
                <w:lang w:eastAsia="pl-PL"/>
              </w:rPr>
              <w:t>dae</w:t>
            </w:r>
            <w:proofErr w:type="spellEnd"/>
            <w:r w:rsidRPr="005B623D">
              <w:rPr>
                <w:rFonts w:ascii="Arial" w:eastAsia="Times New Roman" w:hAnsi="Arial" w:cs="Arial"/>
                <w:color w:val="000000"/>
                <w:sz w:val="20"/>
                <w:szCs w:val="20"/>
                <w:lang w:eastAsia="pl-PL"/>
              </w:rPr>
              <w:t>), (.</w:t>
            </w:r>
            <w:proofErr w:type="spellStart"/>
            <w:r w:rsidRPr="005B623D">
              <w:rPr>
                <w:rFonts w:ascii="Arial" w:eastAsia="Times New Roman" w:hAnsi="Arial" w:cs="Arial"/>
                <w:color w:val="000000"/>
                <w:sz w:val="20"/>
                <w:szCs w:val="20"/>
                <w:lang w:eastAsia="pl-PL"/>
              </w:rPr>
              <w:t>obj</w:t>
            </w:r>
            <w:proofErr w:type="spellEnd"/>
            <w:r w:rsidRPr="005B623D">
              <w:rPr>
                <w:rFonts w:ascii="Arial" w:eastAsia="Times New Roman" w:hAnsi="Arial" w:cs="Arial"/>
                <w:color w:val="000000"/>
                <w:sz w:val="20"/>
                <w:szCs w:val="20"/>
                <w:lang w:eastAsia="pl-PL"/>
              </w:rPr>
              <w:t>), (.</w:t>
            </w:r>
            <w:proofErr w:type="spellStart"/>
            <w:r w:rsidRPr="005B623D">
              <w:rPr>
                <w:rFonts w:ascii="Arial" w:eastAsia="Times New Roman" w:hAnsi="Arial" w:cs="Arial"/>
                <w:color w:val="000000"/>
                <w:sz w:val="20"/>
                <w:szCs w:val="20"/>
                <w:lang w:eastAsia="pl-PL"/>
              </w:rPr>
              <w:t>fbx</w:t>
            </w:r>
            <w:proofErr w:type="spellEnd"/>
            <w:r w:rsidRPr="005B623D">
              <w:rPr>
                <w:rFonts w:ascii="Arial" w:eastAsia="Times New Roman" w:hAnsi="Arial" w:cs="Arial"/>
                <w:color w:val="000000"/>
                <w:sz w:val="20"/>
                <w:szCs w:val="20"/>
                <w:lang w:eastAsia="pl-PL"/>
              </w:rPr>
              <w:t>).</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Importowanie i eksportowanie materiałów powstałych na tablicy w czasie zajęć (notatek, obiektów) w formacie pliku IWB. </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Narzędzia matematyczne pozwalające na rozpoznawanie napisanych odręcznie równań i wyrażeń matematycznych, wstawianie wykresów, budowania nieregularnych wielokątów, wstawianie tabel z wartościami do wykresów, używanie zaawansowanego edytora wyrażeń matematycznych i dzielenie na zadaną ilość równych części regularnych figur płaskich (nauka ułamków).</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Wykonywanie notatek przy pomocy tablicy w plikach popularnych aplikacji (przynamniej: MS Word, MS Excel, MS PowerPoint). Możliwość przekształcenia notatek odręcznych na tekst maszynowy i wstawienia ich do ww. programów.</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Dostępna na stronie producenta aplikacja pozwalająca na dostęp do plików stworzonych za pomocą oprogramowania producenta tablicy bez konieczności instalowania go na komputerze. Aplikacja musi umożliwiać przeglądanie plików, wykonywanie w nich przygotowanych ćwiczeń interaktywnych, pisanie za pomocą pisaków po slajdach, wprowadzanie tekstu i zapis do pliku </w:t>
            </w:r>
            <w:r w:rsidRPr="005B623D">
              <w:rPr>
                <w:rFonts w:ascii="Arial" w:eastAsia="Times New Roman" w:hAnsi="Arial" w:cs="Arial"/>
                <w:color w:val="000000"/>
                <w:sz w:val="20"/>
                <w:szCs w:val="20"/>
                <w:lang w:eastAsia="pl-PL"/>
              </w:rPr>
              <w:lastRenderedPageBreak/>
              <w:t>wprowadzonych zmian.</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Pomiarowe narzędzia matematyczne linijka, kątomierz, ekierka, cyrkiel. Możliwość powiększania długości linijki bez zmiany skali. Rysowanie linii przy narzędziach linijka, ekierka i kątomierz. Możliwość zmiany kolorów ww. narzędzi do teł ciemnych i jasnych. Narzędzie do rysowania wielokątów foremnych od trójkąta do co najmniej </w:t>
            </w:r>
            <w:proofErr w:type="spellStart"/>
            <w:r w:rsidRPr="005B623D">
              <w:rPr>
                <w:rFonts w:ascii="Arial" w:eastAsia="Times New Roman" w:hAnsi="Arial" w:cs="Arial"/>
                <w:color w:val="000000"/>
                <w:sz w:val="20"/>
                <w:szCs w:val="20"/>
                <w:lang w:eastAsia="pl-PL"/>
              </w:rPr>
              <w:t>piętnastokąta</w:t>
            </w:r>
            <w:proofErr w:type="spellEnd"/>
            <w:r w:rsidRPr="005B623D">
              <w:rPr>
                <w:rFonts w:ascii="Arial" w:eastAsia="Times New Roman" w:hAnsi="Arial" w:cs="Arial"/>
                <w:color w:val="000000"/>
                <w:sz w:val="20"/>
                <w:szCs w:val="20"/>
                <w:lang w:eastAsia="pl-PL"/>
              </w:rPr>
              <w:t>.</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Funkcja usuwania jednocześnie wszystkich zapisków i rysunków wprowadzonych na stronę za pomocą pisaków. Funkcja resetowania strony pozwalająca na przywrócenie stanu pojedynczego slajdu do postaci bezpośrednio po otwarciu pliku z dysku. Funkcja ta pozwala szybko rozpocząć pracę od nowa.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Dostęp bezpośrednio z poziomu programu do obsługi tablicy do bazy gotowych lekcji, ilustracji, zdjęć, reprodukcji, animacji, obiektów 3D i widżetów (gadżetów) sieciowych itp. dostępnej przez sieć Internet. Baza musi zawierać co najmniej 400 lekcji w języku polskim z różnych przedmiotów i na różne poziomy edukacyjne.</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Automatyczna optymalizacja wielkości wstawianych plików graficznych, co umożliwia szybsze i łatwiejsze przekazywanie materiałów edukacyjnych przez sieć np. pocztą elektroniczną, na stronach WWW itp.</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Pióro kaligraficzne – narzędzie automatycznie wygładza kreskę w czasie pisania lub rysowania w celu poprawienia czytelności zapisków lub rysunków.</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Pióro typu kredka świecowa- narzędzie pozwalające uzyskać rysunki lub notatki wykonane przy pomocy kredek świecowych.</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Pióro kreatywne – narzędzie umożliwiające pisanie i rysowane dowolnymi kształtami (np. gwiazdki, kwiatki itp.). Użytkownik może dostosować pióro kreatywne do swoich potrzeb poprzez wybranie dowolnego kształtu, który jest obiektem znajdującym się na slajdzie lub plikiem graficznym.</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Narzędzie pisak, które automatycznie rozpoznaje pismo odręczne i zamienia go na tekst maszynowy (również pisma w języku polski). Pozwala na zatwierdzenie przez użytkownika poprawności rozpoznania pisma. Pisak ponadto rozpoznaje znaki edycji: pionowa linia w tekście– dodaje spację, pozioma linia – usuwa przekreślony tekst, znak litery V – wstawia tekst napisany na pojawiającym się polu, zakreślenie tekstu kółkiem – zastępuje zakreślony tekst tekstem napisany na pojawiającym się polu.</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Narzędzie pędzel, które imituje malowanie pędzelkiem.</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Użytkownik ma możliwość ustawienia, aby ślad atramentu piór stopniowo bladł, aż do całkowitego zniknięcia. Można regulować czas po jakim ślad atramentu zaczyna znikać.</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Oprogramowanie do obsługi tablicy posiada własną przeglądarką internetową, którą można wstawić bezpośrednio do slajdu. Przenoszenie poprzez mechanizm 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Uruchamianie trybu przeźroczyste tło pozwalającego na wykorzystanie obiektów z galerii, wykonywania notatek 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Pisanie i rysowanie po plikach PDF. Po naniesieniu notatek i rysunków możliwość zapisu całości powrotem do nowego pliku PDF.</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Pisanie, rysowanie oraz ścieranie po dowolnych oknach z programami bez konieczności „zamrażania” ich obrazu i funkcjonalności. Przemieszczając okno, zmniejszając jego rozmiar lub minimalizując je naniesiona adnotacja pozostaje na miejscu jej naniesienia w oknie. W każdym dowolnie otwartym oknie możliwość wprowadzenia zmian sposobu realizacji funkcji ograniczonych tylko do tego okna: wyłączenie funkcji pisania i rysowania, usuniecie wszystkich naniesionych adnotacji, przechwycenie obrazu widocznego w oknie razem z adnotacjami i notatkami. Do zmian sposobu realizacji funkcji służy pasek narzędzi umieszczony na pasku tytułowym każdego okna.</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 xml:space="preserve">Każda osobna adnotacja może zostać: przesunięta w obrębie okna, w którym została naniesiona, może zostać usunięta lub program może podjąć próbę jej przekształcenia na tekst </w:t>
            </w:r>
            <w:r w:rsidRPr="005B623D">
              <w:rPr>
                <w:rFonts w:ascii="Arial" w:eastAsia="Times New Roman" w:hAnsi="Arial" w:cs="Arial"/>
                <w:color w:val="000000"/>
                <w:sz w:val="20"/>
                <w:szCs w:val="20"/>
                <w:lang w:eastAsia="pl-PL"/>
              </w:rPr>
              <w:lastRenderedPageBreak/>
              <w:t>maszynowy.</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 przypadku otwarcia okna programu zawierającego własne narzędzia do pisania i nanoszenia notatek użytkownik może wybrać, z których narzędzi chce korzystać.</w:t>
            </w:r>
          </w:p>
          <w:p w:rsidR="00B03749" w:rsidRPr="005B623D" w:rsidRDefault="00B03749" w:rsidP="00B03749">
            <w:pPr>
              <w:numPr>
                <w:ilvl w:val="0"/>
                <w:numId w:val="1"/>
              </w:num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 przypadku programów do odtwarzania filmów użytkownik może rysować i pisać po filmie bez jego zatrzymywania i bez ingerowania w możliwość sterowania jego odtwarzaniem (np.: pauza, przewijanie, ponowne odtwarzanie).</w:t>
            </w:r>
          </w:p>
          <w:p w:rsidR="00B03749" w:rsidRPr="005B623D" w:rsidRDefault="00B03749" w:rsidP="00B03749">
            <w:pPr>
              <w:spacing w:line="276" w:lineRule="auto"/>
              <w:rPr>
                <w:rFonts w:ascii="Arial" w:eastAsia="Times New Roman" w:hAnsi="Arial" w:cs="Arial"/>
                <w:color w:val="000000"/>
                <w:sz w:val="20"/>
                <w:szCs w:val="20"/>
                <w:lang w:eastAsia="pl-PL"/>
              </w:rPr>
            </w:pPr>
            <w:r w:rsidRPr="005B623D">
              <w:rPr>
                <w:rFonts w:ascii="Arial" w:eastAsia="Times New Roman" w:hAnsi="Arial" w:cs="Arial"/>
                <w:color w:val="000000"/>
                <w:sz w:val="20"/>
                <w:szCs w:val="20"/>
                <w:lang w:eastAsia="pl-PL"/>
              </w:rPr>
              <w:t>W przypadku pisania po pulpicie automatycznie tworzony jest prostokąt z tłem do naniesienia adnotacji przypominający „samoprzylepne karteczki”. Każdy prostokąt można osobno usuwać, przechwytywać jego obraz wraz z treścią adnotacji lub usuwać same adnotacje</w:t>
            </w:r>
          </w:p>
          <w:p w:rsidR="00B03749" w:rsidRPr="005B623D" w:rsidRDefault="00B03749" w:rsidP="00B03749">
            <w:pPr>
              <w:spacing w:line="276" w:lineRule="auto"/>
              <w:rPr>
                <w:rFonts w:ascii="Arial" w:eastAsia="Times New Roman" w:hAnsi="Arial" w:cs="Arial"/>
                <w:color w:val="000000"/>
                <w:sz w:val="20"/>
                <w:szCs w:val="20"/>
                <w:lang w:eastAsia="pl-PL"/>
              </w:rPr>
            </w:pPr>
          </w:p>
          <w:p w:rsidR="00B03749" w:rsidRPr="00913AB0" w:rsidRDefault="00B03749" w:rsidP="00B03749">
            <w:pPr>
              <w:spacing w:line="276" w:lineRule="auto"/>
              <w:rPr>
                <w:rFonts w:ascii="Arial" w:hAnsi="Arial" w:cs="Arial"/>
                <w:b/>
                <w:sz w:val="20"/>
                <w:szCs w:val="20"/>
              </w:rPr>
            </w:pPr>
            <w:r w:rsidRPr="00913AB0">
              <w:rPr>
                <w:rFonts w:ascii="Arial" w:eastAsia="Times New Roman" w:hAnsi="Arial" w:cs="Arial"/>
                <w:b/>
                <w:sz w:val="20"/>
                <w:szCs w:val="20"/>
                <w:lang w:eastAsia="pl-PL"/>
              </w:rPr>
              <w:t>Projektor krótkoogniskowy</w:t>
            </w:r>
            <w:r w:rsidRPr="00913AB0">
              <w:rPr>
                <w:rFonts w:ascii="Arial" w:hAnsi="Arial" w:cs="Arial"/>
                <w:b/>
                <w:sz w:val="20"/>
                <w:szCs w:val="20"/>
              </w:rPr>
              <w:t>:</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Technologia 3xLCD</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Jasność min. 2500 ANSI lumenów</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Kontrast min. 2000:1</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Rozdzielczość rzeczywista min. 1024x768, format 4:3</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Współczynnik projekcji max. 0,6:1</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Krótka ogniskowa – obraz o przekątnej 80” wyświetlany jest przy odległości nie większej niż 100 cm.</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Żywotność lampy min. 3000 godzin w trybie pełnej jasności.</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 xml:space="preserve">Porty wejścia min.: 2xVGA, (DB15), 1xcomposite video (RCA </w:t>
            </w:r>
            <w:proofErr w:type="spellStart"/>
            <w:r w:rsidRPr="00913AB0">
              <w:rPr>
                <w:rFonts w:ascii="Arial" w:hAnsi="Arial" w:cs="Arial"/>
                <w:sz w:val="18"/>
                <w:szCs w:val="18"/>
              </w:rPr>
              <w:t>Chinch</w:t>
            </w:r>
            <w:proofErr w:type="spellEnd"/>
            <w:r w:rsidRPr="00913AB0">
              <w:rPr>
                <w:rFonts w:ascii="Arial" w:hAnsi="Arial" w:cs="Arial"/>
                <w:sz w:val="18"/>
                <w:szCs w:val="18"/>
              </w:rPr>
              <w:t xml:space="preserve">), 1xS-video, 1xaudio 2RCA lub </w:t>
            </w:r>
            <w:proofErr w:type="spellStart"/>
            <w:r w:rsidRPr="00913AB0">
              <w:rPr>
                <w:rFonts w:ascii="Arial" w:hAnsi="Arial" w:cs="Arial"/>
                <w:sz w:val="18"/>
                <w:szCs w:val="18"/>
              </w:rPr>
              <w:t>miniJack</w:t>
            </w:r>
            <w:proofErr w:type="spellEnd"/>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 xml:space="preserve">Porty wyjścia min.: 1xVGA (DB-15), 1xaudio stereo </w:t>
            </w:r>
            <w:proofErr w:type="spellStart"/>
            <w:r w:rsidRPr="00913AB0">
              <w:rPr>
                <w:rFonts w:ascii="Arial" w:hAnsi="Arial" w:cs="Arial"/>
                <w:sz w:val="18"/>
                <w:szCs w:val="18"/>
              </w:rPr>
              <w:t>miniJack</w:t>
            </w:r>
            <w:proofErr w:type="spellEnd"/>
            <w:r w:rsidRPr="00913AB0">
              <w:rPr>
                <w:rFonts w:ascii="Arial" w:hAnsi="Arial" w:cs="Arial"/>
                <w:sz w:val="18"/>
                <w:szCs w:val="18"/>
              </w:rPr>
              <w:t xml:space="preserve"> lub 2RCA</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Waga (max) 4 kg</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 xml:space="preserve">Głośność pracy (max) 36 </w:t>
            </w:r>
            <w:proofErr w:type="spellStart"/>
            <w:r w:rsidRPr="00913AB0">
              <w:rPr>
                <w:rFonts w:ascii="Arial" w:hAnsi="Arial" w:cs="Arial"/>
                <w:sz w:val="18"/>
                <w:szCs w:val="18"/>
              </w:rPr>
              <w:t>dB</w:t>
            </w:r>
            <w:proofErr w:type="spellEnd"/>
            <w:r w:rsidRPr="00913AB0">
              <w:rPr>
                <w:rFonts w:ascii="Arial" w:hAnsi="Arial" w:cs="Arial"/>
                <w:sz w:val="18"/>
                <w:szCs w:val="18"/>
              </w:rPr>
              <w:t xml:space="preserve"> w trybie pełnej jasności</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 xml:space="preserve">Zabezpieczenie antykradzieżowe, kodem PIN, slotem </w:t>
            </w:r>
            <w:proofErr w:type="spellStart"/>
            <w:r w:rsidRPr="00913AB0">
              <w:rPr>
                <w:rFonts w:ascii="Arial" w:hAnsi="Arial" w:cs="Arial"/>
                <w:sz w:val="18"/>
                <w:szCs w:val="18"/>
              </w:rPr>
              <w:t>Kensigton</w:t>
            </w:r>
            <w:proofErr w:type="spellEnd"/>
            <w:r w:rsidRPr="00913AB0">
              <w:rPr>
                <w:rFonts w:ascii="Arial" w:hAnsi="Arial" w:cs="Arial"/>
                <w:sz w:val="18"/>
                <w:szCs w:val="18"/>
              </w:rPr>
              <w:t>, wbudowanym w obudowę drążkiem</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Certyfikowany przez producenta projektora serwis w Polsce.</w:t>
            </w:r>
          </w:p>
          <w:p w:rsidR="00B03749" w:rsidRPr="00913AB0" w:rsidRDefault="00B03749" w:rsidP="00B03749">
            <w:pPr>
              <w:pStyle w:val="Akapitzlist"/>
              <w:numPr>
                <w:ilvl w:val="0"/>
                <w:numId w:val="35"/>
              </w:numPr>
              <w:jc w:val="left"/>
              <w:rPr>
                <w:rFonts w:ascii="Arial" w:hAnsi="Arial" w:cs="Arial"/>
                <w:szCs w:val="20"/>
              </w:rPr>
            </w:pPr>
            <w:r w:rsidRPr="00913AB0">
              <w:rPr>
                <w:rFonts w:ascii="Arial" w:hAnsi="Arial" w:cs="Arial"/>
                <w:sz w:val="18"/>
                <w:szCs w:val="18"/>
              </w:rPr>
              <w:t>Autoryzowany serwis projektora musi posiadać certyfikat ISO 9001/2008 w zakresie urządzeń audiowizualnych.</w:t>
            </w:r>
          </w:p>
          <w:p w:rsidR="00B03749" w:rsidRPr="00913AB0" w:rsidRDefault="00B03749" w:rsidP="00B03749">
            <w:pPr>
              <w:spacing w:line="276" w:lineRule="auto"/>
              <w:rPr>
                <w:rFonts w:ascii="Arial" w:hAnsi="Arial" w:cs="Arial"/>
                <w:b/>
                <w:sz w:val="20"/>
                <w:szCs w:val="20"/>
              </w:rPr>
            </w:pPr>
          </w:p>
          <w:p w:rsidR="00B03749" w:rsidRPr="00913AB0" w:rsidRDefault="00B03749" w:rsidP="00B03749">
            <w:pPr>
              <w:spacing w:line="276" w:lineRule="auto"/>
              <w:rPr>
                <w:rFonts w:ascii="Arial" w:hAnsi="Arial" w:cs="Arial"/>
                <w:b/>
                <w:sz w:val="20"/>
                <w:szCs w:val="20"/>
              </w:rPr>
            </w:pPr>
            <w:r w:rsidRPr="00913AB0">
              <w:rPr>
                <w:rFonts w:ascii="Arial" w:hAnsi="Arial" w:cs="Arial"/>
                <w:b/>
                <w:sz w:val="20"/>
                <w:szCs w:val="20"/>
              </w:rPr>
              <w:t>Uchwyt ścienny:</w:t>
            </w:r>
          </w:p>
          <w:p w:rsidR="00B03749" w:rsidRPr="006E67D3" w:rsidRDefault="00B03749" w:rsidP="00B03749">
            <w:pPr>
              <w:pStyle w:val="Akapitzlist"/>
              <w:numPr>
                <w:ilvl w:val="0"/>
                <w:numId w:val="37"/>
              </w:numPr>
              <w:jc w:val="left"/>
              <w:rPr>
                <w:rFonts w:ascii="Arial" w:hAnsi="Arial" w:cs="Arial"/>
                <w:b/>
                <w:color w:val="FF0000"/>
                <w:szCs w:val="20"/>
              </w:rPr>
            </w:pPr>
            <w:r w:rsidRPr="006E67D3">
              <w:rPr>
                <w:rFonts w:ascii="Arial" w:hAnsi="Arial" w:cs="Arial"/>
                <w:sz w:val="18"/>
                <w:szCs w:val="18"/>
              </w:rPr>
              <w:t>wymiary elementu mocujące</w:t>
            </w:r>
            <w:r>
              <w:rPr>
                <w:rFonts w:ascii="Arial" w:hAnsi="Arial" w:cs="Arial"/>
                <w:sz w:val="18"/>
                <w:szCs w:val="18"/>
              </w:rPr>
              <w:t xml:space="preserve">go do ściany min 250x150 mm, </w:t>
            </w:r>
          </w:p>
          <w:p w:rsidR="00B03749" w:rsidRPr="006E67D3" w:rsidRDefault="00B03749" w:rsidP="00B03749">
            <w:pPr>
              <w:pStyle w:val="Akapitzlist"/>
              <w:numPr>
                <w:ilvl w:val="0"/>
                <w:numId w:val="37"/>
              </w:numPr>
              <w:jc w:val="left"/>
              <w:rPr>
                <w:rFonts w:ascii="Arial" w:hAnsi="Arial" w:cs="Arial"/>
                <w:b/>
                <w:color w:val="FF0000"/>
                <w:szCs w:val="20"/>
              </w:rPr>
            </w:pPr>
            <w:r>
              <w:rPr>
                <w:rFonts w:ascii="Arial" w:hAnsi="Arial" w:cs="Arial"/>
                <w:sz w:val="18"/>
                <w:szCs w:val="18"/>
              </w:rPr>
              <w:t>osł</w:t>
            </w:r>
            <w:r w:rsidRPr="006E67D3">
              <w:rPr>
                <w:rFonts w:ascii="Arial" w:hAnsi="Arial" w:cs="Arial"/>
                <w:sz w:val="18"/>
                <w:szCs w:val="18"/>
              </w:rPr>
              <w:t>ona dostarczana przez producenta razem z uchwytem na element mocujący do ściany tak aby n</w:t>
            </w:r>
            <w:r>
              <w:rPr>
                <w:rFonts w:ascii="Arial" w:hAnsi="Arial" w:cs="Arial"/>
                <w:sz w:val="18"/>
                <w:szCs w:val="18"/>
              </w:rPr>
              <w:t>ie były widoczne śruby mocujące</w:t>
            </w:r>
          </w:p>
          <w:p w:rsidR="00B03749" w:rsidRPr="006E67D3" w:rsidRDefault="00B03749" w:rsidP="00B03749">
            <w:pPr>
              <w:pStyle w:val="Akapitzlist"/>
              <w:numPr>
                <w:ilvl w:val="0"/>
                <w:numId w:val="37"/>
              </w:numPr>
              <w:jc w:val="left"/>
              <w:rPr>
                <w:rFonts w:ascii="Arial" w:hAnsi="Arial" w:cs="Arial"/>
                <w:b/>
                <w:color w:val="FF0000"/>
                <w:szCs w:val="20"/>
              </w:rPr>
            </w:pPr>
            <w:r w:rsidRPr="006E67D3">
              <w:rPr>
                <w:rFonts w:ascii="Arial" w:hAnsi="Arial" w:cs="Arial"/>
                <w:sz w:val="18"/>
                <w:szCs w:val="18"/>
              </w:rPr>
              <w:t xml:space="preserve">regulacje: odległość od ściany; pochylenie projektora przód/tył; pochylenie na prawo/lewo; </w:t>
            </w:r>
            <w:r>
              <w:rPr>
                <w:rFonts w:ascii="Arial" w:hAnsi="Arial" w:cs="Arial"/>
                <w:sz w:val="18"/>
                <w:szCs w:val="18"/>
              </w:rPr>
              <w:t>odchylenie od ściany prawo/lewo</w:t>
            </w:r>
          </w:p>
          <w:p w:rsidR="00B03749" w:rsidRPr="006E67D3" w:rsidRDefault="00B03749" w:rsidP="00B03749">
            <w:pPr>
              <w:pStyle w:val="Akapitzlist"/>
              <w:numPr>
                <w:ilvl w:val="0"/>
                <w:numId w:val="37"/>
              </w:numPr>
              <w:jc w:val="left"/>
              <w:rPr>
                <w:rFonts w:ascii="Arial" w:hAnsi="Arial" w:cs="Arial"/>
                <w:b/>
                <w:color w:val="FF0000"/>
                <w:szCs w:val="20"/>
              </w:rPr>
            </w:pPr>
            <w:r w:rsidRPr="006E67D3">
              <w:rPr>
                <w:rFonts w:ascii="Arial" w:hAnsi="Arial" w:cs="Arial"/>
                <w:sz w:val="18"/>
                <w:szCs w:val="18"/>
              </w:rPr>
              <w:t>konstrukcja pozwalająca na ukrycie kabli tak aby były prowadzone wewnątrz uchwytu</w:t>
            </w:r>
          </w:p>
          <w:p w:rsidR="00B03749" w:rsidRPr="005B623D" w:rsidRDefault="00B03749" w:rsidP="00B03749">
            <w:pPr>
              <w:spacing w:line="276" w:lineRule="auto"/>
              <w:rPr>
                <w:rFonts w:ascii="Arial" w:hAnsi="Arial" w:cs="Arial"/>
                <w:b/>
                <w:color w:val="FF0000"/>
                <w:sz w:val="20"/>
                <w:szCs w:val="20"/>
              </w:rPr>
            </w:pPr>
          </w:p>
          <w:p w:rsidR="00B03749" w:rsidRPr="005B623D" w:rsidRDefault="00B03749" w:rsidP="00B03749">
            <w:pPr>
              <w:spacing w:line="276" w:lineRule="auto"/>
              <w:rPr>
                <w:rFonts w:ascii="Arial" w:hAnsi="Arial" w:cs="Arial"/>
                <w:b/>
                <w:sz w:val="20"/>
                <w:szCs w:val="20"/>
              </w:rPr>
            </w:pPr>
            <w:r w:rsidRPr="005B623D">
              <w:rPr>
                <w:rFonts w:ascii="Arial" w:hAnsi="Arial" w:cs="Arial"/>
                <w:b/>
                <w:sz w:val="20"/>
                <w:szCs w:val="20"/>
              </w:rPr>
              <w:t xml:space="preserve">Przyłącze ścienne z okablowaniem: </w:t>
            </w:r>
          </w:p>
          <w:p w:rsidR="00B03749" w:rsidRPr="005B623D" w:rsidRDefault="00B03749" w:rsidP="00B03749">
            <w:pPr>
              <w:pStyle w:val="Akapitzlist"/>
              <w:numPr>
                <w:ilvl w:val="0"/>
                <w:numId w:val="5"/>
              </w:numPr>
              <w:spacing w:before="0"/>
              <w:jc w:val="left"/>
              <w:rPr>
                <w:rFonts w:ascii="Arial" w:hAnsi="Arial" w:cs="Arial"/>
                <w:szCs w:val="20"/>
              </w:rPr>
            </w:pPr>
            <w:r w:rsidRPr="005B623D">
              <w:rPr>
                <w:rFonts w:ascii="Arial" w:eastAsiaTheme="minorHAnsi" w:hAnsi="Arial" w:cs="Arial"/>
                <w:b/>
                <w:szCs w:val="20"/>
                <w:lang w:eastAsia="en-US"/>
              </w:rPr>
              <w:t xml:space="preserve"> </w:t>
            </w:r>
            <w:r w:rsidRPr="005B623D">
              <w:rPr>
                <w:rFonts w:ascii="Arial" w:hAnsi="Arial" w:cs="Arial"/>
                <w:szCs w:val="20"/>
              </w:rPr>
              <w:t>System modułowy</w:t>
            </w:r>
          </w:p>
          <w:p w:rsidR="00B03749" w:rsidRPr="005B623D" w:rsidRDefault="00B03749" w:rsidP="00B03749">
            <w:pPr>
              <w:pStyle w:val="Akapitzlist"/>
              <w:numPr>
                <w:ilvl w:val="0"/>
                <w:numId w:val="5"/>
              </w:numPr>
              <w:spacing w:before="0"/>
              <w:jc w:val="left"/>
              <w:rPr>
                <w:rFonts w:ascii="Arial" w:hAnsi="Arial" w:cs="Arial"/>
                <w:szCs w:val="20"/>
              </w:rPr>
            </w:pPr>
            <w:r w:rsidRPr="005B623D">
              <w:rPr>
                <w:rFonts w:ascii="Arial" w:hAnsi="Arial" w:cs="Arial"/>
                <w:szCs w:val="20"/>
              </w:rPr>
              <w:t>Element instalacyjny (ramka) metalowa, gniazda sygnałowe osadzone w modułach metalowych. Połączenie modułów z ramką za pomocą połączenia śrubowego.</w:t>
            </w:r>
          </w:p>
          <w:p w:rsidR="00B03749" w:rsidRPr="005B623D" w:rsidRDefault="00B03749" w:rsidP="00B03749">
            <w:pPr>
              <w:pStyle w:val="Akapitzlist"/>
              <w:numPr>
                <w:ilvl w:val="0"/>
                <w:numId w:val="5"/>
              </w:numPr>
              <w:spacing w:before="0"/>
              <w:jc w:val="left"/>
              <w:rPr>
                <w:rFonts w:ascii="Arial" w:hAnsi="Arial" w:cs="Arial"/>
                <w:szCs w:val="20"/>
              </w:rPr>
            </w:pPr>
            <w:r w:rsidRPr="005B623D">
              <w:rPr>
                <w:rFonts w:ascii="Arial" w:hAnsi="Arial" w:cs="Arial"/>
                <w:szCs w:val="20"/>
              </w:rPr>
              <w:t>Gniazda przyłączeniowe:</w:t>
            </w:r>
          </w:p>
          <w:p w:rsidR="00B03749" w:rsidRPr="005B623D" w:rsidRDefault="00B03749" w:rsidP="00B03749">
            <w:pPr>
              <w:pStyle w:val="Akapitzlist"/>
              <w:numPr>
                <w:ilvl w:val="1"/>
                <w:numId w:val="5"/>
              </w:numPr>
              <w:spacing w:before="0"/>
              <w:jc w:val="left"/>
              <w:rPr>
                <w:rFonts w:ascii="Arial" w:hAnsi="Arial" w:cs="Arial"/>
                <w:szCs w:val="20"/>
              </w:rPr>
            </w:pPr>
            <w:r w:rsidRPr="005B623D">
              <w:rPr>
                <w:rFonts w:ascii="Arial" w:hAnsi="Arial" w:cs="Arial"/>
                <w:szCs w:val="20"/>
              </w:rPr>
              <w:t xml:space="preserve">1 x VGA (DB-15) z audio stereo </w:t>
            </w:r>
            <w:proofErr w:type="spellStart"/>
            <w:r w:rsidRPr="005B623D">
              <w:rPr>
                <w:rFonts w:ascii="Arial" w:hAnsi="Arial" w:cs="Arial"/>
                <w:szCs w:val="20"/>
              </w:rPr>
              <w:t>miniJack</w:t>
            </w:r>
            <w:proofErr w:type="spellEnd"/>
          </w:p>
          <w:p w:rsidR="00B03749" w:rsidRPr="005B623D" w:rsidRDefault="00B03749" w:rsidP="00B03749">
            <w:pPr>
              <w:pStyle w:val="Akapitzlist"/>
              <w:numPr>
                <w:ilvl w:val="1"/>
                <w:numId w:val="5"/>
              </w:numPr>
              <w:spacing w:before="0"/>
              <w:jc w:val="left"/>
              <w:rPr>
                <w:rFonts w:ascii="Arial" w:hAnsi="Arial" w:cs="Arial"/>
                <w:szCs w:val="20"/>
                <w:lang w:val="en-US"/>
              </w:rPr>
            </w:pPr>
            <w:r w:rsidRPr="005B623D">
              <w:rPr>
                <w:rFonts w:ascii="Arial" w:hAnsi="Arial" w:cs="Arial"/>
                <w:szCs w:val="20"/>
                <w:lang w:val="en-US"/>
              </w:rPr>
              <w:t>1 x composite video (RCA Chinch) z audio stereo 2RCA</w:t>
            </w:r>
          </w:p>
          <w:p w:rsidR="00B03749" w:rsidRPr="005B623D" w:rsidRDefault="00B03749" w:rsidP="00B03749">
            <w:pPr>
              <w:pStyle w:val="Akapitzlist"/>
              <w:numPr>
                <w:ilvl w:val="1"/>
                <w:numId w:val="5"/>
              </w:numPr>
              <w:spacing w:before="0"/>
              <w:jc w:val="left"/>
              <w:rPr>
                <w:rFonts w:ascii="Arial" w:hAnsi="Arial" w:cs="Arial"/>
                <w:szCs w:val="20"/>
              </w:rPr>
            </w:pPr>
            <w:r w:rsidRPr="005B623D">
              <w:rPr>
                <w:rFonts w:ascii="Arial" w:hAnsi="Arial" w:cs="Arial"/>
                <w:szCs w:val="20"/>
              </w:rPr>
              <w:t>1 x USB typ B</w:t>
            </w:r>
          </w:p>
          <w:p w:rsidR="00B03749" w:rsidRPr="005B623D" w:rsidRDefault="00B03749" w:rsidP="00B03749">
            <w:pPr>
              <w:pStyle w:val="Akapitzlist"/>
              <w:numPr>
                <w:ilvl w:val="0"/>
                <w:numId w:val="5"/>
              </w:numPr>
              <w:spacing w:before="0"/>
              <w:jc w:val="left"/>
              <w:rPr>
                <w:rFonts w:ascii="Arial" w:hAnsi="Arial" w:cs="Arial"/>
                <w:szCs w:val="20"/>
              </w:rPr>
            </w:pPr>
            <w:r w:rsidRPr="005B623D">
              <w:rPr>
                <w:rFonts w:ascii="Arial" w:hAnsi="Arial" w:cs="Arial"/>
                <w:szCs w:val="20"/>
              </w:rPr>
              <w:t>Okablowanie sygnałowe (pomiędzy przyłączem, a projektorem i tablicą interaktywną).</w:t>
            </w:r>
          </w:p>
          <w:p w:rsidR="00B03749" w:rsidRPr="005B623D" w:rsidRDefault="00B03749" w:rsidP="00B03749">
            <w:pPr>
              <w:pStyle w:val="Akapitzlist"/>
              <w:numPr>
                <w:ilvl w:val="1"/>
                <w:numId w:val="5"/>
              </w:numPr>
              <w:spacing w:before="0"/>
              <w:jc w:val="left"/>
              <w:rPr>
                <w:rFonts w:ascii="Arial" w:hAnsi="Arial" w:cs="Arial"/>
                <w:szCs w:val="20"/>
              </w:rPr>
            </w:pPr>
            <w:r w:rsidRPr="005B623D">
              <w:rPr>
                <w:rFonts w:ascii="Arial" w:hAnsi="Arial" w:cs="Arial"/>
                <w:szCs w:val="20"/>
              </w:rPr>
              <w:t>VGA</w:t>
            </w:r>
          </w:p>
          <w:p w:rsidR="00B03749" w:rsidRPr="005B623D" w:rsidRDefault="00B03749" w:rsidP="00B03749">
            <w:pPr>
              <w:pStyle w:val="Akapitzlist"/>
              <w:numPr>
                <w:ilvl w:val="1"/>
                <w:numId w:val="5"/>
              </w:numPr>
              <w:spacing w:before="0"/>
              <w:jc w:val="left"/>
              <w:rPr>
                <w:rFonts w:ascii="Arial" w:hAnsi="Arial" w:cs="Arial"/>
                <w:szCs w:val="20"/>
              </w:rPr>
            </w:pPr>
            <w:r w:rsidRPr="005B623D">
              <w:rPr>
                <w:rFonts w:ascii="Arial" w:hAnsi="Arial" w:cs="Arial"/>
                <w:szCs w:val="20"/>
              </w:rPr>
              <w:t xml:space="preserve">Audio stereo </w:t>
            </w:r>
            <w:proofErr w:type="spellStart"/>
            <w:r w:rsidRPr="005B623D">
              <w:rPr>
                <w:rFonts w:ascii="Arial" w:hAnsi="Arial" w:cs="Arial"/>
                <w:szCs w:val="20"/>
              </w:rPr>
              <w:t>miniJack</w:t>
            </w:r>
            <w:proofErr w:type="spellEnd"/>
          </w:p>
          <w:p w:rsidR="00B03749" w:rsidRPr="005B623D" w:rsidRDefault="00B03749" w:rsidP="00B03749">
            <w:pPr>
              <w:pStyle w:val="Akapitzlist"/>
              <w:numPr>
                <w:ilvl w:val="1"/>
                <w:numId w:val="5"/>
              </w:numPr>
              <w:spacing w:before="0"/>
              <w:jc w:val="left"/>
              <w:rPr>
                <w:rFonts w:ascii="Arial" w:hAnsi="Arial" w:cs="Arial"/>
                <w:szCs w:val="20"/>
              </w:rPr>
            </w:pPr>
            <w:proofErr w:type="spellStart"/>
            <w:r w:rsidRPr="005B623D">
              <w:rPr>
                <w:rFonts w:ascii="Arial" w:hAnsi="Arial" w:cs="Arial"/>
                <w:szCs w:val="20"/>
              </w:rPr>
              <w:t>Composite</w:t>
            </w:r>
            <w:proofErr w:type="spellEnd"/>
            <w:r w:rsidRPr="005B623D">
              <w:rPr>
                <w:rFonts w:ascii="Arial" w:hAnsi="Arial" w:cs="Arial"/>
                <w:szCs w:val="20"/>
              </w:rPr>
              <w:t xml:space="preserve"> video</w:t>
            </w:r>
          </w:p>
          <w:p w:rsidR="00B03749" w:rsidRPr="005B623D" w:rsidRDefault="00B03749" w:rsidP="00B03749">
            <w:pPr>
              <w:pStyle w:val="Akapitzlist"/>
              <w:numPr>
                <w:ilvl w:val="1"/>
                <w:numId w:val="5"/>
              </w:numPr>
              <w:spacing w:before="0"/>
              <w:jc w:val="left"/>
              <w:rPr>
                <w:rFonts w:ascii="Arial" w:hAnsi="Arial" w:cs="Arial"/>
                <w:szCs w:val="20"/>
              </w:rPr>
            </w:pPr>
            <w:r w:rsidRPr="005B623D">
              <w:rPr>
                <w:rFonts w:ascii="Arial" w:hAnsi="Arial" w:cs="Arial"/>
                <w:szCs w:val="20"/>
              </w:rPr>
              <w:t>Audio stereo 2RCA</w:t>
            </w:r>
          </w:p>
          <w:p w:rsidR="00B03749" w:rsidRPr="005B623D" w:rsidRDefault="00B03749" w:rsidP="00B03749">
            <w:pPr>
              <w:pStyle w:val="Akapitzlist"/>
              <w:numPr>
                <w:ilvl w:val="0"/>
                <w:numId w:val="5"/>
              </w:numPr>
              <w:spacing w:before="0"/>
              <w:jc w:val="left"/>
              <w:rPr>
                <w:rFonts w:ascii="Arial" w:hAnsi="Arial" w:cs="Arial"/>
                <w:szCs w:val="20"/>
              </w:rPr>
            </w:pPr>
            <w:r w:rsidRPr="005B623D">
              <w:rPr>
                <w:rFonts w:ascii="Arial" w:hAnsi="Arial" w:cs="Arial"/>
                <w:szCs w:val="20"/>
              </w:rPr>
              <w:t>Połącznie przewodów z przyłączem za pomocą wtyków.</w:t>
            </w:r>
          </w:p>
          <w:p w:rsidR="00B03749" w:rsidRPr="005B623D" w:rsidRDefault="00B03749" w:rsidP="00B03749">
            <w:pPr>
              <w:pStyle w:val="Akapitzlist"/>
              <w:numPr>
                <w:ilvl w:val="0"/>
                <w:numId w:val="5"/>
              </w:numPr>
              <w:spacing w:before="0"/>
              <w:jc w:val="left"/>
              <w:rPr>
                <w:rFonts w:ascii="Arial" w:hAnsi="Arial" w:cs="Arial"/>
                <w:szCs w:val="20"/>
              </w:rPr>
            </w:pPr>
            <w:r w:rsidRPr="005B623D">
              <w:rPr>
                <w:rFonts w:ascii="Arial" w:hAnsi="Arial" w:cs="Arial"/>
                <w:szCs w:val="20"/>
              </w:rPr>
              <w:t>Przewody podłączeniowe do przyłącza:</w:t>
            </w:r>
          </w:p>
          <w:p w:rsidR="00B03749" w:rsidRPr="005B623D" w:rsidRDefault="00B03749" w:rsidP="00B03749">
            <w:pPr>
              <w:pStyle w:val="Akapitzlist"/>
              <w:numPr>
                <w:ilvl w:val="1"/>
                <w:numId w:val="5"/>
              </w:numPr>
              <w:spacing w:before="0"/>
              <w:jc w:val="left"/>
              <w:rPr>
                <w:rFonts w:ascii="Arial" w:hAnsi="Arial" w:cs="Arial"/>
                <w:szCs w:val="20"/>
              </w:rPr>
            </w:pPr>
            <w:r w:rsidRPr="005B623D">
              <w:rPr>
                <w:rFonts w:ascii="Arial" w:hAnsi="Arial" w:cs="Arial"/>
                <w:szCs w:val="20"/>
              </w:rPr>
              <w:t>VGA męski – męski – mini. 2,5 m</w:t>
            </w:r>
          </w:p>
          <w:p w:rsidR="00B03749" w:rsidRPr="005B623D" w:rsidRDefault="00B03749" w:rsidP="00B03749">
            <w:pPr>
              <w:pStyle w:val="Akapitzlist"/>
              <w:numPr>
                <w:ilvl w:val="1"/>
                <w:numId w:val="5"/>
              </w:numPr>
              <w:spacing w:before="0"/>
              <w:jc w:val="left"/>
              <w:rPr>
                <w:rFonts w:ascii="Arial" w:hAnsi="Arial" w:cs="Arial"/>
                <w:szCs w:val="20"/>
              </w:rPr>
            </w:pPr>
            <w:proofErr w:type="spellStart"/>
            <w:r w:rsidRPr="005B623D">
              <w:rPr>
                <w:rFonts w:ascii="Arial" w:hAnsi="Arial" w:cs="Arial"/>
                <w:szCs w:val="20"/>
              </w:rPr>
              <w:t>miniJack</w:t>
            </w:r>
            <w:proofErr w:type="spellEnd"/>
            <w:r w:rsidRPr="005B623D">
              <w:rPr>
                <w:rFonts w:ascii="Arial" w:hAnsi="Arial" w:cs="Arial"/>
                <w:szCs w:val="20"/>
              </w:rPr>
              <w:t xml:space="preserve"> męski – męski – min. 2,5 m</w:t>
            </w:r>
          </w:p>
          <w:p w:rsidR="00B03749" w:rsidRDefault="00B03749" w:rsidP="00B03749">
            <w:pPr>
              <w:pStyle w:val="Akapitzlist"/>
              <w:numPr>
                <w:ilvl w:val="1"/>
                <w:numId w:val="5"/>
              </w:numPr>
              <w:spacing w:before="0"/>
              <w:jc w:val="left"/>
              <w:rPr>
                <w:rFonts w:ascii="Arial" w:hAnsi="Arial" w:cs="Arial"/>
                <w:szCs w:val="20"/>
              </w:rPr>
            </w:pPr>
            <w:proofErr w:type="spellStart"/>
            <w:r w:rsidRPr="005B623D">
              <w:rPr>
                <w:rFonts w:ascii="Arial" w:hAnsi="Arial" w:cs="Arial"/>
                <w:szCs w:val="20"/>
              </w:rPr>
              <w:t>Composite</w:t>
            </w:r>
            <w:proofErr w:type="spellEnd"/>
            <w:r w:rsidRPr="005B623D">
              <w:rPr>
                <w:rFonts w:ascii="Arial" w:hAnsi="Arial" w:cs="Arial"/>
                <w:szCs w:val="20"/>
              </w:rPr>
              <w:t xml:space="preserve"> video z audio (3RCA) - męski – męski – min. 2,5 m</w:t>
            </w:r>
          </w:p>
          <w:p w:rsidR="00B03749" w:rsidRDefault="00B03749" w:rsidP="00B03749">
            <w:pPr>
              <w:pStyle w:val="Akapitzlist"/>
              <w:spacing w:before="0"/>
              <w:ind w:left="1440"/>
              <w:jc w:val="left"/>
              <w:rPr>
                <w:rFonts w:ascii="Arial" w:hAnsi="Arial" w:cs="Arial"/>
                <w:szCs w:val="20"/>
              </w:rPr>
            </w:pPr>
          </w:p>
          <w:p w:rsidR="00B03749" w:rsidRPr="00E51032" w:rsidRDefault="00B03749" w:rsidP="00B03749">
            <w:pPr>
              <w:pStyle w:val="Akapitzlist"/>
              <w:spacing w:before="0"/>
              <w:ind w:left="1440"/>
              <w:jc w:val="left"/>
              <w:rPr>
                <w:rFonts w:ascii="Arial" w:hAnsi="Arial" w:cs="Arial"/>
                <w:szCs w:val="20"/>
              </w:rPr>
            </w:pPr>
          </w:p>
          <w:p w:rsidR="00B03749" w:rsidRPr="00A842C5" w:rsidRDefault="00B03749" w:rsidP="00725CF8">
            <w:pPr>
              <w:keepNext/>
              <w:autoSpaceDE w:val="0"/>
              <w:autoSpaceDN w:val="0"/>
              <w:adjustRightInd w:val="0"/>
              <w:spacing w:before="40"/>
              <w:ind w:left="-69"/>
              <w:jc w:val="both"/>
              <w:outlineLvl w:val="4"/>
              <w:rPr>
                <w:rFonts w:ascii="Arial" w:eastAsia="Times New Roman" w:hAnsi="Arial" w:cs="Arial"/>
                <w:sz w:val="20"/>
                <w:szCs w:val="20"/>
                <w:lang w:eastAsia="pl-PL"/>
              </w:rPr>
            </w:pPr>
            <w:r>
              <w:rPr>
                <w:rFonts w:ascii="Arial" w:eastAsia="Times New Roman" w:hAnsi="Arial" w:cs="Arial"/>
                <w:sz w:val="20"/>
                <w:szCs w:val="20"/>
                <w:lang w:eastAsia="pl-PL"/>
              </w:rPr>
              <w:lastRenderedPageBreak/>
              <w:t>Wykonawca zobowiązuje się do i</w:t>
            </w:r>
            <w:r w:rsidRPr="00A842C5">
              <w:rPr>
                <w:rFonts w:ascii="Arial" w:eastAsia="Times New Roman" w:hAnsi="Arial" w:cs="Arial"/>
                <w:sz w:val="20"/>
                <w:szCs w:val="20"/>
                <w:lang w:eastAsia="pl-PL"/>
              </w:rPr>
              <w:t>nstalacj</w:t>
            </w:r>
            <w:r>
              <w:rPr>
                <w:rFonts w:ascii="Arial" w:eastAsia="Times New Roman" w:hAnsi="Arial" w:cs="Arial"/>
                <w:sz w:val="20"/>
                <w:szCs w:val="20"/>
                <w:lang w:eastAsia="pl-PL"/>
              </w:rPr>
              <w:t>i</w:t>
            </w:r>
            <w:r w:rsidRPr="00A842C5">
              <w:rPr>
                <w:rFonts w:ascii="Arial" w:eastAsia="Times New Roman" w:hAnsi="Arial" w:cs="Arial"/>
                <w:sz w:val="20"/>
                <w:szCs w:val="20"/>
                <w:lang w:eastAsia="pl-PL"/>
              </w:rPr>
              <w:t xml:space="preserve"> tablicy na uchwycie producenta tablic, projektor musi być zainstalowany na uchwycie ściennym.</w:t>
            </w:r>
          </w:p>
          <w:p w:rsidR="00B03749" w:rsidRPr="00A842C5" w:rsidRDefault="00B03749" w:rsidP="00725CF8">
            <w:pPr>
              <w:keepNext/>
              <w:autoSpaceDE w:val="0"/>
              <w:autoSpaceDN w:val="0"/>
              <w:adjustRightInd w:val="0"/>
              <w:spacing w:before="40"/>
              <w:ind w:left="-69"/>
              <w:jc w:val="both"/>
              <w:outlineLvl w:val="4"/>
              <w:rPr>
                <w:rFonts w:ascii="Arial" w:eastAsia="Times New Roman" w:hAnsi="Arial" w:cs="Arial"/>
                <w:sz w:val="20"/>
                <w:szCs w:val="20"/>
                <w:lang w:eastAsia="pl-PL"/>
              </w:rPr>
            </w:pPr>
            <w:r w:rsidRPr="00A842C5">
              <w:rPr>
                <w:rFonts w:ascii="Arial" w:eastAsia="Times New Roman" w:hAnsi="Arial" w:cs="Arial"/>
                <w:sz w:val="20"/>
                <w:szCs w:val="20"/>
                <w:lang w:eastAsia="pl-PL"/>
              </w:rPr>
              <w:t>Wszystkie przewody niezbędne do prawidłowego funkcjonowania zestawu Wykonawca musi poprowadzić w listwach instalacyjnych do miejsca, w którym zaplanowane zostało umieszczenie komputera przenośnego. Przewody sygnałowe (HDMI, sygnał komputerowy PC, video, audio i USB) muszą być podłączone odpowiednio do projektora i tablicy interaktywnej z jednej strony, a przyłączem sygnałowym z drugiej strony. Komputer musi być podłączony do gniazd podłączeniowych za pomocą odpowiednich kabli sygnałowych do sterownika z przyłączem sygnałowym. Łączna długość kabli nie powinna być dłuższa niż:</w:t>
            </w:r>
          </w:p>
          <w:p w:rsidR="00B03749" w:rsidRPr="00A842C5" w:rsidRDefault="00B03749" w:rsidP="00725CF8">
            <w:pPr>
              <w:keepNext/>
              <w:numPr>
                <w:ilvl w:val="1"/>
                <w:numId w:val="7"/>
              </w:numPr>
              <w:autoSpaceDE w:val="0"/>
              <w:autoSpaceDN w:val="0"/>
              <w:adjustRightInd w:val="0"/>
              <w:spacing w:before="40"/>
              <w:ind w:left="-69" w:firstLine="0"/>
              <w:jc w:val="both"/>
              <w:outlineLvl w:val="4"/>
              <w:rPr>
                <w:rFonts w:ascii="Arial" w:eastAsia="Times New Roman" w:hAnsi="Arial" w:cs="Arial"/>
                <w:sz w:val="20"/>
                <w:szCs w:val="20"/>
                <w:lang w:eastAsia="pl-PL"/>
              </w:rPr>
            </w:pPr>
            <w:r w:rsidRPr="00A842C5">
              <w:rPr>
                <w:rFonts w:ascii="Arial" w:eastAsia="Times New Roman" w:hAnsi="Arial" w:cs="Arial"/>
                <w:sz w:val="20"/>
                <w:szCs w:val="20"/>
                <w:lang w:eastAsia="pl-PL"/>
              </w:rPr>
              <w:t>Od tablicy do komputera - 7m</w:t>
            </w:r>
          </w:p>
          <w:p w:rsidR="00B03749" w:rsidRPr="00A842C5" w:rsidRDefault="00B03749" w:rsidP="00725CF8">
            <w:pPr>
              <w:keepNext/>
              <w:numPr>
                <w:ilvl w:val="1"/>
                <w:numId w:val="7"/>
              </w:numPr>
              <w:autoSpaceDE w:val="0"/>
              <w:autoSpaceDN w:val="0"/>
              <w:adjustRightInd w:val="0"/>
              <w:spacing w:before="40"/>
              <w:ind w:left="-69" w:firstLine="0"/>
              <w:jc w:val="both"/>
              <w:outlineLvl w:val="4"/>
              <w:rPr>
                <w:rFonts w:ascii="Arial" w:eastAsia="Times New Roman" w:hAnsi="Arial" w:cs="Arial"/>
                <w:sz w:val="20"/>
                <w:szCs w:val="20"/>
                <w:lang w:eastAsia="pl-PL"/>
              </w:rPr>
            </w:pPr>
            <w:r w:rsidRPr="00A842C5">
              <w:rPr>
                <w:rFonts w:ascii="Arial" w:eastAsia="Times New Roman" w:hAnsi="Arial" w:cs="Arial"/>
                <w:sz w:val="20"/>
                <w:szCs w:val="20"/>
                <w:lang w:eastAsia="pl-PL"/>
              </w:rPr>
              <w:t>Od projektora do komputera 15m</w:t>
            </w:r>
          </w:p>
          <w:p w:rsidR="00B03749" w:rsidRDefault="00B03749" w:rsidP="00725CF8">
            <w:pPr>
              <w:keepNext/>
              <w:autoSpaceDE w:val="0"/>
              <w:autoSpaceDN w:val="0"/>
              <w:adjustRightInd w:val="0"/>
              <w:spacing w:before="40"/>
              <w:ind w:left="-69"/>
              <w:jc w:val="both"/>
              <w:outlineLvl w:val="4"/>
              <w:rPr>
                <w:rFonts w:ascii="Arial" w:eastAsia="Times New Roman" w:hAnsi="Arial" w:cs="Arial"/>
                <w:sz w:val="20"/>
                <w:szCs w:val="20"/>
                <w:lang w:eastAsia="pl-PL"/>
              </w:rPr>
            </w:pPr>
            <w:r>
              <w:rPr>
                <w:rFonts w:ascii="Arial" w:eastAsia="Times New Roman" w:hAnsi="Arial" w:cs="Arial"/>
                <w:sz w:val="20"/>
                <w:szCs w:val="20"/>
                <w:lang w:eastAsia="pl-PL"/>
              </w:rPr>
              <w:t>P</w:t>
            </w:r>
            <w:r w:rsidRPr="00A842C5">
              <w:rPr>
                <w:rFonts w:ascii="Arial" w:eastAsia="Times New Roman" w:hAnsi="Arial" w:cs="Arial"/>
                <w:sz w:val="20"/>
                <w:szCs w:val="20"/>
                <w:lang w:eastAsia="pl-PL"/>
              </w:rPr>
              <w:t>o zainstalowaniu wszystkich urządzeń oraz opisanego wyżej oprogramowania należy przeprowadzić kalibrację obrazu z projektora względem tablicy.</w:t>
            </w:r>
          </w:p>
          <w:p w:rsidR="00B03749" w:rsidRPr="00B03749" w:rsidRDefault="00B03749" w:rsidP="00B03749">
            <w:pPr>
              <w:keepNext/>
              <w:autoSpaceDE w:val="0"/>
              <w:autoSpaceDN w:val="0"/>
              <w:adjustRightInd w:val="0"/>
              <w:spacing w:before="40"/>
              <w:jc w:val="both"/>
              <w:outlineLvl w:val="4"/>
              <w:rPr>
                <w:rFonts w:ascii="Arial" w:eastAsia="Times New Roman" w:hAnsi="Arial" w:cs="Arial"/>
                <w:sz w:val="20"/>
                <w:szCs w:val="20"/>
                <w:lang w:eastAsia="pl-PL"/>
              </w:rPr>
            </w:pPr>
            <w:r w:rsidRPr="00B03749">
              <w:rPr>
                <w:rFonts w:ascii="Arial" w:eastAsia="Times New Roman" w:hAnsi="Arial" w:cs="Arial"/>
                <w:sz w:val="20"/>
                <w:szCs w:val="20"/>
                <w:lang w:eastAsia="pl-PL"/>
              </w:rPr>
              <w:t>Wykonawca zobowiązuje się do przeszkolenia pracowników wskazanych przez Zamawiającego</w:t>
            </w:r>
          </w:p>
          <w:p w:rsidR="00D05A45" w:rsidRDefault="00B03749" w:rsidP="00B03749">
            <w:pPr>
              <w:autoSpaceDE w:val="0"/>
              <w:autoSpaceDN w:val="0"/>
              <w:adjustRightInd w:val="0"/>
              <w:rPr>
                <w:rFonts w:ascii="Arial" w:hAnsi="Arial" w:cs="Arial"/>
                <w:b/>
                <w:sz w:val="20"/>
                <w:szCs w:val="20"/>
              </w:rPr>
            </w:pPr>
            <w:r w:rsidRPr="00B03749">
              <w:rPr>
                <w:rFonts w:ascii="Arial" w:hAnsi="Arial" w:cs="Arial"/>
                <w:bCs/>
                <w:color w:val="010006"/>
                <w:sz w:val="20"/>
                <w:szCs w:val="20"/>
              </w:rPr>
              <w:t xml:space="preserve">z </w:t>
            </w:r>
            <w:r w:rsidRPr="00B03749">
              <w:rPr>
                <w:rFonts w:ascii="Arial" w:hAnsi="Arial" w:cs="Arial"/>
                <w:bCs/>
                <w:color w:val="010006"/>
                <w:sz w:val="20"/>
                <w:szCs w:val="20"/>
              </w:rPr>
              <w:t xml:space="preserve">zakresu </w:t>
            </w:r>
            <w:r w:rsidRPr="00B03749">
              <w:rPr>
                <w:rFonts w:ascii="Arial" w:hAnsi="Arial" w:cs="Arial"/>
                <w:bCs/>
                <w:color w:val="010006"/>
                <w:sz w:val="20"/>
                <w:szCs w:val="20"/>
              </w:rPr>
              <w:t>obsługi urządzeń interaktywnych i audio</w:t>
            </w:r>
            <w:r w:rsidRPr="00B03749">
              <w:rPr>
                <w:rFonts w:ascii="Arial" w:hAnsi="Arial" w:cs="Arial"/>
                <w:bCs/>
                <w:color w:val="010006"/>
                <w:sz w:val="20"/>
                <w:szCs w:val="20"/>
              </w:rPr>
              <w:t>wizualnych</w:t>
            </w:r>
            <w:r w:rsidR="00725CF8">
              <w:rPr>
                <w:rFonts w:ascii="Arial" w:hAnsi="Arial" w:cs="Arial"/>
                <w:bCs/>
                <w:color w:val="010006"/>
                <w:sz w:val="20"/>
                <w:szCs w:val="20"/>
              </w:rPr>
              <w:t>,</w:t>
            </w:r>
            <w:r w:rsidR="00725CF8" w:rsidRPr="005B623D">
              <w:rPr>
                <w:rFonts w:ascii="Arial" w:hAnsi="Arial" w:cs="Arial"/>
                <w:b/>
                <w:bCs/>
                <w:color w:val="010006"/>
                <w:sz w:val="20"/>
                <w:szCs w:val="20"/>
              </w:rPr>
              <w:t xml:space="preserve"> </w:t>
            </w:r>
            <w:r w:rsidR="00725CF8" w:rsidRPr="00725CF8">
              <w:rPr>
                <w:rFonts w:ascii="Arial" w:hAnsi="Arial" w:cs="Arial"/>
                <w:bCs/>
                <w:color w:val="010006"/>
                <w:sz w:val="20"/>
                <w:szCs w:val="20"/>
              </w:rPr>
              <w:t>czujników pomiarowych oraz oprogramowania do interaktywnej wizualizacji i analiz</w:t>
            </w:r>
            <w:r w:rsidRPr="00725CF8">
              <w:rPr>
                <w:rFonts w:ascii="Arial" w:hAnsi="Arial" w:cs="Arial"/>
                <w:bCs/>
                <w:color w:val="010006"/>
                <w:sz w:val="20"/>
                <w:szCs w:val="20"/>
              </w:rPr>
              <w:t>.</w:t>
            </w: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lastRenderedPageBreak/>
              <w:t>8.</w:t>
            </w:r>
          </w:p>
        </w:tc>
        <w:tc>
          <w:tcPr>
            <w:tcW w:w="9395" w:type="dxa"/>
          </w:tcPr>
          <w:p w:rsidR="00D05A45" w:rsidRPr="005B623D" w:rsidRDefault="00D05A45" w:rsidP="00D05A45">
            <w:pPr>
              <w:keepNext/>
              <w:spacing w:line="276" w:lineRule="auto"/>
              <w:jc w:val="both"/>
              <w:outlineLvl w:val="4"/>
              <w:rPr>
                <w:rFonts w:ascii="Arial" w:eastAsia="Times New Roman" w:hAnsi="Arial" w:cs="Arial"/>
                <w:b/>
                <w:bCs/>
                <w:color w:val="010006"/>
                <w:sz w:val="20"/>
                <w:szCs w:val="20"/>
                <w:lang w:eastAsia="pl-PL"/>
              </w:rPr>
            </w:pPr>
            <w:r w:rsidRPr="005B623D">
              <w:rPr>
                <w:rFonts w:ascii="Arial" w:eastAsia="Times New Roman" w:hAnsi="Arial" w:cs="Arial"/>
                <w:b/>
                <w:bCs/>
                <w:color w:val="010006"/>
                <w:sz w:val="20"/>
                <w:szCs w:val="20"/>
                <w:lang w:eastAsia="pl-PL"/>
              </w:rPr>
              <w:t>Komputer przenośny – 4szt.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B03749" w:rsidRPr="005B623D" w:rsidRDefault="00B03749" w:rsidP="00B03749">
            <w:pPr>
              <w:keepNext/>
              <w:spacing w:line="276" w:lineRule="auto"/>
              <w:ind w:left="709" w:hanging="709"/>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 xml:space="preserve">Ekran - </w:t>
            </w:r>
            <w:r w:rsidRPr="005B623D">
              <w:rPr>
                <w:rFonts w:ascii="Arial" w:eastAsia="Times New Roman" w:hAnsi="Arial" w:cs="Arial"/>
                <w:sz w:val="20"/>
                <w:szCs w:val="20"/>
                <w:lang w:eastAsia="pl-PL"/>
              </w:rPr>
              <w:t>TFT 15.6” LED HD o rozdzielczości 1366x768, z powłoką matową, nie dopuszcza się matryc typu "</w:t>
            </w:r>
            <w:proofErr w:type="spellStart"/>
            <w:r w:rsidRPr="005B623D">
              <w:rPr>
                <w:rFonts w:ascii="Arial" w:eastAsia="Times New Roman" w:hAnsi="Arial" w:cs="Arial"/>
                <w:sz w:val="20"/>
                <w:szCs w:val="20"/>
                <w:lang w:eastAsia="pl-PL"/>
              </w:rPr>
              <w:t>glare</w:t>
            </w:r>
            <w:proofErr w:type="spellEnd"/>
            <w:r w:rsidRPr="005B623D">
              <w:rPr>
                <w:rFonts w:ascii="Arial" w:eastAsia="Times New Roman" w:hAnsi="Arial" w:cs="Arial"/>
                <w:sz w:val="20"/>
                <w:szCs w:val="20"/>
                <w:lang w:eastAsia="pl-PL"/>
              </w:rPr>
              <w:t>".</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rPr>
            </w:pPr>
            <w:r w:rsidRPr="005B623D">
              <w:rPr>
                <w:rFonts w:ascii="Arial" w:eastAsia="Times New Roman" w:hAnsi="Arial" w:cs="Arial"/>
                <w:bCs/>
                <w:sz w:val="20"/>
                <w:szCs w:val="20"/>
                <w:lang w:eastAsia="pl-PL"/>
              </w:rPr>
              <w:t xml:space="preserve">Wydajność/ Procesor - </w:t>
            </w:r>
            <w:r w:rsidRPr="005B623D">
              <w:rPr>
                <w:rFonts w:ascii="Arial" w:eastAsia="Times New Roman" w:hAnsi="Arial" w:cs="Arial"/>
                <w:bCs/>
                <w:sz w:val="20"/>
                <w:szCs w:val="20"/>
              </w:rPr>
              <w:t xml:space="preserve">Komputer musi osiągać w testach wydajności wynik nie gorszy niż: Mobile Mark*2012 Office Productivity Performance </w:t>
            </w:r>
            <w:proofErr w:type="spellStart"/>
            <w:r w:rsidRPr="005B623D">
              <w:rPr>
                <w:rFonts w:ascii="Arial" w:eastAsia="Times New Roman" w:hAnsi="Arial" w:cs="Arial"/>
                <w:bCs/>
                <w:sz w:val="20"/>
                <w:szCs w:val="20"/>
              </w:rPr>
              <w:t>Qualification</w:t>
            </w:r>
            <w:proofErr w:type="spellEnd"/>
            <w:r w:rsidRPr="005B623D">
              <w:rPr>
                <w:rFonts w:ascii="Arial" w:eastAsia="Times New Roman" w:hAnsi="Arial" w:cs="Arial"/>
                <w:bCs/>
                <w:sz w:val="20"/>
                <w:szCs w:val="20"/>
              </w:rPr>
              <w:t xml:space="preserve"> Rating: min. 90 punktów (wyniki testów załączyć do oferty). Zamawiający wymaga, aby powyższy wynik osiągnięty był na komputerze o oferowanej konfiguracji sprzętowej dla minimum trzech iteracji.  Dokumentem potwierdzającym spełnianie ww. wymagań będzie dołączony do oferty wydruk z przeprowadzonego testu, potwierdzony za zgodność z oryginałem przez </w:t>
            </w:r>
            <w:proofErr w:type="spellStart"/>
            <w:r w:rsidRPr="005B623D">
              <w:rPr>
                <w:rFonts w:ascii="Arial" w:eastAsia="Times New Roman" w:hAnsi="Arial" w:cs="Arial"/>
                <w:bCs/>
                <w:sz w:val="20"/>
                <w:szCs w:val="20"/>
              </w:rPr>
              <w:t>przez</w:t>
            </w:r>
            <w:proofErr w:type="spellEnd"/>
            <w:r w:rsidRPr="005B623D">
              <w:rPr>
                <w:rFonts w:ascii="Arial" w:eastAsia="Times New Roman" w:hAnsi="Arial" w:cs="Arial"/>
                <w:bCs/>
                <w:sz w:val="20"/>
                <w:szCs w:val="20"/>
              </w:rPr>
              <w:t xml:space="preserve"> producenta sprzętu (lub jego przedstawiciela w Polsce). </w:t>
            </w:r>
          </w:p>
          <w:p w:rsidR="00B03749" w:rsidRPr="005B623D" w:rsidRDefault="00B03749" w:rsidP="00B03749">
            <w:pPr>
              <w:keepNext/>
              <w:spacing w:line="276" w:lineRule="auto"/>
              <w:ind w:left="708"/>
              <w:jc w:val="both"/>
              <w:outlineLvl w:val="4"/>
              <w:rPr>
                <w:rFonts w:ascii="Arial" w:eastAsia="Times New Roman" w:hAnsi="Arial" w:cs="Arial"/>
                <w:bCs/>
                <w:sz w:val="20"/>
                <w:szCs w:val="20"/>
              </w:rPr>
            </w:pPr>
            <w:r w:rsidRPr="005B623D">
              <w:rPr>
                <w:rFonts w:ascii="Arial" w:eastAsia="Times New Roman" w:hAnsi="Arial" w:cs="Arial"/>
                <w:bCs/>
                <w:sz w:val="20"/>
                <w:szCs w:val="20"/>
              </w:rPr>
              <w:t xml:space="preserve">Procesor dwurdzeniowy uzyskujący wynik co najmniej 2430 punktów w teście </w:t>
            </w:r>
            <w:proofErr w:type="spellStart"/>
            <w:r w:rsidRPr="005B623D">
              <w:rPr>
                <w:rFonts w:ascii="Arial" w:eastAsia="Times New Roman" w:hAnsi="Arial" w:cs="Arial"/>
                <w:bCs/>
                <w:sz w:val="20"/>
                <w:szCs w:val="20"/>
              </w:rPr>
              <w:t>Passmark</w:t>
            </w:r>
            <w:proofErr w:type="spellEnd"/>
            <w:r w:rsidRPr="005B623D">
              <w:rPr>
                <w:rFonts w:ascii="Arial" w:eastAsia="Times New Roman" w:hAnsi="Arial" w:cs="Arial"/>
                <w:bCs/>
                <w:sz w:val="20"/>
                <w:szCs w:val="20"/>
              </w:rPr>
              <w:t xml:space="preserve"> - CPU Mark według wyników procesorów publikowanych na stronie http://www.cpubenchmark.net/cpu_list.php (na dzień nie wcześniejszy niż 05.05.2015). W ofercie wymagane podanie producenta i modelu procesora. Do oferty należy załączyć wydruk ze strony potwierdzający ww. wynik.</w:t>
            </w:r>
          </w:p>
          <w:p w:rsidR="00B03749" w:rsidRPr="005B623D" w:rsidRDefault="00B03749" w:rsidP="00B03749">
            <w:pPr>
              <w:keepNext/>
              <w:spacing w:line="276" w:lineRule="auto"/>
              <w:ind w:left="709" w:hanging="709"/>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Chipset - Zaprojektowany i wykonany do pracy w komputerach przenośnych rekomendowany przez producenta procesora.</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Obudowa - Dopuszczalne kolory - czarny, srebrny, grafitowy, szary lub ich kombinacje.</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Pamięć RAM - 1x 4GB DDR3L </w:t>
            </w:r>
            <w:proofErr w:type="spellStart"/>
            <w:r w:rsidRPr="005B623D">
              <w:rPr>
                <w:rFonts w:ascii="Arial" w:eastAsia="Times New Roman" w:hAnsi="Arial" w:cs="Arial"/>
                <w:bCs/>
                <w:sz w:val="20"/>
                <w:szCs w:val="20"/>
                <w:lang w:eastAsia="pl-PL"/>
              </w:rPr>
              <w:t>Mhz</w:t>
            </w:r>
            <w:proofErr w:type="spellEnd"/>
            <w:r w:rsidRPr="005B623D">
              <w:rPr>
                <w:rFonts w:ascii="Arial" w:eastAsia="Times New Roman" w:hAnsi="Arial" w:cs="Arial"/>
                <w:bCs/>
                <w:sz w:val="20"/>
                <w:szCs w:val="20"/>
                <w:lang w:eastAsia="pl-PL"/>
              </w:rPr>
              <w:t xml:space="preserve"> (pamięć RAM rozszerzalna do 16GB). 1 slot wolny.</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Dysk twardy- Min. 500 GB SATA, prędkość obrotowa 5400 </w:t>
            </w:r>
            <w:proofErr w:type="spellStart"/>
            <w:r w:rsidRPr="005B623D">
              <w:rPr>
                <w:rFonts w:ascii="Arial" w:eastAsia="Times New Roman" w:hAnsi="Arial" w:cs="Arial"/>
                <w:bCs/>
                <w:sz w:val="20"/>
                <w:szCs w:val="20"/>
                <w:lang w:eastAsia="pl-PL"/>
              </w:rPr>
              <w:t>obr</w:t>
            </w:r>
            <w:proofErr w:type="spellEnd"/>
            <w:r w:rsidRPr="005B623D">
              <w:rPr>
                <w:rFonts w:ascii="Arial" w:eastAsia="Times New Roman" w:hAnsi="Arial" w:cs="Arial"/>
                <w:bCs/>
                <w:sz w:val="20"/>
                <w:szCs w:val="20"/>
                <w:lang w:eastAsia="pl-PL"/>
              </w:rPr>
              <w:t>./min.</w:t>
            </w:r>
          </w:p>
          <w:p w:rsidR="00B03749" w:rsidRPr="005B623D" w:rsidRDefault="00B03749" w:rsidP="00B03749">
            <w:pPr>
              <w:keepNext/>
              <w:spacing w:line="276" w:lineRule="auto"/>
              <w:ind w:left="709" w:hanging="709"/>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 xml:space="preserve">Karta graficzna - </w:t>
            </w:r>
            <w:r w:rsidRPr="005B623D">
              <w:rPr>
                <w:rFonts w:ascii="Arial" w:eastAsia="Times New Roman" w:hAnsi="Arial" w:cs="Arial"/>
                <w:sz w:val="20"/>
                <w:szCs w:val="20"/>
                <w:lang w:eastAsia="pl-PL"/>
              </w:rPr>
              <w:t xml:space="preserve">Zintegrowana bądź jako karta rozszerzeń. Powinna osiągać w teście wydajności: </w:t>
            </w:r>
            <w:proofErr w:type="spellStart"/>
            <w:r w:rsidRPr="005B623D">
              <w:rPr>
                <w:rFonts w:ascii="Arial" w:eastAsia="Times New Roman" w:hAnsi="Arial" w:cs="Arial"/>
                <w:sz w:val="20"/>
                <w:szCs w:val="20"/>
                <w:lang w:eastAsia="pl-PL"/>
              </w:rPr>
              <w:t>PassMarkPerformanceTest</w:t>
            </w:r>
            <w:proofErr w:type="spellEnd"/>
            <w:r w:rsidRPr="005B623D">
              <w:rPr>
                <w:rFonts w:ascii="Arial" w:eastAsia="Times New Roman" w:hAnsi="Arial" w:cs="Arial"/>
                <w:sz w:val="20"/>
                <w:szCs w:val="20"/>
                <w:lang w:eastAsia="pl-PL"/>
              </w:rPr>
              <w:t xml:space="preserve"> wynik min. 525 punktów w G3D Rating (wynik dostępny: http://www.videocardbenchmark.net/gpu_list.php) (na dzień nie wcześniejszy niż 05.05.2015)</w:t>
            </w:r>
          </w:p>
          <w:p w:rsidR="00B03749" w:rsidRPr="005B623D" w:rsidRDefault="00B03749" w:rsidP="00B03749">
            <w:pPr>
              <w:keepNext/>
              <w:spacing w:line="276" w:lineRule="auto"/>
              <w:ind w:left="709" w:hanging="709"/>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Karta dźwiękowa - Karta dźwiękowa zgodna z HD Audio, wbudowane dwa głośniki stereo oraz mikrofon</w:t>
            </w:r>
          </w:p>
          <w:p w:rsidR="00B03749" w:rsidRPr="005B623D" w:rsidRDefault="00B03749" w:rsidP="00B03749">
            <w:pPr>
              <w:keepNext/>
              <w:spacing w:line="276" w:lineRule="auto"/>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Połączenia i karty sieciowe:</w:t>
            </w:r>
          </w:p>
          <w:p w:rsidR="00B03749" w:rsidRPr="005B623D" w:rsidRDefault="00B03749" w:rsidP="00B03749">
            <w:pPr>
              <w:keepNext/>
              <w:autoSpaceDE w:val="0"/>
              <w:autoSpaceDN w:val="0"/>
              <w:adjustRightInd w:val="0"/>
              <w:spacing w:line="276" w:lineRule="auto"/>
              <w:ind w:left="454"/>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ab/>
              <w:t>- Karta sieciowa LAN 10/100/1000 Ethernet RJ 45 (WOL)</w:t>
            </w:r>
          </w:p>
          <w:p w:rsidR="00B03749" w:rsidRPr="005B623D" w:rsidRDefault="00B03749" w:rsidP="00B03749">
            <w:pPr>
              <w:keepNext/>
              <w:spacing w:line="276" w:lineRule="auto"/>
              <w:ind w:firstLine="708"/>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WLAN 802.11 b/g/n wraz z Bluetooth 4.0 COMBO</w:t>
            </w:r>
          </w:p>
          <w:p w:rsidR="00B03749" w:rsidRPr="005B623D" w:rsidRDefault="00B03749" w:rsidP="00B03749">
            <w:pPr>
              <w:keepNext/>
              <w:spacing w:line="276" w:lineRule="auto"/>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Porty/złącza (wbudowane):</w:t>
            </w:r>
          </w:p>
          <w:p w:rsidR="00B03749" w:rsidRPr="005B623D" w:rsidRDefault="00B03749" w:rsidP="00B03749">
            <w:pPr>
              <w:keepNext/>
              <w:spacing w:line="276" w:lineRule="auto"/>
              <w:ind w:left="454"/>
              <w:jc w:val="both"/>
              <w:outlineLvl w:val="0"/>
              <w:rPr>
                <w:rFonts w:ascii="Arial" w:eastAsia="Times New Roman" w:hAnsi="Arial" w:cs="Arial"/>
                <w:sz w:val="20"/>
                <w:szCs w:val="20"/>
                <w:lang w:eastAsia="pl-PL"/>
              </w:rPr>
            </w:pPr>
            <w:r w:rsidRPr="005B623D">
              <w:rPr>
                <w:rFonts w:ascii="Arial" w:eastAsia="Times New Roman" w:hAnsi="Arial" w:cs="Arial"/>
                <w:bCs/>
                <w:sz w:val="20"/>
                <w:szCs w:val="20"/>
                <w:lang w:eastAsia="pl-PL"/>
              </w:rPr>
              <w:tab/>
            </w:r>
            <w:r w:rsidRPr="005B623D">
              <w:rPr>
                <w:rFonts w:ascii="Arial" w:eastAsia="Times New Roman" w:hAnsi="Arial" w:cs="Arial"/>
                <w:sz w:val="20"/>
                <w:szCs w:val="20"/>
                <w:lang w:eastAsia="pl-PL"/>
              </w:rPr>
              <w:t>1 x Złącze RJ-45 (podłączenie sieci lokalnej)</w:t>
            </w:r>
          </w:p>
          <w:p w:rsidR="00B03749" w:rsidRPr="005B623D" w:rsidRDefault="00B03749" w:rsidP="00B03749">
            <w:pPr>
              <w:keepNext/>
              <w:spacing w:line="276" w:lineRule="auto"/>
              <w:ind w:firstLine="708"/>
              <w:jc w:val="both"/>
              <w:outlineLvl w:val="0"/>
              <w:rPr>
                <w:rFonts w:ascii="Arial" w:eastAsia="Times New Roman" w:hAnsi="Arial" w:cs="Arial"/>
                <w:sz w:val="20"/>
                <w:szCs w:val="20"/>
                <w:lang w:eastAsia="pl-PL"/>
              </w:rPr>
            </w:pPr>
            <w:r w:rsidRPr="005B623D">
              <w:rPr>
                <w:rFonts w:ascii="Arial" w:eastAsia="Times New Roman" w:hAnsi="Arial" w:cs="Arial"/>
                <w:sz w:val="20"/>
                <w:szCs w:val="20"/>
                <w:lang w:eastAsia="pl-PL"/>
              </w:rPr>
              <w:t>1 x Czytnik Kart pamięci SD</w:t>
            </w:r>
            <w:r w:rsidRPr="005B623D">
              <w:rPr>
                <w:rFonts w:ascii="Arial" w:eastAsia="Times New Roman" w:hAnsi="Arial" w:cs="Arial"/>
                <w:sz w:val="20"/>
                <w:szCs w:val="20"/>
                <w:vertAlign w:val="superscript"/>
                <w:lang w:eastAsia="pl-PL"/>
              </w:rPr>
              <w:t>™</w:t>
            </w:r>
          </w:p>
          <w:p w:rsidR="00B03749" w:rsidRPr="005B623D" w:rsidRDefault="00B03749" w:rsidP="00B03749">
            <w:pPr>
              <w:keepNext/>
              <w:spacing w:line="276" w:lineRule="auto"/>
              <w:ind w:firstLine="708"/>
              <w:jc w:val="both"/>
              <w:textAlignment w:val="top"/>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xml:space="preserve">1 x USB 3.0 </w:t>
            </w:r>
          </w:p>
          <w:p w:rsidR="00B03749" w:rsidRPr="005B623D" w:rsidRDefault="00B03749" w:rsidP="00B03749">
            <w:pPr>
              <w:keepNext/>
              <w:spacing w:line="276" w:lineRule="auto"/>
              <w:ind w:firstLine="708"/>
              <w:jc w:val="both"/>
              <w:textAlignment w:val="top"/>
              <w:outlineLvl w:val="4"/>
              <w:rPr>
                <w:rFonts w:ascii="Arial" w:eastAsia="Times New Roman" w:hAnsi="Arial" w:cs="Arial"/>
                <w:sz w:val="20"/>
                <w:szCs w:val="20"/>
                <w:lang w:eastAsia="pl-PL"/>
              </w:rPr>
            </w:pPr>
            <w:r w:rsidRPr="005B623D">
              <w:rPr>
                <w:rFonts w:ascii="Arial" w:eastAsia="Times New Roman" w:hAnsi="Arial" w:cs="Arial"/>
                <w:sz w:val="20"/>
                <w:szCs w:val="20"/>
                <w:lang w:eastAsia="zh-TW"/>
              </w:rPr>
              <w:t xml:space="preserve">2 x USB 2.0 </w:t>
            </w:r>
          </w:p>
          <w:p w:rsidR="00B03749" w:rsidRPr="005B623D" w:rsidRDefault="00B03749" w:rsidP="00B03749">
            <w:pPr>
              <w:keepNext/>
              <w:spacing w:line="276" w:lineRule="auto"/>
              <w:ind w:firstLine="708"/>
              <w:jc w:val="both"/>
              <w:outlineLvl w:val="0"/>
              <w:rPr>
                <w:rFonts w:ascii="Arial" w:eastAsia="Times New Roman" w:hAnsi="Arial" w:cs="Arial"/>
                <w:sz w:val="20"/>
                <w:szCs w:val="20"/>
                <w:lang w:eastAsia="pl-PL"/>
              </w:rPr>
            </w:pPr>
            <w:r w:rsidRPr="005B623D">
              <w:rPr>
                <w:rFonts w:ascii="Arial" w:eastAsia="Times New Roman" w:hAnsi="Arial" w:cs="Arial"/>
                <w:sz w:val="20"/>
                <w:szCs w:val="20"/>
                <w:lang w:eastAsia="pl-PL"/>
              </w:rPr>
              <w:t>1 x VGA (D-</w:t>
            </w:r>
            <w:proofErr w:type="spellStart"/>
            <w:r w:rsidRPr="005B623D">
              <w:rPr>
                <w:rFonts w:ascii="Arial" w:eastAsia="Times New Roman" w:hAnsi="Arial" w:cs="Arial"/>
                <w:sz w:val="20"/>
                <w:szCs w:val="20"/>
                <w:lang w:eastAsia="pl-PL"/>
              </w:rPr>
              <w:t>Sub</w:t>
            </w:r>
            <w:proofErr w:type="spellEnd"/>
            <w:r w:rsidRPr="005B623D">
              <w:rPr>
                <w:rFonts w:ascii="Arial" w:eastAsia="Times New Roman" w:hAnsi="Arial" w:cs="Arial"/>
                <w:sz w:val="20"/>
                <w:szCs w:val="20"/>
                <w:lang w:eastAsia="pl-PL"/>
              </w:rPr>
              <w:t>),</w:t>
            </w:r>
          </w:p>
          <w:p w:rsidR="00B03749" w:rsidRPr="005B623D" w:rsidRDefault="00B03749" w:rsidP="00B03749">
            <w:pPr>
              <w:keepNext/>
              <w:spacing w:line="276" w:lineRule="auto"/>
              <w:ind w:firstLine="708"/>
              <w:jc w:val="both"/>
              <w:outlineLvl w:val="0"/>
              <w:rPr>
                <w:rFonts w:ascii="Arial" w:eastAsia="Times New Roman" w:hAnsi="Arial" w:cs="Arial"/>
                <w:sz w:val="20"/>
                <w:szCs w:val="20"/>
                <w:lang w:eastAsia="pl-PL"/>
              </w:rPr>
            </w:pPr>
            <w:r w:rsidRPr="005B623D">
              <w:rPr>
                <w:rFonts w:ascii="Arial" w:eastAsia="Times New Roman" w:hAnsi="Arial" w:cs="Arial"/>
                <w:sz w:val="20"/>
                <w:szCs w:val="20"/>
                <w:lang w:eastAsia="pl-PL"/>
              </w:rPr>
              <w:t>1 x Gniazdo mikrofonowe/Gniazdo słuchawkowe (Combo)</w:t>
            </w:r>
          </w:p>
          <w:p w:rsidR="00B03749" w:rsidRPr="005B623D" w:rsidRDefault="00B03749" w:rsidP="00B03749">
            <w:pPr>
              <w:keepNext/>
              <w:spacing w:line="276" w:lineRule="auto"/>
              <w:ind w:firstLine="708"/>
              <w:jc w:val="both"/>
              <w:outlineLvl w:val="0"/>
              <w:rPr>
                <w:rFonts w:ascii="Arial" w:eastAsia="Times New Roman" w:hAnsi="Arial" w:cs="Arial"/>
                <w:sz w:val="20"/>
                <w:szCs w:val="20"/>
                <w:lang w:eastAsia="pl-PL"/>
              </w:rPr>
            </w:pPr>
            <w:r w:rsidRPr="005B623D">
              <w:rPr>
                <w:rFonts w:ascii="Arial" w:eastAsia="Times New Roman" w:hAnsi="Arial" w:cs="Arial"/>
                <w:sz w:val="20"/>
                <w:szCs w:val="20"/>
                <w:lang w:eastAsia="pl-PL"/>
              </w:rPr>
              <w:t>1 x HDMI ze wsparciem HDCP</w:t>
            </w:r>
          </w:p>
          <w:p w:rsidR="00B03749" w:rsidRPr="005B623D" w:rsidRDefault="00B03749" w:rsidP="00B03749">
            <w:pPr>
              <w:keepNext/>
              <w:spacing w:line="276" w:lineRule="auto"/>
              <w:ind w:firstLine="708"/>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1 x zasilanie DC-in</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Klawiatura - Pełnowymiarowa z wydzielonymi pełnowymiarowymi klawiszami numerycznymi w prawej części klawiatury, w układzie US-QWERTY, polskie znaki zgodne z układem MS Windows "polski programistyczny", klawiatura musi być wyposażona w 2 klawisze ALT (prawy i lewy).</w:t>
            </w:r>
          </w:p>
          <w:p w:rsidR="00B03749" w:rsidRPr="005B623D" w:rsidRDefault="00B03749" w:rsidP="00B03749">
            <w:pPr>
              <w:keepNext/>
              <w:spacing w:line="276" w:lineRule="auto"/>
              <w:ind w:left="709" w:hanging="1"/>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lastRenderedPageBreak/>
              <w:t>Klawiatura typu CHICLET.</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Urządzenie wskazujące - </w:t>
            </w:r>
            <w:proofErr w:type="spellStart"/>
            <w:r w:rsidRPr="005B623D">
              <w:rPr>
                <w:rFonts w:ascii="Arial" w:eastAsia="Times New Roman" w:hAnsi="Arial" w:cs="Arial"/>
                <w:sz w:val="20"/>
                <w:szCs w:val="20"/>
                <w:lang w:eastAsia="pl-PL"/>
              </w:rPr>
              <w:t>Touch</w:t>
            </w:r>
            <w:proofErr w:type="spellEnd"/>
            <w:r w:rsidRPr="005B623D">
              <w:rPr>
                <w:rFonts w:ascii="Arial" w:eastAsia="Times New Roman" w:hAnsi="Arial" w:cs="Arial"/>
                <w:sz w:val="20"/>
                <w:szCs w:val="20"/>
                <w:lang w:eastAsia="pl-PL"/>
              </w:rPr>
              <w:t xml:space="preserve"> Pad (płytka dotykowa) wbudowana w obudowę notebooka</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Kamera - Wbudowana, HD o rozdzielczości</w:t>
            </w:r>
            <w:r w:rsidRPr="005B623D">
              <w:rPr>
                <w:rFonts w:ascii="Arial" w:eastAsia="Times New Roman" w:hAnsi="Arial" w:cs="Arial"/>
                <w:sz w:val="20"/>
                <w:szCs w:val="20"/>
                <w:lang w:eastAsia="pl-PL"/>
              </w:rPr>
              <w:t xml:space="preserve"> 1280x720, 720p HD audio/video</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Napęd optyczny (wbudowany) - 8x DVD +/- RW Super Multi Dual </w:t>
            </w:r>
            <w:proofErr w:type="spellStart"/>
            <w:r w:rsidRPr="005B623D">
              <w:rPr>
                <w:rFonts w:ascii="Arial" w:eastAsia="Times New Roman" w:hAnsi="Arial" w:cs="Arial"/>
                <w:bCs/>
                <w:sz w:val="20"/>
                <w:szCs w:val="20"/>
                <w:lang w:eastAsia="pl-PL"/>
              </w:rPr>
              <w:t>Layer</w:t>
            </w:r>
            <w:proofErr w:type="spellEnd"/>
            <w:r w:rsidRPr="005B623D">
              <w:rPr>
                <w:rFonts w:ascii="Arial" w:eastAsia="Times New Roman" w:hAnsi="Arial" w:cs="Arial"/>
                <w:bCs/>
                <w:sz w:val="20"/>
                <w:szCs w:val="20"/>
                <w:lang w:eastAsia="pl-PL"/>
              </w:rPr>
              <w:t xml:space="preserve"> wewnętrzny (z oprogramowaniem do nagrywania płyt DVD oraz odtwarzania płyt DVD Video).</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Bateria - </w:t>
            </w:r>
            <w:proofErr w:type="spellStart"/>
            <w:r w:rsidRPr="005B623D">
              <w:rPr>
                <w:rFonts w:ascii="Arial" w:eastAsia="Times New Roman" w:hAnsi="Arial" w:cs="Arial"/>
                <w:sz w:val="20"/>
                <w:szCs w:val="20"/>
                <w:lang w:eastAsia="pl-PL"/>
              </w:rPr>
              <w:t>Litowo</w:t>
            </w:r>
            <w:proofErr w:type="spellEnd"/>
            <w:r w:rsidRPr="005B623D">
              <w:rPr>
                <w:rFonts w:ascii="Arial" w:eastAsia="Times New Roman" w:hAnsi="Arial" w:cs="Arial"/>
                <w:sz w:val="20"/>
                <w:szCs w:val="20"/>
                <w:lang w:eastAsia="pl-PL"/>
              </w:rPr>
              <w:t>-jonowa 4 komorowa 37Wh 2500mAh lub  czas pracy na baterii minimum 240 minut  według Mobile Mark 2012 – Office Productivity Battery Life. Wyniki testów oferowanego notebooka załączyć do oferty.</w:t>
            </w:r>
          </w:p>
          <w:p w:rsidR="00B03749" w:rsidRPr="005B623D" w:rsidRDefault="00B03749" w:rsidP="00B03749">
            <w:pPr>
              <w:keepNext/>
              <w:spacing w:line="276" w:lineRule="auto"/>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Zasilacz - Zewnętrzny, pracujący w sieci elektrycznej 230V 50/60Hz, max 65W.</w:t>
            </w:r>
          </w:p>
          <w:p w:rsidR="00B03749" w:rsidRPr="005B623D" w:rsidRDefault="00B03749" w:rsidP="00B03749">
            <w:pPr>
              <w:keepNext/>
              <w:spacing w:line="276" w:lineRule="auto"/>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Ciężar - Waga max do 2350g z baterią i napędem optycznym.</w:t>
            </w:r>
          </w:p>
          <w:p w:rsidR="00B03749" w:rsidRPr="005B623D" w:rsidRDefault="00B03749" w:rsidP="00B03749">
            <w:pPr>
              <w:keepNext/>
              <w:spacing w:line="276" w:lineRule="auto"/>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Bezpieczeństwo:</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Zabezpieczenie BIOS hasłem użytkownika.</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Zabezpieczenie dysku twardego hasłem użytkownika.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 xml:space="preserve">- Złącze typu </w:t>
            </w:r>
            <w:proofErr w:type="spellStart"/>
            <w:r w:rsidRPr="005B623D">
              <w:rPr>
                <w:rFonts w:ascii="Arial" w:eastAsia="Times New Roman" w:hAnsi="Arial" w:cs="Arial"/>
                <w:bCs/>
                <w:sz w:val="20"/>
                <w:szCs w:val="20"/>
                <w:lang w:eastAsia="pl-PL"/>
              </w:rPr>
              <w:t>Kensington</w:t>
            </w:r>
            <w:proofErr w:type="spellEnd"/>
            <w:r w:rsidRPr="005B623D">
              <w:rPr>
                <w:rFonts w:ascii="Arial" w:eastAsia="Times New Roman" w:hAnsi="Arial" w:cs="Arial"/>
                <w:bCs/>
                <w:sz w:val="20"/>
                <w:szCs w:val="20"/>
                <w:lang w:eastAsia="pl-PL"/>
              </w:rPr>
              <w:t xml:space="preserve"> Lock.</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Gwarancja - Gwarancja producenta komputera min 36 miesięcy </w:t>
            </w:r>
            <w:proofErr w:type="spellStart"/>
            <w:r w:rsidRPr="005B623D">
              <w:rPr>
                <w:rFonts w:ascii="Arial" w:eastAsia="Times New Roman" w:hAnsi="Arial" w:cs="Arial"/>
                <w:bCs/>
                <w:sz w:val="20"/>
                <w:szCs w:val="20"/>
                <w:lang w:eastAsia="pl-PL"/>
              </w:rPr>
              <w:t>door</w:t>
            </w:r>
            <w:proofErr w:type="spellEnd"/>
            <w:r w:rsidRPr="005B623D">
              <w:rPr>
                <w:rFonts w:ascii="Arial" w:eastAsia="Times New Roman" w:hAnsi="Arial" w:cs="Arial"/>
                <w:bCs/>
                <w:sz w:val="20"/>
                <w:szCs w:val="20"/>
                <w:lang w:eastAsia="pl-PL"/>
              </w:rPr>
              <w:t xml:space="preserve"> to </w:t>
            </w:r>
            <w:proofErr w:type="spellStart"/>
            <w:r w:rsidRPr="005B623D">
              <w:rPr>
                <w:rFonts w:ascii="Arial" w:eastAsia="Times New Roman" w:hAnsi="Arial" w:cs="Arial"/>
                <w:bCs/>
                <w:sz w:val="20"/>
                <w:szCs w:val="20"/>
                <w:lang w:eastAsia="pl-PL"/>
              </w:rPr>
              <w:t>door</w:t>
            </w:r>
            <w:proofErr w:type="spellEnd"/>
            <w:r w:rsidRPr="005B623D">
              <w:rPr>
                <w:rFonts w:ascii="Arial" w:eastAsia="Times New Roman" w:hAnsi="Arial" w:cs="Arial"/>
                <w:bCs/>
                <w:sz w:val="20"/>
                <w:szCs w:val="20"/>
                <w:lang w:eastAsia="pl-PL"/>
              </w:rPr>
              <w:t>.</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 rok gwarancji producenta na baterie.</w:t>
            </w:r>
          </w:p>
          <w:p w:rsidR="00B03749" w:rsidRPr="005B623D" w:rsidRDefault="00B03749" w:rsidP="00B03749">
            <w:pPr>
              <w:keepNext/>
              <w:spacing w:line="276" w:lineRule="auto"/>
              <w:ind w:left="709" w:hanging="709"/>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Serwis urządzeń musi być realizowany przez producenta lub autoryzowanego partnera serwisowego producenta – wymagane oświadczenie Wykonawcy potwierdzające, że serwis będzie realizowany przez Producenta lub autoryzowanego Partnera Serwisowego producenta (oświadczenie Producenta </w:t>
            </w:r>
            <w:proofErr w:type="spellStart"/>
            <w:r w:rsidRPr="005B623D">
              <w:rPr>
                <w:rFonts w:ascii="Arial" w:eastAsia="Times New Roman" w:hAnsi="Arial" w:cs="Arial"/>
                <w:bCs/>
                <w:sz w:val="20"/>
                <w:szCs w:val="20"/>
                <w:lang w:eastAsia="pl-PL"/>
              </w:rPr>
              <w:t>kompuetra</w:t>
            </w:r>
            <w:proofErr w:type="spellEnd"/>
            <w:r w:rsidRPr="005B623D">
              <w:rPr>
                <w:rFonts w:ascii="Arial" w:eastAsia="Times New Roman" w:hAnsi="Arial" w:cs="Arial"/>
                <w:bCs/>
                <w:sz w:val="20"/>
                <w:szCs w:val="20"/>
                <w:lang w:eastAsia="pl-PL"/>
              </w:rPr>
              <w:t xml:space="preserve"> należy dołączyć do oferty).</w:t>
            </w:r>
          </w:p>
          <w:p w:rsidR="00B03749" w:rsidRPr="005B623D" w:rsidRDefault="00B03749" w:rsidP="00B03749">
            <w:pPr>
              <w:keepNext/>
              <w:spacing w:line="276" w:lineRule="auto"/>
              <w:ind w:left="709" w:hanging="1"/>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Serwis urządzeń musi być realizowany zgodnie z wymogami normy ISO9001 – do oferty należy dołączyć dokument potwierdzający, że serwis urządzeń będzie realizowany zgodnie z tą normą.</w:t>
            </w:r>
          </w:p>
          <w:p w:rsidR="00B03749" w:rsidRPr="005B623D" w:rsidRDefault="00B03749" w:rsidP="00B03749">
            <w:pPr>
              <w:keepNext/>
              <w:spacing w:line="276" w:lineRule="auto"/>
              <w:ind w:left="709" w:hanging="1"/>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Wymagane okno czasowe dla zgłaszania usterek min wszystkie dni robocze w godzinach od 8:00 do 17:00. Zgłoszenie serwisowe przyjmowane poprzez stronę www lub telefoniczne.</w:t>
            </w:r>
          </w:p>
          <w:p w:rsidR="00B03749" w:rsidRPr="005B623D" w:rsidRDefault="00B03749" w:rsidP="00B03749">
            <w:pPr>
              <w:keepNext/>
              <w:spacing w:line="276" w:lineRule="auto"/>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System operacyjny:</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System operacyjny klasy PC musi spełniać następujące wymagania poprzez wbudowane mechanizmy, bez użycia dodatkowych aplikacji: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 Dostępne dwa rodzaje graficznego interfejsu użytkownika:</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a. Klasyczny, umożliwiający obsługę przy pomocy klawiatury i myszy,</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b. Dotykowy umożliwiający sterowanie dotykiem na urządzeniach typu tablet lub monitorach dotykowych,</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 Interfejsy użytkownika dostępne w wielu językach do wyboru – w tym Polskim i Angielskim,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 Funkcje związane z obsługą komputerów typu tablet, z wbudowanym modułem „uczenia się” pisma użytkownika – obsługa języka polskiego.</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4. Funkcjonalność rozpoznawania mowy, pozwalającą na sterowanie komputerem głosowo, wraz z modułem „uczenia się” głosu użytkownika.</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5.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6. Możliwość dokonywania aktualizacji i poprawek systemu poprzez mechanizm zarządzany przez administratora systemu Zamawiającego,</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7. Dostępność bezpłatnych biuletynów bezpieczeństwa związanych z działaniem systemu operacyjnego,</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8. Wbudowana zapora internetowa (firewall) dla ochrony połączeń internetowych; zintegrowana z systemem konsola do zarządzania ustawieniami zapory i regułami IP v4 i v6;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9. Wbudowane mechanizmy ochrony antywirusowej i przeciw złośliwemu oprogramowaniu z zapewnionymi bezpłatnymi aktualizacjami,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10. Zlokalizowane w języku polskim, co najmniej następujące elementy: menu, odtwarzacz multimediów, pomoc, komunikaty systemowe,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11. Graficzne środowisko instalacji i konfiguracji dostępne w języku polskim,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12. Wsparcie dla większości powszechnie używanych urządzeń peryferyjnych (drukarek, urządzeń sieciowych, standardów USB, </w:t>
            </w:r>
            <w:proofErr w:type="spellStart"/>
            <w:r w:rsidRPr="005B623D">
              <w:rPr>
                <w:rFonts w:ascii="Arial" w:eastAsia="Times New Roman" w:hAnsi="Arial" w:cs="Arial"/>
                <w:bCs/>
                <w:sz w:val="20"/>
                <w:szCs w:val="20"/>
                <w:lang w:eastAsia="pl-PL"/>
              </w:rPr>
              <w:t>Plug&amp;Play</w:t>
            </w:r>
            <w:proofErr w:type="spellEnd"/>
            <w:r w:rsidRPr="005B623D">
              <w:rPr>
                <w:rFonts w:ascii="Arial" w:eastAsia="Times New Roman" w:hAnsi="Arial" w:cs="Arial"/>
                <w:bCs/>
                <w:sz w:val="20"/>
                <w:szCs w:val="20"/>
                <w:lang w:eastAsia="pl-PL"/>
              </w:rPr>
              <w:t>, Wi-Fi),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lastRenderedPageBreak/>
              <w:t>13. Funkcjonalność automatycznej zmiany domyślnej drukarki w zależności od sieci, do której podłączony jest komputer,</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14. Możliwość zarządzania stacją roboczą poprzez polityki grupowe – przez politykę rozumiemy zestaw reguł definiujących lub ograniczających funkcjonalność systemu lub aplikacji,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15. Rozbudowane, definiowalne polityki bezpieczeństwa – polityki dla systemu operacyjnego i dla wskazanych aplikacji,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16. Zabezpieczony hasłem hierarchiczny dostęp do systemu, konta i profile użytkowników zarządzane zdalnie; praca systemu w trybie ochrony kont użytkowników.</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17.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18. Zintegrowany z systemem operacyjnym moduł synchronizacji komputera z urządzeniami zewnętrznymi.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19. Wbudowany system pomocy w języku polskim;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20. Możliwość przystosowania stanowiska dla osób niepełnosprawnych (np. słabo widzących);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21. Wsparcie dla IPSEC oparte na politykach – wdrażanie IPSEC oparte na zestawach reguł definiujących ustawienia zarządzanych w sposób centralny;</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22. Automatyczne występowanie i używanie (wystawianie) certyfikatów PKI X.509;</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23. Mechanizmy logowania w oparciu o:</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a. Login i hasło,</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b. Karty z certyfikatami (</w:t>
            </w:r>
            <w:proofErr w:type="spellStart"/>
            <w:r w:rsidRPr="005B623D">
              <w:rPr>
                <w:rFonts w:ascii="Arial" w:eastAsia="Times New Roman" w:hAnsi="Arial" w:cs="Arial"/>
                <w:bCs/>
                <w:sz w:val="20"/>
                <w:szCs w:val="20"/>
                <w:lang w:eastAsia="pl-PL"/>
              </w:rPr>
              <w:t>smartcard</w:t>
            </w:r>
            <w:proofErr w:type="spellEnd"/>
            <w:r w:rsidRPr="005B623D">
              <w:rPr>
                <w:rFonts w:ascii="Arial" w:eastAsia="Times New Roman" w:hAnsi="Arial" w:cs="Arial"/>
                <w:bCs/>
                <w:sz w:val="20"/>
                <w:szCs w:val="20"/>
                <w:lang w:eastAsia="pl-PL"/>
              </w:rPr>
              <w:t>),</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c. Wirtualne karty (logowanie w oparciu o certyfikat chroniony poprzez moduł TPM),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24. Wsparcie dla uwierzytelniania na bazie </w:t>
            </w:r>
            <w:proofErr w:type="spellStart"/>
            <w:r w:rsidRPr="005B623D">
              <w:rPr>
                <w:rFonts w:ascii="Arial" w:eastAsia="Times New Roman" w:hAnsi="Arial" w:cs="Arial"/>
                <w:bCs/>
                <w:sz w:val="20"/>
                <w:szCs w:val="20"/>
                <w:lang w:eastAsia="pl-PL"/>
              </w:rPr>
              <w:t>Kerberos</w:t>
            </w:r>
            <w:proofErr w:type="spellEnd"/>
            <w:r w:rsidRPr="005B623D">
              <w:rPr>
                <w:rFonts w:ascii="Arial" w:eastAsia="Times New Roman" w:hAnsi="Arial" w:cs="Arial"/>
                <w:bCs/>
                <w:sz w:val="20"/>
                <w:szCs w:val="20"/>
                <w:lang w:eastAsia="pl-PL"/>
              </w:rPr>
              <w:t xml:space="preserve"> v. 5,</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25. Wsparcie do uwierzytelnienia urządzenia na bazie certyfikatu,</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26. Wsparcie dla algorytmów Suite B (RFC 4869),</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27. Wsparcie wbudowanej zapory ogniowej dla Internet </w:t>
            </w:r>
            <w:proofErr w:type="spellStart"/>
            <w:r w:rsidRPr="005B623D">
              <w:rPr>
                <w:rFonts w:ascii="Arial" w:eastAsia="Times New Roman" w:hAnsi="Arial" w:cs="Arial"/>
                <w:bCs/>
                <w:sz w:val="20"/>
                <w:szCs w:val="20"/>
                <w:lang w:eastAsia="pl-PL"/>
              </w:rPr>
              <w:t>Key</w:t>
            </w:r>
            <w:proofErr w:type="spellEnd"/>
            <w:r w:rsidRPr="005B623D">
              <w:rPr>
                <w:rFonts w:ascii="Arial" w:eastAsia="Times New Roman" w:hAnsi="Arial" w:cs="Arial"/>
                <w:bCs/>
                <w:sz w:val="20"/>
                <w:szCs w:val="20"/>
                <w:lang w:eastAsia="pl-PL"/>
              </w:rPr>
              <w:t xml:space="preserve"> Exchange v. 2 (IKEv2) dla warstwy transportowej </w:t>
            </w:r>
            <w:proofErr w:type="spellStart"/>
            <w:r w:rsidRPr="005B623D">
              <w:rPr>
                <w:rFonts w:ascii="Arial" w:eastAsia="Times New Roman" w:hAnsi="Arial" w:cs="Arial"/>
                <w:bCs/>
                <w:sz w:val="20"/>
                <w:szCs w:val="20"/>
                <w:lang w:eastAsia="pl-PL"/>
              </w:rPr>
              <w:t>IPsec</w:t>
            </w:r>
            <w:proofErr w:type="spellEnd"/>
            <w:r w:rsidRPr="005B623D">
              <w:rPr>
                <w:rFonts w:ascii="Arial" w:eastAsia="Times New Roman" w:hAnsi="Arial" w:cs="Arial"/>
                <w:bCs/>
                <w:sz w:val="20"/>
                <w:szCs w:val="20"/>
                <w:lang w:eastAsia="pl-PL"/>
              </w:rPr>
              <w:t xml:space="preserve">,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28. Wbudowane narzędzia służące do administracji, do wykonywania kopii zapasowych polityk i ich odtwarzania oraz generowania raportów z ustawień polityk;</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29. Wsparcie dla środowisk Java i .NET Framework 1.1 i 2.x, 3.x i 4.x – możliwość uruchomienia aplikacji działających we wskazanych środowiskach,</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30. Wsparcie dla JScript i </w:t>
            </w:r>
            <w:proofErr w:type="spellStart"/>
            <w:r w:rsidRPr="005B623D">
              <w:rPr>
                <w:rFonts w:ascii="Arial" w:eastAsia="Times New Roman" w:hAnsi="Arial" w:cs="Arial"/>
                <w:bCs/>
                <w:sz w:val="20"/>
                <w:szCs w:val="20"/>
                <w:lang w:eastAsia="pl-PL"/>
              </w:rPr>
              <w:t>VBScript</w:t>
            </w:r>
            <w:proofErr w:type="spellEnd"/>
            <w:r w:rsidRPr="005B623D">
              <w:rPr>
                <w:rFonts w:ascii="Arial" w:eastAsia="Times New Roman" w:hAnsi="Arial" w:cs="Arial"/>
                <w:bCs/>
                <w:sz w:val="20"/>
                <w:szCs w:val="20"/>
                <w:lang w:eastAsia="pl-PL"/>
              </w:rPr>
              <w:t xml:space="preserve"> – możliwość uruchamiania interpretera poleceń,</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31. Zdalna pomoc i współdzielenie aplikacji – możliwość zdalnego przejęcia sesji zalogowanego użytkownika celem rozwiązania problemu z komputerem,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32. Rozwiązanie służące do automatycznego zbudowania obrazu systemu wraz z aplikacjami. Obraz systemu służyć ma do automatycznego upowszechnienia systemu operacyjnego inicjowanego i wykonywanego w całości poprzez sieć komputerową,</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33. Rozwiązanie ma umożliwiające wdrożenie nowego obrazu poprzez zdalną instalację,</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34. Transakcyjny system plików pozwalający na stosowanie przydziałów (ang. </w:t>
            </w:r>
            <w:proofErr w:type="spellStart"/>
            <w:r w:rsidRPr="005B623D">
              <w:rPr>
                <w:rFonts w:ascii="Arial" w:eastAsia="Times New Roman" w:hAnsi="Arial" w:cs="Arial"/>
                <w:bCs/>
                <w:sz w:val="20"/>
                <w:szCs w:val="20"/>
                <w:lang w:eastAsia="pl-PL"/>
              </w:rPr>
              <w:t>quota</w:t>
            </w:r>
            <w:proofErr w:type="spellEnd"/>
            <w:r w:rsidRPr="005B623D">
              <w:rPr>
                <w:rFonts w:ascii="Arial" w:eastAsia="Times New Roman" w:hAnsi="Arial" w:cs="Arial"/>
                <w:bCs/>
                <w:sz w:val="20"/>
                <w:szCs w:val="20"/>
                <w:lang w:eastAsia="pl-PL"/>
              </w:rPr>
              <w:t>) na dysku dla użytkowników oraz zapewniający większą niezawodność i pozwalający tworzyć kopie zapasowe,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35. Zarządzanie kontami użytkowników sieci oraz urządzeniami sieciowymi tj. drukarki, modemy, woluminy dyskowe, usługi katalogowe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36. Udostępnianie modemu,</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37. Oprogramowanie dla tworzenia kopii zapasowych (Backup); automatyczne wykonywanie kopii plików z możliwością automatycznego przywrócenia wersji wcześniejszej,</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38. Możliwość przywracania obrazu plików systemowych do uprzednio zapisanej postaci,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39.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40. Możliwość blokowania lub dopuszczania dowolnych urządzeń peryferyjnych za </w:t>
            </w:r>
            <w:r w:rsidRPr="005B623D">
              <w:rPr>
                <w:rFonts w:ascii="Arial" w:eastAsia="Times New Roman" w:hAnsi="Arial" w:cs="Arial"/>
                <w:bCs/>
                <w:sz w:val="20"/>
                <w:szCs w:val="20"/>
                <w:lang w:eastAsia="pl-PL"/>
              </w:rPr>
              <w:lastRenderedPageBreak/>
              <w:t>pomocą polityk grupowych (np. przy użyciu numerów identyfikacyjnych sprzętu),</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41. Wbudowany mechanizm wirtualizacji typu </w:t>
            </w:r>
            <w:proofErr w:type="spellStart"/>
            <w:r w:rsidRPr="005B623D">
              <w:rPr>
                <w:rFonts w:ascii="Arial" w:eastAsia="Times New Roman" w:hAnsi="Arial" w:cs="Arial"/>
                <w:bCs/>
                <w:sz w:val="20"/>
                <w:szCs w:val="20"/>
                <w:lang w:eastAsia="pl-PL"/>
              </w:rPr>
              <w:t>hypervisor</w:t>
            </w:r>
            <w:proofErr w:type="spellEnd"/>
            <w:r w:rsidRPr="005B623D">
              <w:rPr>
                <w:rFonts w:ascii="Arial" w:eastAsia="Times New Roman" w:hAnsi="Arial" w:cs="Arial"/>
                <w:bCs/>
                <w:sz w:val="20"/>
                <w:szCs w:val="20"/>
                <w:lang w:eastAsia="pl-PL"/>
              </w:rPr>
              <w:t>, umożliwiający, zgodnie z uprawnieniami licencyjnymi, uruchomienie do 4 maszyn wirtualnych,</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42. Mechanizm szyfrowania dysków wewnętrznych i zewnętrznych z możliwością szyfrowania ograniczonego do danych użytkownika,</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43. Wbudowane w system narzędzie do szyfrowania partycji systemowych komputera, z możliwością przechowywania certyfikatów „w </w:t>
            </w:r>
            <w:proofErr w:type="spellStart"/>
            <w:r w:rsidRPr="005B623D">
              <w:rPr>
                <w:rFonts w:ascii="Arial" w:eastAsia="Times New Roman" w:hAnsi="Arial" w:cs="Arial"/>
                <w:bCs/>
                <w:sz w:val="20"/>
                <w:szCs w:val="20"/>
                <w:lang w:eastAsia="pl-PL"/>
              </w:rPr>
              <w:t>mikrochipie</w:t>
            </w:r>
            <w:proofErr w:type="spellEnd"/>
            <w:r w:rsidRPr="005B623D">
              <w:rPr>
                <w:rFonts w:ascii="Arial" w:eastAsia="Times New Roman" w:hAnsi="Arial" w:cs="Arial"/>
                <w:bCs/>
                <w:sz w:val="20"/>
                <w:szCs w:val="20"/>
                <w:lang w:eastAsia="pl-PL"/>
              </w:rPr>
              <w:t xml:space="preserve"> TPM (</w:t>
            </w:r>
            <w:proofErr w:type="spellStart"/>
            <w:r w:rsidRPr="005B623D">
              <w:rPr>
                <w:rFonts w:ascii="Arial" w:eastAsia="Times New Roman" w:hAnsi="Arial" w:cs="Arial"/>
                <w:bCs/>
                <w:sz w:val="20"/>
                <w:szCs w:val="20"/>
                <w:lang w:eastAsia="pl-PL"/>
              </w:rPr>
              <w:t>Trusted</w:t>
            </w:r>
            <w:proofErr w:type="spellEnd"/>
            <w:r w:rsidRPr="005B623D">
              <w:rPr>
                <w:rFonts w:ascii="Arial" w:eastAsia="Times New Roman" w:hAnsi="Arial" w:cs="Arial"/>
                <w:bCs/>
                <w:sz w:val="20"/>
                <w:szCs w:val="20"/>
                <w:lang w:eastAsia="pl-PL"/>
              </w:rPr>
              <w:t xml:space="preserve"> Platform Module) w wersji minimum 1.2 lub na kluczach pamięci przenośnej USB.</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44. Wbudowane w system narzędzie do szyfrowania dysków przenośnych, z możliwością centralnego zarządzania poprzez polityki grupowe, pozwalające na wymuszenie szyfrowania dysków przenośnych</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45. Możliwość tworzenia i przechowywania kopii zapasowych kluczy odzyskiwania do szyfrowania partycji w usługach katalogowych.</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46. Możliwość nieodpłatnego instalowania dodatkowych języków interfejsu systemu operacyjnego oraz możliwość zmiany języka bez konieczności </w:t>
            </w:r>
            <w:proofErr w:type="spellStart"/>
            <w:r w:rsidRPr="005B623D">
              <w:rPr>
                <w:rFonts w:ascii="Arial" w:eastAsia="Times New Roman" w:hAnsi="Arial" w:cs="Arial"/>
                <w:bCs/>
                <w:sz w:val="20"/>
                <w:szCs w:val="20"/>
                <w:lang w:eastAsia="pl-PL"/>
              </w:rPr>
              <w:t>reinstalacji</w:t>
            </w:r>
            <w:proofErr w:type="spellEnd"/>
            <w:r w:rsidRPr="005B623D">
              <w:rPr>
                <w:rFonts w:ascii="Arial" w:eastAsia="Times New Roman" w:hAnsi="Arial" w:cs="Arial"/>
                <w:bCs/>
                <w:sz w:val="20"/>
                <w:szCs w:val="20"/>
                <w:lang w:eastAsia="pl-PL"/>
              </w:rPr>
              <w:t xml:space="preserve"> systemu. </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Zaimplementowany fabrycznie mechanizm odtwarzania systemu operacyjnego z ukrytej partycji znajdującej się na dysku twardym.</w:t>
            </w:r>
          </w:p>
          <w:p w:rsidR="00B03749" w:rsidRPr="005B623D" w:rsidRDefault="00B03749" w:rsidP="00B03749">
            <w:pPr>
              <w:keepNext/>
              <w:spacing w:line="276" w:lineRule="auto"/>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Oprogramowanie dodatkowe: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A) Oprogramowanie pozwalające na: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 Szyfrowanie i deszyfrowanie </w:t>
            </w:r>
            <w:proofErr w:type="spellStart"/>
            <w:r w:rsidRPr="005B623D">
              <w:rPr>
                <w:rFonts w:ascii="Arial" w:eastAsia="Times New Roman" w:hAnsi="Arial" w:cs="Arial"/>
                <w:bCs/>
                <w:sz w:val="20"/>
                <w:szCs w:val="20"/>
                <w:lang w:eastAsia="pl-PL"/>
              </w:rPr>
              <w:t>pojedyńczych</w:t>
            </w:r>
            <w:proofErr w:type="spellEnd"/>
            <w:r w:rsidRPr="005B623D">
              <w:rPr>
                <w:rFonts w:ascii="Arial" w:eastAsia="Times New Roman" w:hAnsi="Arial" w:cs="Arial"/>
                <w:bCs/>
                <w:sz w:val="20"/>
                <w:szCs w:val="20"/>
                <w:lang w:eastAsia="pl-PL"/>
              </w:rPr>
              <w:t xml:space="preserve"> plików i folderów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 Zamazywanie plików z dysku twardego zgodne z certyfikatem </w:t>
            </w:r>
            <w:proofErr w:type="spellStart"/>
            <w:r w:rsidRPr="005B623D">
              <w:rPr>
                <w:rFonts w:ascii="Arial" w:eastAsia="Times New Roman" w:hAnsi="Arial" w:cs="Arial"/>
                <w:bCs/>
                <w:sz w:val="20"/>
                <w:szCs w:val="20"/>
                <w:lang w:eastAsia="pl-PL"/>
              </w:rPr>
              <w:t>DoD</w:t>
            </w:r>
            <w:proofErr w:type="spellEnd"/>
            <w:r w:rsidRPr="005B623D">
              <w:rPr>
                <w:rFonts w:ascii="Arial" w:eastAsia="Times New Roman" w:hAnsi="Arial" w:cs="Arial"/>
                <w:bCs/>
                <w:sz w:val="20"/>
                <w:szCs w:val="20"/>
                <w:lang w:eastAsia="pl-PL"/>
              </w:rPr>
              <w:t xml:space="preserve"> 5220.22M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 Osobisty strzeżony dysk (PSD) w postaci bezpiecznej partycji, w którym można przechowywać poufne pliki. Dostęp do plików zapisanych w formacie PSD można uzyskać tylko po wprowadzeniu uwierzytelniającego hasła. </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xml:space="preserve">- Ustawienia BIOS: ustawienie sekwencji </w:t>
            </w:r>
            <w:proofErr w:type="spellStart"/>
            <w:r w:rsidRPr="005B623D">
              <w:rPr>
                <w:rFonts w:ascii="Arial" w:eastAsia="Times New Roman" w:hAnsi="Arial" w:cs="Arial"/>
                <w:bCs/>
                <w:sz w:val="20"/>
                <w:szCs w:val="20"/>
                <w:lang w:eastAsia="pl-PL"/>
              </w:rPr>
              <w:t>bootowania</w:t>
            </w:r>
            <w:proofErr w:type="spellEnd"/>
            <w:r w:rsidRPr="005B623D">
              <w:rPr>
                <w:rFonts w:ascii="Arial" w:eastAsia="Times New Roman" w:hAnsi="Arial" w:cs="Arial"/>
                <w:bCs/>
                <w:sz w:val="20"/>
                <w:szCs w:val="20"/>
                <w:lang w:eastAsia="pl-PL"/>
              </w:rPr>
              <w:t>, ustawienie haseł dostępu, Import/Export ustawień, blokowanie portów i urządzeń.</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B) Oprogramowanie służące do zarządzania komputerami w sieci, pozwalające minimum na:</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Zarządzanie regułami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Szeregowanie i alarmy</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Zarządzanie zapasami</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Kwerendy i raporty</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 Generowanie raportu środków trwałych (z możliwością eksportu danych do pliku xls.)</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raz w tygodniu bez konieczności dokonywania spisu lokalnie lub zdalnie.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Wygenerowany raport musi zawierać:</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a) numer seryjny komputera,</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b) informacje o zainstalowanym dysku HDD,</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c) informacje o zainstalowanym systemie,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d) informacje o zainstalowanym procesorze,</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e) informacje o zainstalowanej pamięci operacyjnej RAM,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Do oferty należy dołączy</w:t>
            </w:r>
            <w:r>
              <w:rPr>
                <w:rFonts w:ascii="Arial" w:eastAsia="Times New Roman" w:hAnsi="Arial" w:cs="Arial"/>
                <w:bCs/>
                <w:sz w:val="20"/>
                <w:szCs w:val="20"/>
                <w:lang w:eastAsia="pl-PL"/>
              </w:rPr>
              <w:t xml:space="preserve">ć </w:t>
            </w:r>
            <w:r w:rsidRPr="005B623D">
              <w:rPr>
                <w:rFonts w:ascii="Arial" w:eastAsia="Times New Roman" w:hAnsi="Arial" w:cs="Arial"/>
                <w:bCs/>
                <w:sz w:val="20"/>
                <w:szCs w:val="20"/>
                <w:lang w:eastAsia="pl-PL"/>
              </w:rPr>
              <w:t>oświadczenie producenta oferowanego komputera (lub jego przedstawiciela w Polsce), że oferowane oprogramowanie jest w pełni kompatybilne z oferowanym sprzętem.</w:t>
            </w:r>
          </w:p>
          <w:p w:rsidR="00B03749" w:rsidRPr="005B623D" w:rsidRDefault="00B03749" w:rsidP="00B03749">
            <w:pPr>
              <w:keepNext/>
              <w:spacing w:line="276" w:lineRule="auto"/>
              <w:ind w:left="1162"/>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W ofercie należy podać nazwę oferowanego oprogramowania dodatkowego.</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bCs/>
                <w:sz w:val="20"/>
                <w:szCs w:val="20"/>
                <w:lang w:eastAsia="pl-PL"/>
              </w:rPr>
              <w:t>Opis oferowanego oprogramowania (w tym instrukcja obsługi) powinien znajdować się na oficjalnej stronie Internetowej producenta komputera – podać link do strony www.</w:t>
            </w:r>
          </w:p>
          <w:p w:rsidR="00B03749" w:rsidRPr="005B623D" w:rsidRDefault="00B03749" w:rsidP="00B03749">
            <w:pPr>
              <w:keepNext/>
              <w:spacing w:line="276" w:lineRule="auto"/>
              <w:ind w:left="454"/>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Certyfikaty i standardy:</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Certyfikat ISO 9001:2000 dla producenta sprzętu (należy załączyć do oferty).</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Certyfikat ISO 14001 dla producenta sprzętu (należy załączyć do oferty).</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Oferowany model notebooka musi posiadać certyfikat Microsoft, potwierdzający poprawną współpracę oferowanego modelu notebooka z systemem operacyjnym Windows 8 oraz Windows 7 (załączyć wydruk ze strony Microsoft WHCL).</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Oferowany model notebooka musi być zgodny z normą Energy Star 5.0 (załączyć wydruk ze strony Energy Star).</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Deklaracja zgodności CE (załączyć do oferty).</w:t>
            </w:r>
          </w:p>
          <w:p w:rsidR="00B03749" w:rsidRPr="005B623D" w:rsidRDefault="00B03749" w:rsidP="00B03749">
            <w:pPr>
              <w:keepNext/>
              <w:spacing w:line="276" w:lineRule="auto"/>
              <w:ind w:left="454"/>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lastRenderedPageBreak/>
              <w:t>Wsparcie techniczne producenta: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Komputera.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C) Ogólnopolska, telefoniczna infolinia/linia techniczna producenta komputera, (ogólnopolski numer o zredukowanej odpłatności 0-800/0-801) dostępna w czasie obowiązywania gwarancji na sprzęt i umożliwiająca po podaniu numeru seryjnego: zgłoszenie awarii sprzętu, zgłoszenie zapytania technicznego.</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xml:space="preserve">E) Do oferty należy dołączyć kartę katalogową/specyfikację </w:t>
            </w:r>
            <w:proofErr w:type="spellStart"/>
            <w:r w:rsidRPr="005B623D">
              <w:rPr>
                <w:rFonts w:ascii="Arial" w:eastAsia="Times New Roman" w:hAnsi="Arial" w:cs="Arial"/>
                <w:sz w:val="20"/>
                <w:szCs w:val="20"/>
                <w:lang w:eastAsia="pl-PL"/>
              </w:rPr>
              <w:t>techniczą</w:t>
            </w:r>
            <w:proofErr w:type="spellEnd"/>
            <w:r w:rsidRPr="005B623D">
              <w:rPr>
                <w:rFonts w:ascii="Arial" w:eastAsia="Times New Roman" w:hAnsi="Arial" w:cs="Arial"/>
                <w:sz w:val="20"/>
                <w:szCs w:val="20"/>
                <w:lang w:eastAsia="pl-PL"/>
              </w:rPr>
              <w:t xml:space="preserve"> urządzenia. Karta powinna zawierać wyraźne zdjęcia obudowy oferowanego komputera.</w:t>
            </w:r>
          </w:p>
          <w:p w:rsidR="00B03749" w:rsidRPr="005B623D" w:rsidRDefault="00B03749" w:rsidP="00B03749">
            <w:pPr>
              <w:keepNext/>
              <w:spacing w:line="276" w:lineRule="auto"/>
              <w:ind w:left="454"/>
              <w:jc w:val="both"/>
              <w:outlineLvl w:val="4"/>
              <w:rPr>
                <w:rFonts w:ascii="Arial" w:eastAsia="Times New Roman" w:hAnsi="Arial" w:cs="Arial"/>
                <w:bCs/>
                <w:sz w:val="20"/>
                <w:szCs w:val="20"/>
                <w:lang w:eastAsia="pl-PL"/>
              </w:rPr>
            </w:pPr>
            <w:r w:rsidRPr="005B623D">
              <w:rPr>
                <w:rFonts w:ascii="Arial" w:eastAsia="Times New Roman" w:hAnsi="Arial" w:cs="Arial"/>
                <w:bCs/>
                <w:sz w:val="20"/>
                <w:szCs w:val="20"/>
                <w:lang w:eastAsia="pl-PL"/>
              </w:rPr>
              <w:t>Oprogramowanie do zarządzania mobilną pracownią komputerową:</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 xml:space="preserve">Oprogramowanie musi być w polskiej wersji językowej i musi posiadać wsparcie producenta komputera. </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ZARZADZANIE KLASĄ</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ZARZADZANIE DRUKOWANIEM</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ZARZADZANIE URZADZENIAMI</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REJESTR UCZNIÓW</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PASEK INFORMACJI DLA UCZNIÓW</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PRZYDZIELANIE I ZBIERANIE PLIKÓW</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TRYB POKAZU (MOZLIWOSC PROWADZENIA INSTRUKTAZU)</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PODSWIETLENIE NA EKRANIE I NARZEDZIA DO RYSOWANIA (ADNOTACJA)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WIRTUALNA TABLICA INTERAKTYWNA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WSPÓLNA PRZEGLADARKA INTERNETU</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LIDERZY GRUP</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CZAT GRUPOWY LUB 1:1</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AUDIO</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PREZENTACJA EKRANU UCZNIA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PASEK NARZEDZI NAUCZYCIELA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MONITOROWNIE AUDIO W CZASIE RZECZYWISTYM</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PODGLAD EKRANÓW UCZNIÓW W CZASIE RZECZYWISTYM (TRYB</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MONITOROWANIA)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MONITOROWANIE KOMUNIKATORÓW</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MONITOROWANIE KLAWIATUR W CZASIE RZECZYWISTYM</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POMIAR I KONTROLA APLIKACJI</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POMIAR I KONTROLA INTERNETU</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BEZPIECZNE PRZEGLADANIE INTERNETU</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EFEKTYWNE ZDALNE STEROWANIE</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DZIENNIK UCZNIA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ANKIETOWANIE UCZNIÓW</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TESTOWANIE UCZNIÓW I QUIZY</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BEZPIECZENSTWO:</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KONSOLA TECHNICZNA</w:t>
            </w:r>
          </w:p>
          <w:p w:rsidR="00B03749" w:rsidRPr="005B623D" w:rsidRDefault="00B03749" w:rsidP="00B03749">
            <w:pPr>
              <w:keepNext/>
              <w:spacing w:line="276" w:lineRule="auto"/>
              <w:ind w:left="1162"/>
              <w:jc w:val="both"/>
              <w:outlineLvl w:val="4"/>
              <w:rPr>
                <w:rFonts w:ascii="Arial" w:eastAsia="Times New Roman" w:hAnsi="Arial" w:cs="Arial"/>
                <w:sz w:val="20"/>
                <w:szCs w:val="20"/>
                <w:lang w:eastAsia="pl-PL"/>
              </w:rPr>
            </w:pPr>
            <w:r w:rsidRPr="005B623D">
              <w:rPr>
                <w:rFonts w:ascii="Arial" w:eastAsia="Times New Roman" w:hAnsi="Arial" w:cs="Arial"/>
                <w:sz w:val="20"/>
                <w:szCs w:val="20"/>
                <w:lang w:eastAsia="pl-PL"/>
              </w:rPr>
              <w:t>OBSLUGA SIECI BEZPRZEWODOWYCH:</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lastRenderedPageBreak/>
              <w:t>9.</w:t>
            </w:r>
          </w:p>
        </w:tc>
        <w:tc>
          <w:tcPr>
            <w:tcW w:w="9395" w:type="dxa"/>
          </w:tcPr>
          <w:p w:rsidR="00B03749" w:rsidRDefault="00B03749" w:rsidP="00B03749">
            <w:pPr>
              <w:spacing w:line="276" w:lineRule="auto"/>
              <w:rPr>
                <w:rFonts w:ascii="Arial" w:eastAsia="Times New Roman" w:hAnsi="Arial" w:cs="Arial"/>
                <w:b/>
                <w:sz w:val="20"/>
                <w:szCs w:val="20"/>
                <w:lang w:eastAsia="pl-PL"/>
              </w:rPr>
            </w:pPr>
            <w:r w:rsidRPr="00DA0E3D">
              <w:rPr>
                <w:rFonts w:ascii="Arial" w:eastAsia="Times New Roman" w:hAnsi="Arial" w:cs="Arial"/>
                <w:b/>
                <w:sz w:val="20"/>
                <w:szCs w:val="20"/>
                <w:lang w:eastAsia="pl-PL"/>
              </w:rPr>
              <w:t>Aparat fotograficzny – lustrzanka cyfrowa 1 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Matryca</w:t>
            </w:r>
            <w:r w:rsidRPr="00675797">
              <w:rPr>
                <w:rFonts w:ascii="Arial" w:eastAsia="SimSun" w:hAnsi="Arial" w:cs="Arial"/>
                <w:kern w:val="1"/>
                <w:sz w:val="20"/>
                <w:szCs w:val="20"/>
                <w:lang w:eastAsia="zh-CN" w:bidi="hi-IN"/>
              </w:rPr>
              <w:tab/>
              <w:t>24.2 MP</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Rozdzielczość</w:t>
            </w:r>
            <w:r w:rsidRPr="00675797">
              <w:rPr>
                <w:rFonts w:ascii="Arial" w:eastAsia="SimSun" w:hAnsi="Arial" w:cs="Arial"/>
                <w:kern w:val="1"/>
                <w:sz w:val="20"/>
                <w:szCs w:val="20"/>
                <w:lang w:eastAsia="zh-CN" w:bidi="hi-IN"/>
              </w:rPr>
              <w:tab/>
              <w:t>6016 x 4000 pikseli</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Rodzaj obsługiwanej pamięci zewnętrznej</w:t>
            </w:r>
            <w:r w:rsidRPr="00675797">
              <w:rPr>
                <w:rFonts w:ascii="Arial" w:eastAsia="SimSun" w:hAnsi="Arial" w:cs="Arial"/>
                <w:kern w:val="1"/>
                <w:sz w:val="20"/>
                <w:szCs w:val="20"/>
                <w:lang w:eastAsia="zh-CN" w:bidi="hi-IN"/>
              </w:rPr>
              <w:tab/>
            </w:r>
            <w:proofErr w:type="spellStart"/>
            <w:r w:rsidRPr="00675797">
              <w:rPr>
                <w:rFonts w:ascii="Arial" w:eastAsia="SimSun" w:hAnsi="Arial" w:cs="Arial"/>
                <w:kern w:val="1"/>
                <w:sz w:val="20"/>
                <w:szCs w:val="20"/>
                <w:lang w:eastAsia="zh-CN" w:bidi="hi-IN"/>
              </w:rPr>
              <w:t>Secure</w:t>
            </w:r>
            <w:proofErr w:type="spellEnd"/>
            <w:r w:rsidRPr="00675797">
              <w:rPr>
                <w:rFonts w:ascii="Arial" w:eastAsia="SimSun" w:hAnsi="Arial" w:cs="Arial"/>
                <w:kern w:val="1"/>
                <w:sz w:val="20"/>
                <w:szCs w:val="20"/>
                <w:lang w:eastAsia="zh-CN" w:bidi="hi-IN"/>
              </w:rPr>
              <w:t xml:space="preserve"> Digital</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SDXC</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SDHC</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Minimalna / maksymalna szybkość migawki</w:t>
            </w:r>
            <w:r w:rsidRPr="00675797">
              <w:rPr>
                <w:rFonts w:ascii="Arial" w:eastAsia="SimSun" w:hAnsi="Arial" w:cs="Arial"/>
                <w:kern w:val="1"/>
                <w:sz w:val="20"/>
                <w:szCs w:val="20"/>
                <w:lang w:eastAsia="zh-CN" w:bidi="hi-IN"/>
              </w:rPr>
              <w:tab/>
              <w:t>30 s / 1/4000s</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Jakość nagrywania filmów</w:t>
            </w:r>
            <w:r w:rsidRPr="00675797">
              <w:rPr>
                <w:rFonts w:ascii="Arial" w:eastAsia="SimSun" w:hAnsi="Arial" w:cs="Arial"/>
                <w:kern w:val="1"/>
                <w:sz w:val="20"/>
                <w:szCs w:val="20"/>
                <w:lang w:eastAsia="zh-CN" w:bidi="hi-IN"/>
              </w:rPr>
              <w:tab/>
              <w:t>Full HD</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Czułość ISO</w:t>
            </w:r>
            <w:r w:rsidRPr="00675797">
              <w:rPr>
                <w:rFonts w:ascii="Arial" w:eastAsia="SimSun" w:hAnsi="Arial" w:cs="Arial"/>
                <w:kern w:val="1"/>
                <w:sz w:val="20"/>
                <w:szCs w:val="20"/>
                <w:lang w:eastAsia="zh-CN" w:bidi="hi-IN"/>
              </w:rPr>
              <w:tab/>
              <w:t>auto 800 6400 640 5000 500 4000 400 3200 320 2500 250 2000 200 1600 160 150 130 1250 125 1000 100</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Lampa błyskowa</w:t>
            </w:r>
            <w:r w:rsidRPr="00675797">
              <w:rPr>
                <w:rFonts w:ascii="Arial" w:eastAsia="SimSun" w:hAnsi="Arial" w:cs="Arial"/>
                <w:kern w:val="1"/>
                <w:sz w:val="20"/>
                <w:szCs w:val="20"/>
                <w:lang w:eastAsia="zh-CN" w:bidi="hi-IN"/>
              </w:rPr>
              <w:tab/>
              <w:t>Tak</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 xml:space="preserve">Wizjer </w:t>
            </w:r>
            <w:proofErr w:type="spellStart"/>
            <w:r w:rsidRPr="00675797">
              <w:rPr>
                <w:rFonts w:ascii="Arial" w:eastAsia="SimSun" w:hAnsi="Arial" w:cs="Arial"/>
                <w:kern w:val="1"/>
                <w:sz w:val="20"/>
                <w:szCs w:val="20"/>
                <w:lang w:eastAsia="zh-CN" w:bidi="hi-IN"/>
              </w:rPr>
              <w:t>optyczy</w:t>
            </w:r>
            <w:proofErr w:type="spellEnd"/>
            <w:r w:rsidRPr="00675797">
              <w:rPr>
                <w:rFonts w:ascii="Arial" w:eastAsia="SimSun" w:hAnsi="Arial" w:cs="Arial"/>
                <w:kern w:val="1"/>
                <w:sz w:val="20"/>
                <w:szCs w:val="20"/>
                <w:lang w:eastAsia="zh-CN" w:bidi="hi-IN"/>
              </w:rPr>
              <w:tab/>
              <w:t>Tak</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 xml:space="preserve">Wyświetlacz </w:t>
            </w:r>
            <w:proofErr w:type="spellStart"/>
            <w:r w:rsidRPr="00675797">
              <w:rPr>
                <w:rFonts w:ascii="Arial" w:eastAsia="SimSun" w:hAnsi="Arial" w:cs="Arial"/>
                <w:kern w:val="1"/>
                <w:sz w:val="20"/>
                <w:szCs w:val="20"/>
                <w:lang w:eastAsia="zh-CN" w:bidi="hi-IN"/>
              </w:rPr>
              <w:t>lcd</w:t>
            </w:r>
            <w:proofErr w:type="spellEnd"/>
            <w:r w:rsidRPr="00675797">
              <w:rPr>
                <w:rFonts w:ascii="Arial" w:eastAsia="SimSun" w:hAnsi="Arial" w:cs="Arial"/>
                <w:kern w:val="1"/>
                <w:sz w:val="20"/>
                <w:szCs w:val="20"/>
                <w:lang w:eastAsia="zh-CN" w:bidi="hi-IN"/>
              </w:rPr>
              <w:tab/>
              <w:t>Tak przekątna 3 cale</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Interfejs</w:t>
            </w:r>
            <w:r w:rsidRPr="00675797">
              <w:rPr>
                <w:rFonts w:ascii="Arial" w:eastAsia="SimSun" w:hAnsi="Arial" w:cs="Arial"/>
                <w:kern w:val="1"/>
                <w:sz w:val="20"/>
                <w:szCs w:val="20"/>
                <w:lang w:eastAsia="zh-CN" w:bidi="hi-IN"/>
              </w:rPr>
              <w:tab/>
              <w:t xml:space="preserve">USB 2.0, mini </w:t>
            </w:r>
            <w:proofErr w:type="spellStart"/>
            <w:r w:rsidRPr="00675797">
              <w:rPr>
                <w:rFonts w:ascii="Arial" w:eastAsia="SimSun" w:hAnsi="Arial" w:cs="Arial"/>
                <w:kern w:val="1"/>
                <w:sz w:val="20"/>
                <w:szCs w:val="20"/>
                <w:lang w:eastAsia="zh-CN" w:bidi="hi-IN"/>
              </w:rPr>
              <w:t>jack</w:t>
            </w:r>
            <w:proofErr w:type="spellEnd"/>
            <w:r w:rsidRPr="00675797">
              <w:rPr>
                <w:rFonts w:ascii="Arial" w:eastAsia="SimSun" w:hAnsi="Arial" w:cs="Arial"/>
                <w:kern w:val="1"/>
                <w:sz w:val="20"/>
                <w:szCs w:val="20"/>
                <w:lang w:eastAsia="zh-CN" w:bidi="hi-IN"/>
              </w:rPr>
              <w:t xml:space="preserve"> 3.5 mm, mini HDMI</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Rodzaj zasilania</w:t>
            </w:r>
            <w:r w:rsidRPr="00675797">
              <w:rPr>
                <w:rFonts w:ascii="Arial" w:eastAsia="SimSun" w:hAnsi="Arial" w:cs="Arial"/>
                <w:kern w:val="1"/>
                <w:sz w:val="20"/>
                <w:szCs w:val="20"/>
                <w:lang w:eastAsia="zh-CN" w:bidi="hi-IN"/>
              </w:rPr>
              <w:tab/>
              <w:t>Akumulator dedykowany</w:t>
            </w:r>
          </w:p>
          <w:p w:rsidR="00675797" w:rsidRPr="00675797" w:rsidRDefault="00675797" w:rsidP="00675797">
            <w:pPr>
              <w:widowControl w:val="0"/>
              <w:suppressAutoHyphens/>
              <w:rPr>
                <w:rFonts w:ascii="Arial" w:eastAsia="SimSun" w:hAnsi="Arial" w:cs="Arial"/>
                <w:b/>
                <w:kern w:val="1"/>
                <w:sz w:val="20"/>
                <w:szCs w:val="20"/>
                <w:lang w:eastAsia="zh-CN" w:bidi="hi-IN"/>
              </w:rPr>
            </w:pPr>
            <w:r w:rsidRPr="00675797">
              <w:rPr>
                <w:rFonts w:ascii="Arial" w:eastAsia="SimSun" w:hAnsi="Arial" w:cs="Arial"/>
                <w:b/>
                <w:kern w:val="1"/>
                <w:sz w:val="20"/>
                <w:szCs w:val="20"/>
                <w:lang w:eastAsia="zh-CN" w:bidi="hi-IN"/>
              </w:rPr>
              <w:t>Obiektyw</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Ogniskowa</w:t>
            </w:r>
            <w:r w:rsidRPr="00675797">
              <w:rPr>
                <w:rFonts w:ascii="Arial" w:eastAsia="SimSun" w:hAnsi="Arial" w:cs="Arial"/>
                <w:kern w:val="1"/>
                <w:sz w:val="20"/>
                <w:szCs w:val="20"/>
                <w:lang w:eastAsia="zh-CN" w:bidi="hi-IN"/>
              </w:rPr>
              <w:tab/>
              <w:t>18-55 mm</w:t>
            </w:r>
          </w:p>
          <w:p w:rsidR="00675797" w:rsidRPr="00675797" w:rsidRDefault="00675797" w:rsidP="00675797">
            <w:pPr>
              <w:widowControl w:val="0"/>
              <w:suppressAutoHyphens/>
              <w:rPr>
                <w:rFonts w:ascii="Arial" w:eastAsia="SimSun" w:hAnsi="Arial" w:cs="Arial"/>
                <w:kern w:val="1"/>
                <w:sz w:val="20"/>
                <w:szCs w:val="20"/>
                <w:lang w:eastAsia="zh-CN" w:bidi="hi-IN"/>
              </w:rPr>
            </w:pPr>
            <w:proofErr w:type="spellStart"/>
            <w:r w:rsidRPr="00675797">
              <w:rPr>
                <w:rFonts w:ascii="Arial" w:eastAsia="SimSun" w:hAnsi="Arial" w:cs="Arial"/>
                <w:kern w:val="1"/>
                <w:sz w:val="20"/>
                <w:szCs w:val="20"/>
                <w:lang w:eastAsia="zh-CN" w:bidi="hi-IN"/>
              </w:rPr>
              <w:t>Światłosiła</w:t>
            </w:r>
            <w:proofErr w:type="spellEnd"/>
            <w:r w:rsidRPr="00675797">
              <w:rPr>
                <w:rFonts w:ascii="Arial" w:eastAsia="SimSun" w:hAnsi="Arial" w:cs="Arial"/>
                <w:kern w:val="1"/>
                <w:sz w:val="20"/>
                <w:szCs w:val="20"/>
                <w:lang w:eastAsia="zh-CN" w:bidi="hi-IN"/>
              </w:rPr>
              <w:tab/>
              <w:t>f/3.5-5.6</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Pole widzenia</w:t>
            </w:r>
            <w:r w:rsidRPr="00675797">
              <w:rPr>
                <w:rFonts w:ascii="Arial" w:eastAsia="SimSun" w:hAnsi="Arial" w:cs="Arial"/>
                <w:kern w:val="1"/>
                <w:sz w:val="20"/>
                <w:szCs w:val="20"/>
                <w:lang w:eastAsia="zh-CN" w:bidi="hi-IN"/>
              </w:rPr>
              <w:tab/>
              <w:t>76 – 28.5 stopni</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Ostrość od</w:t>
            </w:r>
            <w:r w:rsidRPr="00675797">
              <w:rPr>
                <w:rFonts w:ascii="Arial" w:eastAsia="SimSun" w:hAnsi="Arial" w:cs="Arial"/>
                <w:kern w:val="1"/>
                <w:sz w:val="20"/>
                <w:szCs w:val="20"/>
                <w:lang w:eastAsia="zh-CN" w:bidi="hi-IN"/>
              </w:rPr>
              <w:tab/>
              <w:t>0.25m</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Maksymalne powiększenia</w:t>
            </w:r>
            <w:r w:rsidRPr="00675797">
              <w:rPr>
                <w:rFonts w:ascii="Arial" w:eastAsia="SimSun" w:hAnsi="Arial" w:cs="Arial"/>
                <w:kern w:val="1"/>
                <w:sz w:val="20"/>
                <w:szCs w:val="20"/>
                <w:lang w:eastAsia="zh-CN" w:bidi="hi-IN"/>
              </w:rPr>
              <w:tab/>
              <w:t>1:2.7</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Maksymalna wartość przesłony</w:t>
            </w:r>
            <w:r w:rsidRPr="00675797">
              <w:rPr>
                <w:rFonts w:ascii="Arial" w:eastAsia="SimSun" w:hAnsi="Arial" w:cs="Arial"/>
                <w:kern w:val="1"/>
                <w:sz w:val="20"/>
                <w:szCs w:val="20"/>
                <w:lang w:eastAsia="zh-CN" w:bidi="hi-IN"/>
              </w:rPr>
              <w:tab/>
              <w:t>22</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Rozmiar filtra</w:t>
            </w:r>
            <w:r w:rsidRPr="00675797">
              <w:rPr>
                <w:rFonts w:ascii="Arial" w:eastAsia="SimSun" w:hAnsi="Arial" w:cs="Arial"/>
                <w:kern w:val="1"/>
                <w:sz w:val="20"/>
                <w:szCs w:val="20"/>
                <w:lang w:eastAsia="zh-CN" w:bidi="hi-IN"/>
              </w:rPr>
              <w:tab/>
              <w:t>52 mm</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Stabilizacja</w:t>
            </w:r>
            <w:r w:rsidRPr="00675797">
              <w:rPr>
                <w:rFonts w:ascii="Arial" w:eastAsia="SimSun" w:hAnsi="Arial" w:cs="Arial"/>
                <w:kern w:val="1"/>
                <w:sz w:val="20"/>
                <w:szCs w:val="20"/>
                <w:lang w:eastAsia="zh-CN" w:bidi="hi-IN"/>
              </w:rPr>
              <w:tab/>
              <w:t>Tak</w:t>
            </w:r>
          </w:p>
          <w:p w:rsidR="00675797" w:rsidRPr="00675797" w:rsidRDefault="00675797" w:rsidP="00675797">
            <w:pPr>
              <w:widowControl w:val="0"/>
              <w:suppressAutoHyphens/>
              <w:rPr>
                <w:rFonts w:ascii="Arial" w:eastAsia="SimSun" w:hAnsi="Arial" w:cs="Arial"/>
                <w:b/>
                <w:kern w:val="1"/>
                <w:sz w:val="20"/>
                <w:szCs w:val="20"/>
                <w:lang w:eastAsia="zh-CN" w:bidi="hi-IN"/>
              </w:rPr>
            </w:pPr>
            <w:r w:rsidRPr="00675797">
              <w:rPr>
                <w:rFonts w:ascii="Arial" w:eastAsia="SimSun" w:hAnsi="Arial" w:cs="Arial"/>
                <w:b/>
                <w:kern w:val="1"/>
                <w:sz w:val="20"/>
                <w:szCs w:val="20"/>
                <w:lang w:eastAsia="zh-CN" w:bidi="hi-IN"/>
              </w:rPr>
              <w:t>Karta SD, SDHC, SDXC</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Pojemność</w:t>
            </w:r>
            <w:r w:rsidRPr="00675797">
              <w:rPr>
                <w:rFonts w:ascii="Arial" w:eastAsia="SimSun" w:hAnsi="Arial" w:cs="Arial"/>
                <w:kern w:val="1"/>
                <w:sz w:val="20"/>
                <w:szCs w:val="20"/>
                <w:lang w:eastAsia="zh-CN" w:bidi="hi-IN"/>
              </w:rPr>
              <w:tab/>
              <w:t>16 GB</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Szybkość zapisu/ odczytu</w:t>
            </w:r>
            <w:r w:rsidRPr="00675797">
              <w:rPr>
                <w:rFonts w:ascii="Arial" w:eastAsia="SimSun" w:hAnsi="Arial" w:cs="Arial"/>
                <w:kern w:val="1"/>
                <w:sz w:val="20"/>
                <w:szCs w:val="20"/>
                <w:lang w:eastAsia="zh-CN" w:bidi="hi-IN"/>
              </w:rPr>
              <w:tab/>
              <w:t>Minimum 4 MB/s</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Preferowany kolor</w:t>
            </w:r>
            <w:r w:rsidRPr="00675797">
              <w:rPr>
                <w:rFonts w:ascii="Arial" w:eastAsia="SimSun" w:hAnsi="Arial" w:cs="Arial"/>
                <w:kern w:val="1"/>
                <w:sz w:val="20"/>
                <w:szCs w:val="20"/>
                <w:lang w:eastAsia="zh-CN" w:bidi="hi-IN"/>
              </w:rPr>
              <w:tab/>
              <w:t>Czarny</w:t>
            </w:r>
          </w:p>
          <w:p w:rsidR="00675797" w:rsidRPr="00675797" w:rsidRDefault="00675797" w:rsidP="00675797">
            <w:pPr>
              <w:widowControl w:val="0"/>
              <w:suppressAutoHyphens/>
              <w:rPr>
                <w:rFonts w:ascii="Arial" w:eastAsia="SimSun" w:hAnsi="Arial" w:cs="Arial"/>
                <w:kern w:val="1"/>
                <w:sz w:val="20"/>
                <w:szCs w:val="20"/>
                <w:lang w:eastAsia="zh-CN" w:bidi="hi-IN"/>
              </w:rPr>
            </w:pPr>
            <w:r w:rsidRPr="00675797">
              <w:rPr>
                <w:rFonts w:ascii="Arial" w:eastAsia="SimSun" w:hAnsi="Arial" w:cs="Arial"/>
                <w:kern w:val="1"/>
                <w:sz w:val="20"/>
                <w:szCs w:val="20"/>
                <w:lang w:eastAsia="zh-CN" w:bidi="hi-IN"/>
              </w:rPr>
              <w:t>Dodatkowe informacje</w:t>
            </w:r>
            <w:r w:rsidRPr="00675797">
              <w:rPr>
                <w:rFonts w:ascii="Arial" w:eastAsia="SimSun" w:hAnsi="Arial" w:cs="Arial"/>
                <w:kern w:val="1"/>
                <w:sz w:val="20"/>
                <w:szCs w:val="20"/>
                <w:lang w:eastAsia="zh-CN" w:bidi="hi-IN"/>
              </w:rPr>
              <w:tab/>
              <w:t>Dołączone etui na aparat, ładowarka do akumulatora, instrukcja obsługi w języku polskim</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10.</w:t>
            </w:r>
          </w:p>
        </w:tc>
        <w:tc>
          <w:tcPr>
            <w:tcW w:w="9395" w:type="dxa"/>
          </w:tcPr>
          <w:p w:rsidR="00725CF8" w:rsidRPr="005B623D" w:rsidRDefault="00725CF8" w:rsidP="00725CF8">
            <w:pPr>
              <w:rPr>
                <w:rFonts w:ascii="Arial" w:hAnsi="Arial" w:cs="Arial"/>
                <w:b/>
                <w:sz w:val="20"/>
                <w:szCs w:val="20"/>
              </w:rPr>
            </w:pPr>
            <w:r w:rsidRPr="009B01F9">
              <w:rPr>
                <w:rFonts w:ascii="Arial" w:hAnsi="Arial" w:cs="Arial"/>
                <w:b/>
                <w:sz w:val="20"/>
                <w:szCs w:val="20"/>
              </w:rPr>
              <w:t>Szkolny zestaw do badania gleby</w:t>
            </w:r>
            <w:r>
              <w:rPr>
                <w:rFonts w:ascii="Arial" w:hAnsi="Arial" w:cs="Arial"/>
                <w:b/>
                <w:sz w:val="20"/>
                <w:szCs w:val="20"/>
              </w:rPr>
              <w:t>- 1szt.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725CF8" w:rsidRDefault="00725CF8" w:rsidP="00725CF8">
            <w:pPr>
              <w:spacing w:line="276" w:lineRule="auto"/>
              <w:rPr>
                <w:rFonts w:ascii="Arial" w:hAnsi="Arial" w:cs="Arial"/>
                <w:sz w:val="20"/>
                <w:szCs w:val="20"/>
              </w:rPr>
            </w:pPr>
            <w:r>
              <w:rPr>
                <w:rFonts w:ascii="Arial" w:hAnsi="Arial" w:cs="Arial"/>
                <w:sz w:val="20"/>
                <w:szCs w:val="20"/>
              </w:rPr>
              <w:t xml:space="preserve">Zestaw powinien zawierać m.in.: </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sitka gospodarskie</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zlewki</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cylinder miarowy</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szufelka do pobierania próbek</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łopatka stalowa</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kreda wapienna</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tlenek wapnia</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łyżeczka</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 xml:space="preserve">paski wskaźnikowe </w:t>
            </w:r>
            <w:proofErr w:type="spellStart"/>
            <w:r w:rsidRPr="009B01F9">
              <w:rPr>
                <w:rFonts w:ascii="Arial" w:hAnsi="Arial" w:cs="Arial"/>
                <w:sz w:val="20"/>
                <w:szCs w:val="20"/>
              </w:rPr>
              <w:t>pH</w:t>
            </w:r>
            <w:proofErr w:type="spellEnd"/>
            <w:r w:rsidRPr="009B01F9">
              <w:rPr>
                <w:rFonts w:ascii="Arial" w:hAnsi="Arial" w:cs="Arial"/>
                <w:sz w:val="20"/>
                <w:szCs w:val="20"/>
              </w:rPr>
              <w:t xml:space="preserve"> 0 ÷ 14</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papierki lakmusowe obojętne</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POCH-TEST paskowy azotanów</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pręt szklany</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szkiełka podstawowe</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szkiełka nakrywkowe</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donice kwiatowe</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termometr</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probówki</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podstawka do probówek</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 xml:space="preserve">szalki </w:t>
            </w:r>
            <w:proofErr w:type="spellStart"/>
            <w:r w:rsidRPr="009B01F9">
              <w:rPr>
                <w:rFonts w:ascii="Arial" w:hAnsi="Arial" w:cs="Arial"/>
                <w:sz w:val="20"/>
                <w:szCs w:val="20"/>
              </w:rPr>
              <w:t>Petriego</w:t>
            </w:r>
            <w:proofErr w:type="spellEnd"/>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filtr papierowy</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woda destylowana</w:t>
            </w:r>
          </w:p>
          <w:p w:rsidR="00725CF8" w:rsidRDefault="00725CF8" w:rsidP="00725CF8">
            <w:pPr>
              <w:spacing w:line="276" w:lineRule="auto"/>
              <w:rPr>
                <w:rFonts w:ascii="Arial" w:hAnsi="Arial" w:cs="Arial"/>
                <w:sz w:val="20"/>
                <w:szCs w:val="20"/>
              </w:rPr>
            </w:pPr>
            <w:r w:rsidRPr="009B01F9">
              <w:rPr>
                <w:rFonts w:ascii="Arial" w:hAnsi="Arial" w:cs="Arial"/>
                <w:sz w:val="20"/>
                <w:szCs w:val="20"/>
              </w:rPr>
              <w:t>woreczki foliowe</w:t>
            </w:r>
          </w:p>
          <w:p w:rsidR="00725CF8" w:rsidRPr="009B01F9" w:rsidRDefault="00725CF8" w:rsidP="00725CF8">
            <w:pPr>
              <w:spacing w:line="276" w:lineRule="auto"/>
              <w:rPr>
                <w:rFonts w:ascii="Arial" w:hAnsi="Arial" w:cs="Arial"/>
                <w:sz w:val="20"/>
                <w:szCs w:val="20"/>
              </w:rPr>
            </w:pPr>
            <w:r w:rsidRPr="009B01F9">
              <w:rPr>
                <w:rFonts w:ascii="Arial" w:hAnsi="Arial" w:cs="Arial"/>
                <w:sz w:val="20"/>
                <w:szCs w:val="20"/>
              </w:rPr>
              <w:t>Całość dostarczana wraz z instrukcją w zamykanym pojemniku plastikowym.</w:t>
            </w:r>
          </w:p>
          <w:p w:rsidR="00725CF8" w:rsidRDefault="00725CF8" w:rsidP="00725CF8">
            <w:pPr>
              <w:spacing w:line="276" w:lineRule="auto"/>
              <w:rPr>
                <w:rFonts w:ascii="Arial" w:hAnsi="Arial" w:cs="Arial"/>
                <w:sz w:val="20"/>
                <w:szCs w:val="20"/>
              </w:rPr>
            </w:pPr>
            <w:r>
              <w:rPr>
                <w:rFonts w:ascii="Arial" w:hAnsi="Arial" w:cs="Arial"/>
                <w:sz w:val="20"/>
                <w:szCs w:val="20"/>
              </w:rPr>
              <w:t>Wymiary całkowite: 500x250x</w:t>
            </w:r>
            <w:r w:rsidRPr="009B01F9">
              <w:rPr>
                <w:rFonts w:ascii="Arial" w:hAnsi="Arial" w:cs="Arial"/>
                <w:sz w:val="20"/>
                <w:szCs w:val="20"/>
              </w:rPr>
              <w:t>240 mm.</w:t>
            </w:r>
          </w:p>
          <w:p w:rsidR="00D05A45" w:rsidRDefault="00D05A45" w:rsidP="00D360A4">
            <w:pPr>
              <w:spacing w:line="276" w:lineRule="auto"/>
              <w:rPr>
                <w:rFonts w:ascii="Arial" w:hAnsi="Arial" w:cs="Arial"/>
                <w:b/>
                <w:sz w:val="20"/>
                <w:szCs w:val="20"/>
              </w:rPr>
            </w:pPr>
          </w:p>
          <w:p w:rsidR="00675797" w:rsidRDefault="00675797" w:rsidP="00D360A4">
            <w:pPr>
              <w:spacing w:line="276" w:lineRule="auto"/>
              <w:rPr>
                <w:rFonts w:ascii="Arial" w:hAnsi="Arial" w:cs="Arial"/>
                <w:b/>
                <w:sz w:val="20"/>
                <w:szCs w:val="20"/>
              </w:rPr>
            </w:pPr>
            <w:bookmarkStart w:id="0" w:name="_GoBack"/>
            <w:bookmarkEnd w:id="0"/>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lastRenderedPageBreak/>
              <w:t>11.</w:t>
            </w:r>
          </w:p>
        </w:tc>
        <w:tc>
          <w:tcPr>
            <w:tcW w:w="9395" w:type="dxa"/>
          </w:tcPr>
          <w:p w:rsidR="00725CF8" w:rsidRPr="00BC5797" w:rsidRDefault="00725CF8" w:rsidP="00725CF8">
            <w:pPr>
              <w:spacing w:line="276" w:lineRule="auto"/>
              <w:rPr>
                <w:rFonts w:ascii="Arial" w:hAnsi="Arial" w:cs="Arial"/>
                <w:b/>
                <w:sz w:val="20"/>
                <w:szCs w:val="20"/>
              </w:rPr>
            </w:pPr>
            <w:r w:rsidRPr="00BC5797">
              <w:rPr>
                <w:rFonts w:ascii="Arial" w:hAnsi="Arial" w:cs="Arial"/>
                <w:b/>
                <w:sz w:val="20"/>
                <w:szCs w:val="20"/>
              </w:rPr>
              <w:t xml:space="preserve">Walizka </w:t>
            </w:r>
            <w:proofErr w:type="spellStart"/>
            <w:r w:rsidRPr="00BC5797">
              <w:rPr>
                <w:rFonts w:ascii="Arial" w:hAnsi="Arial" w:cs="Arial"/>
                <w:b/>
                <w:sz w:val="20"/>
                <w:szCs w:val="20"/>
              </w:rPr>
              <w:t>Ekobadacza</w:t>
            </w:r>
            <w:proofErr w:type="spellEnd"/>
            <w:r w:rsidRPr="00BC5797">
              <w:rPr>
                <w:rFonts w:ascii="Arial" w:hAnsi="Arial" w:cs="Arial"/>
                <w:b/>
                <w:sz w:val="20"/>
                <w:szCs w:val="20"/>
              </w:rPr>
              <w:t xml:space="preserve"> do obserwacji oraz badania wód i </w:t>
            </w:r>
            <w:proofErr w:type="spellStart"/>
            <w:r w:rsidRPr="00BC5797">
              <w:rPr>
                <w:rFonts w:ascii="Arial" w:hAnsi="Arial" w:cs="Arial"/>
                <w:b/>
                <w:sz w:val="20"/>
                <w:szCs w:val="20"/>
              </w:rPr>
              <w:t>pH</w:t>
            </w:r>
            <w:proofErr w:type="spellEnd"/>
            <w:r w:rsidRPr="00BC5797">
              <w:rPr>
                <w:rFonts w:ascii="Arial" w:hAnsi="Arial" w:cs="Arial"/>
                <w:b/>
                <w:sz w:val="20"/>
                <w:szCs w:val="20"/>
              </w:rPr>
              <w:t xml:space="preserve"> gleb – 2szt.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725CF8" w:rsidRPr="00BC5797" w:rsidRDefault="00725CF8" w:rsidP="00725CF8">
            <w:pPr>
              <w:spacing w:line="276" w:lineRule="auto"/>
              <w:rPr>
                <w:rFonts w:ascii="Arial" w:hAnsi="Arial" w:cs="Arial"/>
                <w:sz w:val="20"/>
                <w:szCs w:val="20"/>
              </w:rPr>
            </w:pPr>
            <w:r w:rsidRPr="00BC5797">
              <w:rPr>
                <w:rFonts w:ascii="Arial" w:hAnsi="Arial" w:cs="Arial"/>
                <w:bCs/>
                <w:sz w:val="20"/>
                <w:szCs w:val="20"/>
              </w:rPr>
              <w:t>Zestaw umożliwia przeprowadzenie łącznie ok. 500 testów kolorystycznych na zawartość w wodzie:</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azotynów,</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azotanów,</w:t>
            </w:r>
          </w:p>
          <w:p w:rsidR="00725CF8" w:rsidRDefault="00725CF8" w:rsidP="00725CF8">
            <w:pPr>
              <w:spacing w:line="276" w:lineRule="auto"/>
              <w:rPr>
                <w:rFonts w:ascii="Arial" w:hAnsi="Arial" w:cs="Arial"/>
                <w:sz w:val="20"/>
                <w:szCs w:val="20"/>
              </w:rPr>
            </w:pPr>
            <w:r w:rsidRPr="00BC5797">
              <w:rPr>
                <w:rFonts w:ascii="Arial" w:hAnsi="Arial" w:cs="Arial"/>
                <w:sz w:val="20"/>
                <w:szCs w:val="20"/>
              </w:rPr>
              <w:t>fosforanów,</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amoniaku,</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jonów żelaza,</w:t>
            </w:r>
          </w:p>
          <w:p w:rsidR="00725CF8" w:rsidRPr="00BC5797" w:rsidRDefault="00725CF8" w:rsidP="00725CF8">
            <w:pPr>
              <w:spacing w:line="276" w:lineRule="auto"/>
              <w:rPr>
                <w:rFonts w:ascii="Arial" w:hAnsi="Arial" w:cs="Arial"/>
                <w:sz w:val="20"/>
                <w:szCs w:val="20"/>
              </w:rPr>
            </w:pPr>
            <w:r w:rsidRPr="00BC5797">
              <w:rPr>
                <w:rFonts w:ascii="Arial" w:hAnsi="Arial" w:cs="Arial"/>
                <w:bCs/>
                <w:sz w:val="20"/>
                <w:szCs w:val="20"/>
              </w:rPr>
              <w:t>oraz określenie</w:t>
            </w:r>
            <w:r>
              <w:rPr>
                <w:rFonts w:ascii="Arial" w:hAnsi="Arial" w:cs="Arial"/>
                <w:bCs/>
                <w:sz w:val="20"/>
                <w:szCs w:val="20"/>
              </w:rPr>
              <w:t>:</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skali twardości wody</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 xml:space="preserve">stopnia kwasowości – </w:t>
            </w:r>
            <w:proofErr w:type="spellStart"/>
            <w:r w:rsidRPr="00BC5797">
              <w:rPr>
                <w:rFonts w:ascii="Arial" w:hAnsi="Arial" w:cs="Arial"/>
                <w:sz w:val="20"/>
                <w:szCs w:val="20"/>
              </w:rPr>
              <w:t>pH</w:t>
            </w:r>
            <w:proofErr w:type="spellEnd"/>
          </w:p>
          <w:p w:rsidR="00725CF8" w:rsidRPr="00BC5797" w:rsidRDefault="00725CF8" w:rsidP="00725CF8">
            <w:pPr>
              <w:spacing w:line="276" w:lineRule="auto"/>
              <w:rPr>
                <w:rFonts w:ascii="Arial" w:hAnsi="Arial" w:cs="Arial"/>
                <w:sz w:val="20"/>
                <w:szCs w:val="20"/>
              </w:rPr>
            </w:pPr>
            <w:r w:rsidRPr="00BC5797">
              <w:rPr>
                <w:rFonts w:ascii="Arial" w:hAnsi="Arial" w:cs="Arial"/>
                <w:bCs/>
                <w:sz w:val="20"/>
                <w:szCs w:val="20"/>
              </w:rPr>
              <w:t>kwasowości pobranej próbki gleby</w:t>
            </w:r>
          </w:p>
          <w:p w:rsidR="00725CF8" w:rsidRPr="00BC5797" w:rsidRDefault="00725CF8" w:rsidP="00725CF8">
            <w:pPr>
              <w:spacing w:line="276" w:lineRule="auto"/>
              <w:rPr>
                <w:rFonts w:ascii="Arial" w:hAnsi="Arial" w:cs="Arial"/>
                <w:sz w:val="20"/>
                <w:szCs w:val="20"/>
              </w:rPr>
            </w:pPr>
            <w:r w:rsidRPr="00BC5797">
              <w:rPr>
                <w:rFonts w:ascii="Arial" w:hAnsi="Arial" w:cs="Arial"/>
                <w:bCs/>
                <w:sz w:val="20"/>
                <w:szCs w:val="20"/>
              </w:rPr>
              <w:t>W skład zestawu wchodzą:</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Notatnik</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 xml:space="preserve">Płyn </w:t>
            </w:r>
            <w:proofErr w:type="spellStart"/>
            <w:r w:rsidRPr="00BC5797">
              <w:rPr>
                <w:rFonts w:ascii="Arial" w:hAnsi="Arial" w:cs="Arial"/>
                <w:sz w:val="20"/>
                <w:szCs w:val="20"/>
              </w:rPr>
              <w:t>Helliga</w:t>
            </w:r>
            <w:proofErr w:type="spellEnd"/>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Strzykawka 5 ml</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Strzykawka 10 ml</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Bibuły osuszające</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Lupa powiększająca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Probówka okrągło denna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Stojak plastikowy do probówek</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Łyżeczka do poboru próbek gleby</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 xml:space="preserve">Płytka kwasomierza </w:t>
            </w:r>
            <w:proofErr w:type="spellStart"/>
            <w:r w:rsidRPr="00BC5797">
              <w:rPr>
                <w:rFonts w:ascii="Arial" w:hAnsi="Arial" w:cs="Arial"/>
                <w:sz w:val="20"/>
                <w:szCs w:val="20"/>
              </w:rPr>
              <w:t>Helliga</w:t>
            </w:r>
            <w:proofErr w:type="spellEnd"/>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Trzy łyżeczki do poboru odczynników sypkich</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Trzy próbówki analityczne płaskodenne z korkami</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Zalaminowane skale barwne do odczytywania wyników.</w:t>
            </w:r>
          </w:p>
          <w:p w:rsidR="00725CF8" w:rsidRPr="00BC5797" w:rsidRDefault="00725CF8" w:rsidP="00725CF8">
            <w:pPr>
              <w:spacing w:line="276" w:lineRule="auto"/>
              <w:rPr>
                <w:rFonts w:ascii="Arial" w:hAnsi="Arial" w:cs="Arial"/>
                <w:sz w:val="20"/>
                <w:szCs w:val="20"/>
              </w:rPr>
            </w:pPr>
            <w:r>
              <w:rPr>
                <w:rFonts w:ascii="Arial" w:hAnsi="Arial" w:cs="Arial"/>
                <w:sz w:val="20"/>
                <w:szCs w:val="20"/>
              </w:rPr>
              <w:t>15</w:t>
            </w:r>
            <w:r w:rsidRPr="00BC5797">
              <w:rPr>
                <w:rFonts w:ascii="Arial" w:hAnsi="Arial" w:cs="Arial"/>
                <w:sz w:val="20"/>
                <w:szCs w:val="20"/>
              </w:rPr>
              <w:t xml:space="preserve"> plastikowych buteleczek z mianowanymi roztworami wskaźników</w:t>
            </w:r>
          </w:p>
          <w:p w:rsidR="00725CF8" w:rsidRDefault="00725CF8" w:rsidP="00725CF8">
            <w:pPr>
              <w:spacing w:line="276" w:lineRule="auto"/>
              <w:rPr>
                <w:rFonts w:ascii="Arial" w:hAnsi="Arial" w:cs="Arial"/>
                <w:sz w:val="20"/>
                <w:szCs w:val="20"/>
              </w:rPr>
            </w:pPr>
            <w:r w:rsidRPr="00BC5797">
              <w:rPr>
                <w:rFonts w:ascii="Arial" w:hAnsi="Arial" w:cs="Arial"/>
                <w:sz w:val="20"/>
                <w:szCs w:val="20"/>
              </w:rPr>
              <w:t>Siateczka do usuwania zanieczyszczeń mechanicznych z pola poboru wody</w:t>
            </w:r>
          </w:p>
          <w:p w:rsidR="00725CF8" w:rsidRDefault="00725CF8" w:rsidP="00725CF8">
            <w:pPr>
              <w:spacing w:line="276" w:lineRule="auto"/>
              <w:rPr>
                <w:rFonts w:ascii="Arial" w:hAnsi="Arial" w:cs="Arial"/>
                <w:sz w:val="20"/>
                <w:szCs w:val="20"/>
              </w:rPr>
            </w:pPr>
            <w:r w:rsidRPr="00BC5797">
              <w:rPr>
                <w:rFonts w:ascii="Arial" w:hAnsi="Arial" w:cs="Arial"/>
                <w:sz w:val="20"/>
                <w:szCs w:val="20"/>
              </w:rPr>
              <w:t>Szczegółowa Instrukcja zawierająca opis metodyki przeprowadzania badań</w:t>
            </w:r>
            <w:r>
              <w:rPr>
                <w:rFonts w:ascii="Arial" w:hAnsi="Arial" w:cs="Arial"/>
                <w:sz w:val="20"/>
                <w:szCs w:val="20"/>
              </w:rPr>
              <w:t>.</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Wymiary gab</w:t>
            </w:r>
            <w:r>
              <w:rPr>
                <w:rFonts w:ascii="Arial" w:hAnsi="Arial" w:cs="Arial"/>
                <w:sz w:val="20"/>
                <w:szCs w:val="20"/>
              </w:rPr>
              <w:t>arytowe złożonej walizki: 33x 22x8</w:t>
            </w:r>
            <w:r w:rsidRPr="00BC5797">
              <w:rPr>
                <w:rFonts w:ascii="Arial" w:hAnsi="Arial" w:cs="Arial"/>
                <w:sz w:val="20"/>
                <w:szCs w:val="20"/>
              </w:rPr>
              <w:t>cm</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t>12.</w:t>
            </w:r>
          </w:p>
        </w:tc>
        <w:tc>
          <w:tcPr>
            <w:tcW w:w="9395" w:type="dxa"/>
          </w:tcPr>
          <w:p w:rsidR="00725CF8" w:rsidRDefault="00725CF8" w:rsidP="00725CF8">
            <w:pPr>
              <w:spacing w:line="276" w:lineRule="auto"/>
              <w:rPr>
                <w:rFonts w:ascii="Arial" w:hAnsi="Arial" w:cs="Arial"/>
                <w:b/>
                <w:sz w:val="20"/>
                <w:szCs w:val="20"/>
              </w:rPr>
            </w:pPr>
            <w:r w:rsidRPr="00BC5797">
              <w:rPr>
                <w:rFonts w:ascii="Arial" w:hAnsi="Arial" w:cs="Arial"/>
                <w:b/>
                <w:sz w:val="20"/>
                <w:szCs w:val="20"/>
              </w:rPr>
              <w:t>Szkolny zestaw do badania powietrza -1szt.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Elementy zestawu wraz z instrukcją dostarczane są w zamykanej walizce z tworzywa sztucznego. Wśród nich znajdują się:</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lupa powiększająca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linijka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donice kwiatowe</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płytki stalowe</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taśma samoprzylepna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zlewka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woda destylowana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pręt szklany</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łyżeczka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 xml:space="preserve">paski wskaźnikowe </w:t>
            </w:r>
            <w:proofErr w:type="spellStart"/>
            <w:r w:rsidRPr="00BC5797">
              <w:rPr>
                <w:rFonts w:ascii="Arial" w:hAnsi="Arial" w:cs="Arial"/>
                <w:sz w:val="20"/>
                <w:szCs w:val="20"/>
              </w:rPr>
              <w:t>pH</w:t>
            </w:r>
            <w:proofErr w:type="spellEnd"/>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pęseta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siarka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kreda wapienna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agar</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ekstrakt słodowy</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zlewka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kolba stożkowa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 xml:space="preserve">szalki </w:t>
            </w:r>
            <w:proofErr w:type="spellStart"/>
            <w:r w:rsidRPr="00BC5797">
              <w:rPr>
                <w:rFonts w:ascii="Arial" w:hAnsi="Arial" w:cs="Arial"/>
                <w:sz w:val="20"/>
                <w:szCs w:val="20"/>
              </w:rPr>
              <w:t>Petriego</w:t>
            </w:r>
            <w:proofErr w:type="spellEnd"/>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lejek laboratoryjny</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bibuła filtracyjna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lastRenderedPageBreak/>
              <w:t>wata</w:t>
            </w:r>
          </w:p>
          <w:p w:rsidR="00725CF8" w:rsidRPr="00BC5797" w:rsidRDefault="00725CF8" w:rsidP="00725CF8">
            <w:pPr>
              <w:spacing w:line="276" w:lineRule="auto"/>
              <w:rPr>
                <w:rFonts w:ascii="Arial" w:hAnsi="Arial" w:cs="Arial"/>
                <w:sz w:val="20"/>
                <w:szCs w:val="20"/>
              </w:rPr>
            </w:pPr>
            <w:r w:rsidRPr="00BC5797">
              <w:rPr>
                <w:rFonts w:ascii="Arial" w:hAnsi="Arial" w:cs="Arial"/>
                <w:sz w:val="20"/>
                <w:szCs w:val="20"/>
              </w:rPr>
              <w:t>rękawiczki ochronne</w:t>
            </w:r>
          </w:p>
          <w:p w:rsidR="00D05A45" w:rsidRDefault="00D05A45" w:rsidP="00D360A4">
            <w:pPr>
              <w:spacing w:line="276" w:lineRule="auto"/>
              <w:rPr>
                <w:rFonts w:ascii="Arial" w:hAnsi="Arial" w:cs="Arial"/>
                <w:b/>
                <w:sz w:val="20"/>
                <w:szCs w:val="20"/>
              </w:rPr>
            </w:pPr>
          </w:p>
        </w:tc>
      </w:tr>
      <w:tr w:rsidR="00D05A45" w:rsidTr="00B03749">
        <w:tc>
          <w:tcPr>
            <w:tcW w:w="636" w:type="dxa"/>
            <w:vMerge w:val="restart"/>
          </w:tcPr>
          <w:p w:rsidR="00D05A45" w:rsidRDefault="00D05A45" w:rsidP="00D360A4">
            <w:pPr>
              <w:spacing w:line="276" w:lineRule="auto"/>
              <w:rPr>
                <w:rFonts w:ascii="Arial" w:hAnsi="Arial" w:cs="Arial"/>
                <w:b/>
                <w:sz w:val="20"/>
                <w:szCs w:val="20"/>
              </w:rPr>
            </w:pPr>
            <w:r>
              <w:rPr>
                <w:rFonts w:ascii="Arial" w:hAnsi="Arial" w:cs="Arial"/>
                <w:b/>
                <w:sz w:val="20"/>
                <w:szCs w:val="20"/>
              </w:rPr>
              <w:lastRenderedPageBreak/>
              <w:t>13.</w:t>
            </w:r>
          </w:p>
        </w:tc>
        <w:tc>
          <w:tcPr>
            <w:tcW w:w="9395" w:type="dxa"/>
          </w:tcPr>
          <w:p w:rsidR="00725CF8" w:rsidRDefault="00725CF8" w:rsidP="00725CF8">
            <w:pPr>
              <w:spacing w:line="276" w:lineRule="auto"/>
              <w:rPr>
                <w:rFonts w:ascii="Arial" w:hAnsi="Arial" w:cs="Arial"/>
                <w:b/>
                <w:sz w:val="20"/>
                <w:szCs w:val="20"/>
              </w:rPr>
            </w:pPr>
            <w:r w:rsidRPr="00BC5797">
              <w:rPr>
                <w:rFonts w:ascii="Arial" w:hAnsi="Arial" w:cs="Arial"/>
                <w:b/>
                <w:sz w:val="20"/>
                <w:szCs w:val="20"/>
              </w:rPr>
              <w:t>Kompletny zestaw szkolny do mikrobiologii – 1szt.</w:t>
            </w:r>
          </w:p>
          <w:p w:rsidR="00D05A45" w:rsidRDefault="00D05A45" w:rsidP="00D360A4">
            <w:pPr>
              <w:spacing w:line="276" w:lineRule="auto"/>
              <w:rPr>
                <w:rFonts w:ascii="Arial" w:hAnsi="Arial" w:cs="Arial"/>
                <w:b/>
                <w:sz w:val="20"/>
                <w:szCs w:val="20"/>
              </w:rPr>
            </w:pPr>
          </w:p>
        </w:tc>
      </w:tr>
      <w:tr w:rsidR="00D05A45" w:rsidTr="00B03749">
        <w:tc>
          <w:tcPr>
            <w:tcW w:w="636" w:type="dxa"/>
            <w:vMerge/>
          </w:tcPr>
          <w:p w:rsidR="00D05A45" w:rsidRDefault="00D05A45" w:rsidP="00D360A4">
            <w:pPr>
              <w:spacing w:line="276" w:lineRule="auto"/>
              <w:rPr>
                <w:rFonts w:ascii="Arial" w:hAnsi="Arial" w:cs="Arial"/>
                <w:b/>
                <w:sz w:val="20"/>
                <w:szCs w:val="20"/>
              </w:rPr>
            </w:pPr>
          </w:p>
        </w:tc>
        <w:tc>
          <w:tcPr>
            <w:tcW w:w="9395" w:type="dxa"/>
          </w:tcPr>
          <w:p w:rsidR="00725CF8" w:rsidRDefault="00725CF8" w:rsidP="00725CF8">
            <w:pPr>
              <w:spacing w:line="276" w:lineRule="auto"/>
              <w:rPr>
                <w:rFonts w:ascii="Arial" w:hAnsi="Arial" w:cs="Arial"/>
                <w:sz w:val="20"/>
                <w:szCs w:val="20"/>
              </w:rPr>
            </w:pPr>
            <w:r w:rsidRPr="00BC5797">
              <w:rPr>
                <w:rFonts w:ascii="Arial" w:hAnsi="Arial" w:cs="Arial"/>
                <w:sz w:val="20"/>
                <w:szCs w:val="20"/>
              </w:rPr>
              <w:t>Zestaw dostarczany w aluminiowej walizce, składający się z następujących elementów:</w:t>
            </w:r>
            <w:r w:rsidRPr="00BC5797">
              <w:rPr>
                <w:rFonts w:ascii="Arial" w:hAnsi="Arial" w:cs="Arial"/>
                <w:sz w:val="20"/>
                <w:szCs w:val="20"/>
              </w:rPr>
              <w:br/>
              <w:t>- zestaw poliwęglanowy do sączenia pod próżni</w:t>
            </w:r>
            <w:r>
              <w:rPr>
                <w:rFonts w:ascii="Arial" w:hAnsi="Arial" w:cs="Arial"/>
                <w:sz w:val="20"/>
                <w:szCs w:val="20"/>
              </w:rPr>
              <w:t>ą lub ciśnieniem do filtrów, 47mm, poj. 250</w:t>
            </w:r>
            <w:r w:rsidRPr="00BC5797">
              <w:rPr>
                <w:rFonts w:ascii="Arial" w:hAnsi="Arial" w:cs="Arial"/>
                <w:sz w:val="20"/>
                <w:szCs w:val="20"/>
              </w:rPr>
              <w:t>ml</w:t>
            </w:r>
            <w:r w:rsidRPr="00BC5797">
              <w:rPr>
                <w:rFonts w:ascii="Arial" w:hAnsi="Arial" w:cs="Arial"/>
                <w:sz w:val="20"/>
                <w:szCs w:val="20"/>
              </w:rPr>
              <w:br/>
              <w:t>- zawór 3-drożny</w:t>
            </w:r>
            <w:r w:rsidRPr="00BC5797">
              <w:rPr>
                <w:rFonts w:ascii="Arial" w:hAnsi="Arial" w:cs="Arial"/>
                <w:sz w:val="20"/>
                <w:szCs w:val="20"/>
              </w:rPr>
              <w:br/>
              <w:t>- adapter z tworzywa</w:t>
            </w:r>
            <w:r w:rsidRPr="00BC5797">
              <w:rPr>
                <w:rFonts w:ascii="Arial" w:hAnsi="Arial" w:cs="Arial"/>
                <w:sz w:val="20"/>
                <w:szCs w:val="20"/>
              </w:rPr>
              <w:br/>
              <w:t>- strzykawki jednorazowego u</w:t>
            </w:r>
            <w:r>
              <w:rPr>
                <w:rFonts w:ascii="Arial" w:hAnsi="Arial" w:cs="Arial"/>
                <w:sz w:val="20"/>
                <w:szCs w:val="20"/>
              </w:rPr>
              <w:t>żytku z tworzywa sztucznego, 50</w:t>
            </w:r>
            <w:r w:rsidRPr="00BC5797">
              <w:rPr>
                <w:rFonts w:ascii="Arial" w:hAnsi="Arial" w:cs="Arial"/>
                <w:sz w:val="20"/>
                <w:szCs w:val="20"/>
              </w:rPr>
              <w:t>ml, sterylne</w:t>
            </w:r>
            <w:r w:rsidRPr="00BC5797">
              <w:rPr>
                <w:rFonts w:ascii="Arial" w:hAnsi="Arial" w:cs="Arial"/>
                <w:sz w:val="20"/>
                <w:szCs w:val="20"/>
              </w:rPr>
              <w:br/>
              <w:t>- pęseta ze stali nierdzewnej</w:t>
            </w:r>
            <w:r w:rsidRPr="00BC5797">
              <w:rPr>
                <w:rFonts w:ascii="Arial" w:hAnsi="Arial" w:cs="Arial"/>
                <w:sz w:val="20"/>
                <w:szCs w:val="20"/>
              </w:rPr>
              <w:br/>
              <w:t>- strzykawki jednorazowego użytku z tworzywa</w:t>
            </w:r>
            <w:r>
              <w:rPr>
                <w:rFonts w:ascii="Arial" w:hAnsi="Arial" w:cs="Arial"/>
                <w:sz w:val="20"/>
                <w:szCs w:val="20"/>
              </w:rPr>
              <w:t xml:space="preserve"> sztucznego, 20ml, sterylna (12</w:t>
            </w:r>
            <w:r w:rsidRPr="00BC5797">
              <w:rPr>
                <w:rFonts w:ascii="Arial" w:hAnsi="Arial" w:cs="Arial"/>
                <w:sz w:val="20"/>
                <w:szCs w:val="20"/>
              </w:rPr>
              <w:t>szt.)</w:t>
            </w:r>
            <w:r w:rsidRPr="00BC5797">
              <w:rPr>
                <w:rFonts w:ascii="Arial" w:hAnsi="Arial" w:cs="Arial"/>
                <w:sz w:val="20"/>
                <w:szCs w:val="20"/>
              </w:rPr>
              <w:br/>
              <w:t>- uchwyt do filtrów</w:t>
            </w:r>
            <w:r>
              <w:rPr>
                <w:rFonts w:ascii="Arial" w:hAnsi="Arial" w:cs="Arial"/>
                <w:sz w:val="20"/>
                <w:szCs w:val="20"/>
              </w:rPr>
              <w:t xml:space="preserve"> strzykawkach z poliwęglanu, 25</w:t>
            </w:r>
            <w:r w:rsidRPr="00BC5797">
              <w:rPr>
                <w:rFonts w:ascii="Arial" w:hAnsi="Arial" w:cs="Arial"/>
                <w:sz w:val="20"/>
                <w:szCs w:val="20"/>
              </w:rPr>
              <w:t>mm (12szt.)</w:t>
            </w:r>
            <w:r w:rsidRPr="00BC5797">
              <w:rPr>
                <w:rFonts w:ascii="Arial" w:hAnsi="Arial" w:cs="Arial"/>
                <w:sz w:val="20"/>
                <w:szCs w:val="20"/>
              </w:rPr>
              <w:br/>
              <w:t xml:space="preserve">- </w:t>
            </w:r>
            <w:proofErr w:type="spellStart"/>
            <w:r w:rsidRPr="00BC5797">
              <w:rPr>
                <w:rFonts w:ascii="Arial" w:hAnsi="Arial" w:cs="Arial"/>
                <w:sz w:val="20"/>
                <w:szCs w:val="20"/>
              </w:rPr>
              <w:t>eza</w:t>
            </w:r>
            <w:proofErr w:type="spellEnd"/>
            <w:r w:rsidRPr="00BC5797">
              <w:rPr>
                <w:rFonts w:ascii="Arial" w:hAnsi="Arial" w:cs="Arial"/>
                <w:sz w:val="20"/>
                <w:szCs w:val="20"/>
              </w:rPr>
              <w:t xml:space="preserve"> z kółkiem, z uchwytem</w:t>
            </w:r>
            <w:r w:rsidRPr="00BC5797">
              <w:rPr>
                <w:rFonts w:ascii="Arial" w:hAnsi="Arial" w:cs="Arial"/>
                <w:sz w:val="20"/>
                <w:szCs w:val="20"/>
              </w:rPr>
              <w:br/>
              <w:t>- bulion odż</w:t>
            </w:r>
            <w:r>
              <w:rPr>
                <w:rFonts w:ascii="Arial" w:hAnsi="Arial" w:cs="Arial"/>
                <w:sz w:val="20"/>
                <w:szCs w:val="20"/>
              </w:rPr>
              <w:t>ywczy sterylny w probówkach (50x20</w:t>
            </w:r>
            <w:r w:rsidRPr="00BC5797">
              <w:rPr>
                <w:rFonts w:ascii="Arial" w:hAnsi="Arial" w:cs="Arial"/>
                <w:sz w:val="20"/>
                <w:szCs w:val="20"/>
              </w:rPr>
              <w:t>ml)</w:t>
            </w:r>
            <w:r w:rsidRPr="00BC5797">
              <w:rPr>
                <w:rFonts w:ascii="Arial" w:hAnsi="Arial" w:cs="Arial"/>
                <w:sz w:val="20"/>
                <w:szCs w:val="20"/>
              </w:rPr>
              <w:br/>
              <w:t xml:space="preserve">- podłoże Endo, standardowe podłoża kartonowe, sterylne w szalkach </w:t>
            </w:r>
            <w:proofErr w:type="spellStart"/>
            <w:r w:rsidRPr="00BC5797">
              <w:rPr>
                <w:rFonts w:ascii="Arial" w:hAnsi="Arial" w:cs="Arial"/>
                <w:sz w:val="20"/>
                <w:szCs w:val="20"/>
              </w:rPr>
              <w:t>Petrie</w:t>
            </w:r>
            <w:r>
              <w:rPr>
                <w:rFonts w:ascii="Arial" w:hAnsi="Arial" w:cs="Arial"/>
                <w:sz w:val="20"/>
                <w:szCs w:val="20"/>
              </w:rPr>
              <w:t>go</w:t>
            </w:r>
            <w:proofErr w:type="spellEnd"/>
            <w:r>
              <w:rPr>
                <w:rFonts w:ascii="Arial" w:hAnsi="Arial" w:cs="Arial"/>
                <w:sz w:val="20"/>
                <w:szCs w:val="20"/>
              </w:rPr>
              <w:t>, z filtrami (op. 10, 30, 60</w:t>
            </w:r>
            <w:r w:rsidRPr="00BC5797">
              <w:rPr>
                <w:rFonts w:ascii="Arial" w:hAnsi="Arial" w:cs="Arial"/>
                <w:sz w:val="20"/>
                <w:szCs w:val="20"/>
              </w:rPr>
              <w:t>szt.)</w:t>
            </w:r>
            <w:r w:rsidRPr="00BC5797">
              <w:rPr>
                <w:rFonts w:ascii="Arial" w:hAnsi="Arial" w:cs="Arial"/>
                <w:sz w:val="20"/>
                <w:szCs w:val="20"/>
              </w:rPr>
              <w:br/>
              <w:t>- filtry membranowe na ba</w:t>
            </w:r>
            <w:r>
              <w:rPr>
                <w:rFonts w:ascii="Arial" w:hAnsi="Arial" w:cs="Arial"/>
                <w:sz w:val="20"/>
                <w:szCs w:val="20"/>
              </w:rPr>
              <w:t>zie azotanu celulozy, biały, 25mm, 0,2µm (100</w:t>
            </w:r>
            <w:r w:rsidRPr="00BC5797">
              <w:rPr>
                <w:rFonts w:ascii="Arial" w:hAnsi="Arial" w:cs="Arial"/>
                <w:sz w:val="20"/>
                <w:szCs w:val="20"/>
              </w:rPr>
              <w:t>szt.)</w:t>
            </w:r>
            <w:r w:rsidRPr="00BC5797">
              <w:rPr>
                <w:rFonts w:ascii="Arial" w:hAnsi="Arial" w:cs="Arial"/>
                <w:sz w:val="20"/>
                <w:szCs w:val="20"/>
              </w:rPr>
              <w:br/>
              <w:t>- filtr</w:t>
            </w:r>
            <w:r>
              <w:rPr>
                <w:rFonts w:ascii="Arial" w:hAnsi="Arial" w:cs="Arial"/>
                <w:sz w:val="20"/>
                <w:szCs w:val="20"/>
              </w:rPr>
              <w:t>y z włókna szklanego, biały, 13mm (200</w:t>
            </w:r>
            <w:r w:rsidRPr="00BC5797">
              <w:rPr>
                <w:rFonts w:ascii="Arial" w:hAnsi="Arial" w:cs="Arial"/>
                <w:sz w:val="20"/>
                <w:szCs w:val="20"/>
              </w:rPr>
              <w:t>szt.)</w:t>
            </w:r>
          </w:p>
          <w:p w:rsidR="00D05A45" w:rsidRDefault="00D05A45" w:rsidP="00D360A4">
            <w:pPr>
              <w:spacing w:line="276" w:lineRule="auto"/>
              <w:rPr>
                <w:rFonts w:ascii="Arial" w:hAnsi="Arial" w:cs="Arial"/>
                <w:b/>
                <w:sz w:val="20"/>
                <w:szCs w:val="20"/>
              </w:rPr>
            </w:pPr>
          </w:p>
        </w:tc>
      </w:tr>
    </w:tbl>
    <w:p w:rsidR="00750558" w:rsidRPr="005B623D" w:rsidRDefault="00750558" w:rsidP="00D360A4">
      <w:pPr>
        <w:spacing w:after="0" w:line="276" w:lineRule="auto"/>
        <w:rPr>
          <w:rFonts w:ascii="Arial" w:hAnsi="Arial" w:cs="Arial"/>
          <w:b/>
          <w:sz w:val="20"/>
          <w:szCs w:val="20"/>
        </w:rPr>
      </w:pPr>
    </w:p>
    <w:p w:rsidR="00B4006B" w:rsidRPr="00B4006B" w:rsidRDefault="00B4006B" w:rsidP="003656DD">
      <w:pPr>
        <w:spacing w:after="0" w:line="276" w:lineRule="auto"/>
        <w:rPr>
          <w:rFonts w:ascii="Arial" w:hAnsi="Arial" w:cs="Arial"/>
          <w:b/>
          <w:sz w:val="24"/>
          <w:szCs w:val="24"/>
        </w:rPr>
      </w:pPr>
      <w:r w:rsidRPr="00B4006B">
        <w:rPr>
          <w:rFonts w:ascii="Arial" w:hAnsi="Arial" w:cs="Arial"/>
          <w:b/>
          <w:sz w:val="24"/>
          <w:szCs w:val="24"/>
        </w:rPr>
        <w:t>Wszystkie użyte w specyfikacji znaki towarowe, nazwy produktów oraz firm mają na celu określenie parametrów technicznych i jakościowych zaprojektowanych urządzeń i materiałów oraz mogą być zastąpione równoważnymi</w:t>
      </w:r>
      <w:r>
        <w:rPr>
          <w:rFonts w:ascii="Arial" w:hAnsi="Arial" w:cs="Arial"/>
          <w:b/>
          <w:sz w:val="24"/>
          <w:szCs w:val="24"/>
        </w:rPr>
        <w:t>.</w:t>
      </w:r>
    </w:p>
    <w:sectPr w:rsidR="00B4006B" w:rsidRPr="00B4006B" w:rsidSect="00B03749">
      <w:pgSz w:w="11906" w:h="16838"/>
      <w:pgMar w:top="992" w:right="964" w:bottom="992"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814"/>
        </w:tabs>
        <w:ind w:left="814" w:hanging="360"/>
      </w:pPr>
      <w:rPr>
        <w:rFonts w:ascii="Symbol" w:hAnsi="Symbol" w:cs="OpenSymbol"/>
      </w:rPr>
    </w:lvl>
    <w:lvl w:ilvl="1">
      <w:start w:val="1"/>
      <w:numFmt w:val="bullet"/>
      <w:lvlText w:val="◦"/>
      <w:lvlJc w:val="left"/>
      <w:pPr>
        <w:tabs>
          <w:tab w:val="num" w:pos="1174"/>
        </w:tabs>
        <w:ind w:left="1174" w:hanging="360"/>
      </w:pPr>
      <w:rPr>
        <w:rFonts w:ascii="OpenSymbol" w:hAnsi="OpenSymbol" w:cs="OpenSymbol"/>
      </w:rPr>
    </w:lvl>
    <w:lvl w:ilvl="2">
      <w:start w:val="1"/>
      <w:numFmt w:val="bullet"/>
      <w:lvlText w:val="▪"/>
      <w:lvlJc w:val="left"/>
      <w:pPr>
        <w:tabs>
          <w:tab w:val="num" w:pos="1534"/>
        </w:tabs>
        <w:ind w:left="1534" w:hanging="360"/>
      </w:pPr>
      <w:rPr>
        <w:rFonts w:ascii="OpenSymbol" w:hAnsi="OpenSymbol" w:cs="OpenSymbol"/>
      </w:rPr>
    </w:lvl>
    <w:lvl w:ilvl="3">
      <w:start w:val="1"/>
      <w:numFmt w:val="bullet"/>
      <w:lvlText w:val=""/>
      <w:lvlJc w:val="left"/>
      <w:pPr>
        <w:tabs>
          <w:tab w:val="num" w:pos="1894"/>
        </w:tabs>
        <w:ind w:left="1894" w:hanging="360"/>
      </w:pPr>
      <w:rPr>
        <w:rFonts w:ascii="Symbol" w:hAnsi="Symbol" w:cs="OpenSymbol"/>
      </w:rPr>
    </w:lvl>
    <w:lvl w:ilvl="4">
      <w:start w:val="1"/>
      <w:numFmt w:val="bullet"/>
      <w:lvlText w:val="◦"/>
      <w:lvlJc w:val="left"/>
      <w:pPr>
        <w:tabs>
          <w:tab w:val="num" w:pos="2254"/>
        </w:tabs>
        <w:ind w:left="2254" w:hanging="360"/>
      </w:pPr>
      <w:rPr>
        <w:rFonts w:ascii="OpenSymbol" w:hAnsi="OpenSymbol" w:cs="OpenSymbol"/>
      </w:rPr>
    </w:lvl>
    <w:lvl w:ilvl="5">
      <w:start w:val="1"/>
      <w:numFmt w:val="bullet"/>
      <w:lvlText w:val="▪"/>
      <w:lvlJc w:val="left"/>
      <w:pPr>
        <w:tabs>
          <w:tab w:val="num" w:pos="2614"/>
        </w:tabs>
        <w:ind w:left="2614" w:hanging="360"/>
      </w:pPr>
      <w:rPr>
        <w:rFonts w:ascii="OpenSymbol" w:hAnsi="OpenSymbol" w:cs="OpenSymbol"/>
      </w:rPr>
    </w:lvl>
    <w:lvl w:ilvl="6">
      <w:start w:val="1"/>
      <w:numFmt w:val="bullet"/>
      <w:lvlText w:val=""/>
      <w:lvlJc w:val="left"/>
      <w:pPr>
        <w:tabs>
          <w:tab w:val="num" w:pos="2974"/>
        </w:tabs>
        <w:ind w:left="2974" w:hanging="360"/>
      </w:pPr>
      <w:rPr>
        <w:rFonts w:ascii="Symbol" w:hAnsi="Symbol" w:cs="OpenSymbol"/>
      </w:rPr>
    </w:lvl>
    <w:lvl w:ilvl="7">
      <w:start w:val="1"/>
      <w:numFmt w:val="bullet"/>
      <w:lvlText w:val="◦"/>
      <w:lvlJc w:val="left"/>
      <w:pPr>
        <w:tabs>
          <w:tab w:val="num" w:pos="3334"/>
        </w:tabs>
        <w:ind w:left="3334" w:hanging="360"/>
      </w:pPr>
      <w:rPr>
        <w:rFonts w:ascii="OpenSymbol" w:hAnsi="OpenSymbol" w:cs="OpenSymbol"/>
      </w:rPr>
    </w:lvl>
    <w:lvl w:ilvl="8">
      <w:start w:val="1"/>
      <w:numFmt w:val="bullet"/>
      <w:lvlText w:val="▪"/>
      <w:lvlJc w:val="left"/>
      <w:pPr>
        <w:tabs>
          <w:tab w:val="num" w:pos="3694"/>
        </w:tabs>
        <w:ind w:left="3694"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814"/>
        </w:tabs>
        <w:ind w:left="814" w:hanging="360"/>
      </w:pPr>
      <w:rPr>
        <w:rFonts w:ascii="Symbol" w:hAnsi="Symbol" w:cs="OpenSymbol"/>
        <w:strike w:val="0"/>
        <w:dstrike w:val="0"/>
      </w:rPr>
    </w:lvl>
    <w:lvl w:ilvl="1">
      <w:start w:val="1"/>
      <w:numFmt w:val="bullet"/>
      <w:lvlText w:val="◦"/>
      <w:lvlJc w:val="left"/>
      <w:pPr>
        <w:tabs>
          <w:tab w:val="num" w:pos="1174"/>
        </w:tabs>
        <w:ind w:left="1174" w:hanging="360"/>
      </w:pPr>
      <w:rPr>
        <w:rFonts w:ascii="OpenSymbol" w:hAnsi="OpenSymbol" w:cs="OpenSymbol"/>
      </w:rPr>
    </w:lvl>
    <w:lvl w:ilvl="2">
      <w:start w:val="1"/>
      <w:numFmt w:val="bullet"/>
      <w:lvlText w:val="▪"/>
      <w:lvlJc w:val="left"/>
      <w:pPr>
        <w:tabs>
          <w:tab w:val="num" w:pos="1534"/>
        </w:tabs>
        <w:ind w:left="1534" w:hanging="360"/>
      </w:pPr>
      <w:rPr>
        <w:rFonts w:ascii="OpenSymbol" w:hAnsi="OpenSymbol" w:cs="OpenSymbol"/>
      </w:rPr>
    </w:lvl>
    <w:lvl w:ilvl="3">
      <w:start w:val="1"/>
      <w:numFmt w:val="bullet"/>
      <w:lvlText w:val=""/>
      <w:lvlJc w:val="left"/>
      <w:pPr>
        <w:tabs>
          <w:tab w:val="num" w:pos="1894"/>
        </w:tabs>
        <w:ind w:left="1894" w:hanging="360"/>
      </w:pPr>
      <w:rPr>
        <w:rFonts w:ascii="Symbol" w:hAnsi="Symbol" w:cs="OpenSymbol"/>
        <w:strike w:val="0"/>
        <w:dstrike w:val="0"/>
      </w:rPr>
    </w:lvl>
    <w:lvl w:ilvl="4">
      <w:start w:val="1"/>
      <w:numFmt w:val="bullet"/>
      <w:lvlText w:val="◦"/>
      <w:lvlJc w:val="left"/>
      <w:pPr>
        <w:tabs>
          <w:tab w:val="num" w:pos="2254"/>
        </w:tabs>
        <w:ind w:left="2254" w:hanging="360"/>
      </w:pPr>
      <w:rPr>
        <w:rFonts w:ascii="OpenSymbol" w:hAnsi="OpenSymbol" w:cs="OpenSymbol"/>
      </w:rPr>
    </w:lvl>
    <w:lvl w:ilvl="5">
      <w:start w:val="1"/>
      <w:numFmt w:val="bullet"/>
      <w:lvlText w:val="▪"/>
      <w:lvlJc w:val="left"/>
      <w:pPr>
        <w:tabs>
          <w:tab w:val="num" w:pos="2614"/>
        </w:tabs>
        <w:ind w:left="2614" w:hanging="360"/>
      </w:pPr>
      <w:rPr>
        <w:rFonts w:ascii="OpenSymbol" w:hAnsi="OpenSymbol" w:cs="OpenSymbol"/>
      </w:rPr>
    </w:lvl>
    <w:lvl w:ilvl="6">
      <w:start w:val="1"/>
      <w:numFmt w:val="bullet"/>
      <w:lvlText w:val=""/>
      <w:lvlJc w:val="left"/>
      <w:pPr>
        <w:tabs>
          <w:tab w:val="num" w:pos="2974"/>
        </w:tabs>
        <w:ind w:left="2974" w:hanging="360"/>
      </w:pPr>
      <w:rPr>
        <w:rFonts w:ascii="Symbol" w:hAnsi="Symbol" w:cs="OpenSymbol"/>
        <w:strike w:val="0"/>
        <w:dstrike w:val="0"/>
      </w:rPr>
    </w:lvl>
    <w:lvl w:ilvl="7">
      <w:start w:val="1"/>
      <w:numFmt w:val="bullet"/>
      <w:lvlText w:val="◦"/>
      <w:lvlJc w:val="left"/>
      <w:pPr>
        <w:tabs>
          <w:tab w:val="num" w:pos="3334"/>
        </w:tabs>
        <w:ind w:left="3334" w:hanging="360"/>
      </w:pPr>
      <w:rPr>
        <w:rFonts w:ascii="OpenSymbol" w:hAnsi="OpenSymbol" w:cs="OpenSymbol"/>
      </w:rPr>
    </w:lvl>
    <w:lvl w:ilvl="8">
      <w:start w:val="1"/>
      <w:numFmt w:val="bullet"/>
      <w:lvlText w:val="▪"/>
      <w:lvlJc w:val="left"/>
      <w:pPr>
        <w:tabs>
          <w:tab w:val="num" w:pos="3694"/>
        </w:tabs>
        <w:ind w:left="3694" w:hanging="360"/>
      </w:pPr>
      <w:rPr>
        <w:rFonts w:ascii="OpenSymbol" w:hAnsi="OpenSymbol" w:cs="OpenSymbol"/>
      </w:rPr>
    </w:lvl>
  </w:abstractNum>
  <w:abstractNum w:abstractNumId="2">
    <w:nsid w:val="001B4B45"/>
    <w:multiLevelType w:val="multilevel"/>
    <w:tmpl w:val="99B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A09E6"/>
    <w:multiLevelType w:val="hybridMultilevel"/>
    <w:tmpl w:val="EED29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E0DF7"/>
    <w:multiLevelType w:val="hybridMultilevel"/>
    <w:tmpl w:val="EB582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620B5D"/>
    <w:multiLevelType w:val="hybridMultilevel"/>
    <w:tmpl w:val="16D0771A"/>
    <w:lvl w:ilvl="0" w:tplc="0D0272FE">
      <w:start w:val="1"/>
      <w:numFmt w:val="decimal"/>
      <w:lvlText w:val="%1."/>
      <w:lvlJc w:val="left"/>
      <w:pPr>
        <w:ind w:left="720" w:hanging="360"/>
      </w:pPr>
      <w:rPr>
        <w:rFonts w:hint="default"/>
        <w:b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37FF8"/>
    <w:multiLevelType w:val="hybridMultilevel"/>
    <w:tmpl w:val="2F4C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9A5CBB"/>
    <w:multiLevelType w:val="hybridMultilevel"/>
    <w:tmpl w:val="678CF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C97CA4"/>
    <w:multiLevelType w:val="multilevel"/>
    <w:tmpl w:val="EF0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F1364"/>
    <w:multiLevelType w:val="multilevel"/>
    <w:tmpl w:val="0CB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F04AA"/>
    <w:multiLevelType w:val="multilevel"/>
    <w:tmpl w:val="3898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11CF8"/>
    <w:multiLevelType w:val="hybridMultilevel"/>
    <w:tmpl w:val="195A0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692CBA"/>
    <w:multiLevelType w:val="hybridMultilevel"/>
    <w:tmpl w:val="5BDEC7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B93F08"/>
    <w:multiLevelType w:val="multilevel"/>
    <w:tmpl w:val="BDA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A4E18"/>
    <w:multiLevelType w:val="multilevel"/>
    <w:tmpl w:val="4442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20ECB"/>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CA0C3A"/>
    <w:multiLevelType w:val="multilevel"/>
    <w:tmpl w:val="762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01910"/>
    <w:multiLevelType w:val="hybridMultilevel"/>
    <w:tmpl w:val="6EDC4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82347A"/>
    <w:multiLevelType w:val="multilevel"/>
    <w:tmpl w:val="EEBA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32E06"/>
    <w:multiLevelType w:val="hybridMultilevel"/>
    <w:tmpl w:val="B48CC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114BE"/>
    <w:multiLevelType w:val="multilevel"/>
    <w:tmpl w:val="E39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97D46"/>
    <w:multiLevelType w:val="multilevel"/>
    <w:tmpl w:val="56C2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B50A4"/>
    <w:multiLevelType w:val="multilevel"/>
    <w:tmpl w:val="E4B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87361"/>
    <w:multiLevelType w:val="multilevel"/>
    <w:tmpl w:val="276A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AD7549"/>
    <w:multiLevelType w:val="multilevel"/>
    <w:tmpl w:val="679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83423"/>
    <w:multiLevelType w:val="hybridMultilevel"/>
    <w:tmpl w:val="6EDC4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B61637"/>
    <w:multiLevelType w:val="multilevel"/>
    <w:tmpl w:val="C0A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114C2"/>
    <w:multiLevelType w:val="hybridMultilevel"/>
    <w:tmpl w:val="AD2AB010"/>
    <w:lvl w:ilvl="0" w:tplc="BCACC3E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FDB6D900">
      <w:start w:val="1"/>
      <w:numFmt w:val="lowerLetter"/>
      <w:lvlText w:val="%3."/>
      <w:lvlJc w:val="right"/>
      <w:pPr>
        <w:ind w:left="2520" w:hanging="180"/>
      </w:pPr>
      <w:rPr>
        <w:rFonts w:ascii="Arial" w:eastAsiaTheme="minorHAnsi" w:hAnsi="Arial" w:cs="Arial"/>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34E248F"/>
    <w:multiLevelType w:val="multilevel"/>
    <w:tmpl w:val="93E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BF2F57"/>
    <w:multiLevelType w:val="hybridMultilevel"/>
    <w:tmpl w:val="DBC6BD70"/>
    <w:lvl w:ilvl="0" w:tplc="12AA5E46">
      <w:start w:val="1"/>
      <w:numFmt w:val="decimal"/>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92C310E"/>
    <w:multiLevelType w:val="multilevel"/>
    <w:tmpl w:val="629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4E2C71"/>
    <w:multiLevelType w:val="multilevel"/>
    <w:tmpl w:val="620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252CD"/>
    <w:multiLevelType w:val="multilevel"/>
    <w:tmpl w:val="7D06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02BF1"/>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272316"/>
    <w:multiLevelType w:val="multilevel"/>
    <w:tmpl w:val="75C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AC3D7B"/>
    <w:multiLevelType w:val="multilevel"/>
    <w:tmpl w:val="C0B0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265CA5"/>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3"/>
  </w:num>
  <w:num w:numId="3">
    <w:abstractNumId w:val="0"/>
  </w:num>
  <w:num w:numId="4">
    <w:abstractNumId w:val="1"/>
  </w:num>
  <w:num w:numId="5">
    <w:abstractNumId w:val="36"/>
  </w:num>
  <w:num w:numId="6">
    <w:abstractNumId w:val="15"/>
  </w:num>
  <w:num w:numId="7">
    <w:abstractNumId w:val="3"/>
  </w:num>
  <w:num w:numId="8">
    <w:abstractNumId w:val="19"/>
  </w:num>
  <w:num w:numId="9">
    <w:abstractNumId w:val="29"/>
  </w:num>
  <w:num w:numId="10">
    <w:abstractNumId w:val="6"/>
  </w:num>
  <w:num w:numId="11">
    <w:abstractNumId w:val="11"/>
  </w:num>
  <w:num w:numId="12">
    <w:abstractNumId w:val="27"/>
  </w:num>
  <w:num w:numId="13">
    <w:abstractNumId w:val="26"/>
  </w:num>
  <w:num w:numId="14">
    <w:abstractNumId w:val="34"/>
  </w:num>
  <w:num w:numId="15">
    <w:abstractNumId w:val="14"/>
  </w:num>
  <w:num w:numId="16">
    <w:abstractNumId w:val="13"/>
  </w:num>
  <w:num w:numId="17">
    <w:abstractNumId w:val="2"/>
  </w:num>
  <w:num w:numId="18">
    <w:abstractNumId w:val="32"/>
  </w:num>
  <w:num w:numId="19">
    <w:abstractNumId w:val="31"/>
  </w:num>
  <w:num w:numId="20">
    <w:abstractNumId w:val="30"/>
  </w:num>
  <w:num w:numId="21">
    <w:abstractNumId w:val="16"/>
  </w:num>
  <w:num w:numId="22">
    <w:abstractNumId w:val="28"/>
  </w:num>
  <w:num w:numId="23">
    <w:abstractNumId w:val="10"/>
  </w:num>
  <w:num w:numId="24">
    <w:abstractNumId w:val="9"/>
  </w:num>
  <w:num w:numId="25">
    <w:abstractNumId w:val="4"/>
  </w:num>
  <w:num w:numId="26">
    <w:abstractNumId w:val="22"/>
  </w:num>
  <w:num w:numId="27">
    <w:abstractNumId w:val="8"/>
  </w:num>
  <w:num w:numId="28">
    <w:abstractNumId w:val="24"/>
  </w:num>
  <w:num w:numId="29">
    <w:abstractNumId w:val="21"/>
  </w:num>
  <w:num w:numId="30">
    <w:abstractNumId w:val="35"/>
  </w:num>
  <w:num w:numId="31">
    <w:abstractNumId w:val="20"/>
  </w:num>
  <w:num w:numId="32">
    <w:abstractNumId w:val="23"/>
  </w:num>
  <w:num w:numId="33">
    <w:abstractNumId w:val="12"/>
  </w:num>
  <w:num w:numId="34">
    <w:abstractNumId w:val="18"/>
  </w:num>
  <w:num w:numId="35">
    <w:abstractNumId w:val="17"/>
  </w:num>
  <w:num w:numId="36">
    <w:abstractNumId w:val="2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4"/>
    <w:rsid w:val="00024304"/>
    <w:rsid w:val="00030CF7"/>
    <w:rsid w:val="00124535"/>
    <w:rsid w:val="00125DEF"/>
    <w:rsid w:val="00147CA2"/>
    <w:rsid w:val="0016083C"/>
    <w:rsid w:val="00163BF5"/>
    <w:rsid w:val="001831ED"/>
    <w:rsid w:val="00241018"/>
    <w:rsid w:val="002B01C3"/>
    <w:rsid w:val="00332C07"/>
    <w:rsid w:val="003466C2"/>
    <w:rsid w:val="00347537"/>
    <w:rsid w:val="003656DD"/>
    <w:rsid w:val="0037419B"/>
    <w:rsid w:val="00374D0E"/>
    <w:rsid w:val="003A5AA7"/>
    <w:rsid w:val="00453E2F"/>
    <w:rsid w:val="00456071"/>
    <w:rsid w:val="0049184B"/>
    <w:rsid w:val="00492E16"/>
    <w:rsid w:val="00514DC0"/>
    <w:rsid w:val="005462D7"/>
    <w:rsid w:val="0055542F"/>
    <w:rsid w:val="005B623D"/>
    <w:rsid w:val="00631AC6"/>
    <w:rsid w:val="00675797"/>
    <w:rsid w:val="006970D3"/>
    <w:rsid w:val="006A22BE"/>
    <w:rsid w:val="006E54CE"/>
    <w:rsid w:val="006E67D3"/>
    <w:rsid w:val="00725CF8"/>
    <w:rsid w:val="00737EFF"/>
    <w:rsid w:val="00750558"/>
    <w:rsid w:val="007B7339"/>
    <w:rsid w:val="007C4961"/>
    <w:rsid w:val="00810564"/>
    <w:rsid w:val="008620B6"/>
    <w:rsid w:val="008F7482"/>
    <w:rsid w:val="00913AB0"/>
    <w:rsid w:val="00913FEA"/>
    <w:rsid w:val="00920C7B"/>
    <w:rsid w:val="00996982"/>
    <w:rsid w:val="00997FFC"/>
    <w:rsid w:val="009B01F9"/>
    <w:rsid w:val="009E7626"/>
    <w:rsid w:val="00A56CFB"/>
    <w:rsid w:val="00A842C5"/>
    <w:rsid w:val="00B03749"/>
    <w:rsid w:val="00B32C5F"/>
    <w:rsid w:val="00B4006B"/>
    <w:rsid w:val="00B9637C"/>
    <w:rsid w:val="00BC0497"/>
    <w:rsid w:val="00BC5797"/>
    <w:rsid w:val="00BF1604"/>
    <w:rsid w:val="00C429AF"/>
    <w:rsid w:val="00CD4F41"/>
    <w:rsid w:val="00CD7AEC"/>
    <w:rsid w:val="00CE582D"/>
    <w:rsid w:val="00D05A45"/>
    <w:rsid w:val="00D06C2B"/>
    <w:rsid w:val="00D22FD5"/>
    <w:rsid w:val="00D336A8"/>
    <w:rsid w:val="00D360A4"/>
    <w:rsid w:val="00D40F82"/>
    <w:rsid w:val="00DA0E3D"/>
    <w:rsid w:val="00E51032"/>
    <w:rsid w:val="00FD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autoRedefine/>
    <w:qFormat/>
    <w:rsid w:val="003656DD"/>
    <w:pPr>
      <w:keepNext/>
      <w:widowControl w:val="0"/>
      <w:suppressAutoHyphens/>
      <w:spacing w:after="0" w:line="276" w:lineRule="auto"/>
      <w:outlineLvl w:val="5"/>
    </w:pPr>
    <w:rPr>
      <w:rFonts w:ascii="Arial" w:eastAsia="Times New Roman" w:hAnsi="Arial" w:cs="Arial"/>
      <w:b/>
      <w:sz w:val="18"/>
      <w:szCs w:val="20"/>
      <w:lang w:eastAsia="pl-PL"/>
    </w:rPr>
  </w:style>
  <w:style w:type="paragraph" w:styleId="Akapitzlist">
    <w:name w:val="List Paragraph"/>
    <w:basedOn w:val="Normalny"/>
    <w:link w:val="AkapitzlistZnak"/>
    <w:uiPriority w:val="34"/>
    <w:qFormat/>
    <w:rsid w:val="003656DD"/>
    <w:pPr>
      <w:keepNext/>
      <w:spacing w:before="40" w:after="0" w:line="276" w:lineRule="auto"/>
      <w:ind w:left="720"/>
      <w:contextualSpacing/>
      <w:jc w:val="both"/>
      <w:outlineLvl w:val="4"/>
    </w:pPr>
    <w:rPr>
      <w:rFonts w:ascii="Calibri" w:eastAsia="Times New Roman" w:hAnsi="Calibri" w:cs="Times New Roman"/>
      <w:sz w:val="20"/>
      <w:szCs w:val="24"/>
      <w:lang w:eastAsia="pl-PL"/>
    </w:rPr>
  </w:style>
  <w:style w:type="character" w:customStyle="1" w:styleId="AkapitzlistZnak">
    <w:name w:val="Akapit z listą Znak"/>
    <w:link w:val="Akapitzlist"/>
    <w:uiPriority w:val="34"/>
    <w:locked/>
    <w:rsid w:val="003656DD"/>
    <w:rPr>
      <w:rFonts w:ascii="Calibri" w:eastAsia="Times New Roman" w:hAnsi="Calibri" w:cs="Times New Roman"/>
      <w:sz w:val="20"/>
      <w:szCs w:val="24"/>
      <w:lang w:eastAsia="pl-PL"/>
    </w:rPr>
  </w:style>
  <w:style w:type="paragraph" w:customStyle="1" w:styleId="Default">
    <w:name w:val="Default"/>
    <w:basedOn w:val="Normalny"/>
    <w:rsid w:val="003656DD"/>
    <w:pPr>
      <w:keepNext/>
      <w:autoSpaceDE w:val="0"/>
      <w:autoSpaceDN w:val="0"/>
      <w:spacing w:before="40" w:after="0" w:line="276" w:lineRule="auto"/>
      <w:ind w:left="454"/>
      <w:jc w:val="both"/>
      <w:outlineLvl w:val="4"/>
    </w:pPr>
    <w:rPr>
      <w:rFonts w:ascii="Calibri" w:eastAsia="Calibri" w:hAnsi="Calibri" w:cs="Times New Roman"/>
      <w:color w:val="000000"/>
      <w:szCs w:val="24"/>
      <w:lang w:eastAsia="pl-PL"/>
    </w:rPr>
  </w:style>
  <w:style w:type="character" w:customStyle="1" w:styleId="hps">
    <w:name w:val="hps"/>
    <w:basedOn w:val="Domylnaczcionkaakapitu"/>
    <w:rsid w:val="00D360A4"/>
  </w:style>
  <w:style w:type="character" w:customStyle="1" w:styleId="shorttext">
    <w:name w:val="short_text"/>
    <w:basedOn w:val="Domylnaczcionkaakapitu"/>
    <w:rsid w:val="00D360A4"/>
  </w:style>
  <w:style w:type="paragraph" w:customStyle="1" w:styleId="Nagwektableli">
    <w:name w:val="Nagłówek tableli"/>
    <w:autoRedefine/>
    <w:qFormat/>
    <w:rsid w:val="006E67D3"/>
    <w:pPr>
      <w:spacing w:after="0" w:line="276" w:lineRule="auto"/>
      <w:contextualSpacing/>
      <w:jc w:val="center"/>
    </w:pPr>
    <w:rPr>
      <w:rFonts w:ascii="Calibri" w:eastAsia="Times New Roman" w:hAnsi="Calibri" w:cs="Times New Roman"/>
      <w:b/>
      <w:color w:val="000000"/>
      <w:lang w:eastAsia="pl-PL"/>
    </w:rPr>
  </w:style>
  <w:style w:type="paragraph" w:customStyle="1" w:styleId="Tresctabeli">
    <w:name w:val="Tresc tabeli"/>
    <w:next w:val="Normalny"/>
    <w:link w:val="TresctabeliZnak"/>
    <w:autoRedefine/>
    <w:qFormat/>
    <w:rsid w:val="006E67D3"/>
    <w:pPr>
      <w:keepNext/>
      <w:spacing w:after="0" w:line="240" w:lineRule="auto"/>
      <w:jc w:val="center"/>
      <w:outlineLvl w:val="4"/>
    </w:pPr>
    <w:rPr>
      <w:rFonts w:ascii="Calibri" w:eastAsia="Times New Roman" w:hAnsi="Calibri" w:cs="Times New Roman"/>
      <w:sz w:val="20"/>
      <w:szCs w:val="20"/>
    </w:rPr>
  </w:style>
  <w:style w:type="character" w:customStyle="1" w:styleId="TresctabeliZnak">
    <w:name w:val="Tresc tabeli Znak"/>
    <w:link w:val="Tresctabeli"/>
    <w:rsid w:val="006E67D3"/>
    <w:rPr>
      <w:rFonts w:ascii="Calibri" w:eastAsia="Times New Roman" w:hAnsi="Calibri" w:cs="Times New Roman"/>
      <w:sz w:val="20"/>
      <w:szCs w:val="20"/>
    </w:rPr>
  </w:style>
  <w:style w:type="table" w:styleId="Tabela-Siatka">
    <w:name w:val="Table Grid"/>
    <w:basedOn w:val="Standardowy"/>
    <w:uiPriority w:val="39"/>
    <w:rsid w:val="00B4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autoRedefine/>
    <w:qFormat/>
    <w:rsid w:val="003656DD"/>
    <w:pPr>
      <w:keepNext/>
      <w:widowControl w:val="0"/>
      <w:suppressAutoHyphens/>
      <w:spacing w:after="0" w:line="276" w:lineRule="auto"/>
      <w:outlineLvl w:val="5"/>
    </w:pPr>
    <w:rPr>
      <w:rFonts w:ascii="Arial" w:eastAsia="Times New Roman" w:hAnsi="Arial" w:cs="Arial"/>
      <w:b/>
      <w:sz w:val="18"/>
      <w:szCs w:val="20"/>
      <w:lang w:eastAsia="pl-PL"/>
    </w:rPr>
  </w:style>
  <w:style w:type="paragraph" w:styleId="Akapitzlist">
    <w:name w:val="List Paragraph"/>
    <w:basedOn w:val="Normalny"/>
    <w:link w:val="AkapitzlistZnak"/>
    <w:uiPriority w:val="34"/>
    <w:qFormat/>
    <w:rsid w:val="003656DD"/>
    <w:pPr>
      <w:keepNext/>
      <w:spacing w:before="40" w:after="0" w:line="276" w:lineRule="auto"/>
      <w:ind w:left="720"/>
      <w:contextualSpacing/>
      <w:jc w:val="both"/>
      <w:outlineLvl w:val="4"/>
    </w:pPr>
    <w:rPr>
      <w:rFonts w:ascii="Calibri" w:eastAsia="Times New Roman" w:hAnsi="Calibri" w:cs="Times New Roman"/>
      <w:sz w:val="20"/>
      <w:szCs w:val="24"/>
      <w:lang w:eastAsia="pl-PL"/>
    </w:rPr>
  </w:style>
  <w:style w:type="character" w:customStyle="1" w:styleId="AkapitzlistZnak">
    <w:name w:val="Akapit z listą Znak"/>
    <w:link w:val="Akapitzlist"/>
    <w:uiPriority w:val="34"/>
    <w:locked/>
    <w:rsid w:val="003656DD"/>
    <w:rPr>
      <w:rFonts w:ascii="Calibri" w:eastAsia="Times New Roman" w:hAnsi="Calibri" w:cs="Times New Roman"/>
      <w:sz w:val="20"/>
      <w:szCs w:val="24"/>
      <w:lang w:eastAsia="pl-PL"/>
    </w:rPr>
  </w:style>
  <w:style w:type="paragraph" w:customStyle="1" w:styleId="Default">
    <w:name w:val="Default"/>
    <w:basedOn w:val="Normalny"/>
    <w:rsid w:val="003656DD"/>
    <w:pPr>
      <w:keepNext/>
      <w:autoSpaceDE w:val="0"/>
      <w:autoSpaceDN w:val="0"/>
      <w:spacing w:before="40" w:after="0" w:line="276" w:lineRule="auto"/>
      <w:ind w:left="454"/>
      <w:jc w:val="both"/>
      <w:outlineLvl w:val="4"/>
    </w:pPr>
    <w:rPr>
      <w:rFonts w:ascii="Calibri" w:eastAsia="Calibri" w:hAnsi="Calibri" w:cs="Times New Roman"/>
      <w:color w:val="000000"/>
      <w:szCs w:val="24"/>
      <w:lang w:eastAsia="pl-PL"/>
    </w:rPr>
  </w:style>
  <w:style w:type="character" w:customStyle="1" w:styleId="hps">
    <w:name w:val="hps"/>
    <w:basedOn w:val="Domylnaczcionkaakapitu"/>
    <w:rsid w:val="00D360A4"/>
  </w:style>
  <w:style w:type="character" w:customStyle="1" w:styleId="shorttext">
    <w:name w:val="short_text"/>
    <w:basedOn w:val="Domylnaczcionkaakapitu"/>
    <w:rsid w:val="00D360A4"/>
  </w:style>
  <w:style w:type="paragraph" w:customStyle="1" w:styleId="Nagwektableli">
    <w:name w:val="Nagłówek tableli"/>
    <w:autoRedefine/>
    <w:qFormat/>
    <w:rsid w:val="006E67D3"/>
    <w:pPr>
      <w:spacing w:after="0" w:line="276" w:lineRule="auto"/>
      <w:contextualSpacing/>
      <w:jc w:val="center"/>
    </w:pPr>
    <w:rPr>
      <w:rFonts w:ascii="Calibri" w:eastAsia="Times New Roman" w:hAnsi="Calibri" w:cs="Times New Roman"/>
      <w:b/>
      <w:color w:val="000000"/>
      <w:lang w:eastAsia="pl-PL"/>
    </w:rPr>
  </w:style>
  <w:style w:type="paragraph" w:customStyle="1" w:styleId="Tresctabeli">
    <w:name w:val="Tresc tabeli"/>
    <w:next w:val="Normalny"/>
    <w:link w:val="TresctabeliZnak"/>
    <w:autoRedefine/>
    <w:qFormat/>
    <w:rsid w:val="006E67D3"/>
    <w:pPr>
      <w:keepNext/>
      <w:spacing w:after="0" w:line="240" w:lineRule="auto"/>
      <w:jc w:val="center"/>
      <w:outlineLvl w:val="4"/>
    </w:pPr>
    <w:rPr>
      <w:rFonts w:ascii="Calibri" w:eastAsia="Times New Roman" w:hAnsi="Calibri" w:cs="Times New Roman"/>
      <w:sz w:val="20"/>
      <w:szCs w:val="20"/>
    </w:rPr>
  </w:style>
  <w:style w:type="character" w:customStyle="1" w:styleId="TresctabeliZnak">
    <w:name w:val="Tresc tabeli Znak"/>
    <w:link w:val="Tresctabeli"/>
    <w:rsid w:val="006E67D3"/>
    <w:rPr>
      <w:rFonts w:ascii="Calibri" w:eastAsia="Times New Roman" w:hAnsi="Calibri" w:cs="Times New Roman"/>
      <w:sz w:val="20"/>
      <w:szCs w:val="20"/>
    </w:rPr>
  </w:style>
  <w:style w:type="table" w:styleId="Tabela-Siatka">
    <w:name w:val="Table Grid"/>
    <w:basedOn w:val="Standardowy"/>
    <w:uiPriority w:val="39"/>
    <w:rsid w:val="00B4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2495">
      <w:bodyDiv w:val="1"/>
      <w:marLeft w:val="0"/>
      <w:marRight w:val="0"/>
      <w:marTop w:val="0"/>
      <w:marBottom w:val="0"/>
      <w:divBdr>
        <w:top w:val="none" w:sz="0" w:space="0" w:color="auto"/>
        <w:left w:val="none" w:sz="0" w:space="0" w:color="auto"/>
        <w:bottom w:val="none" w:sz="0" w:space="0" w:color="auto"/>
        <w:right w:val="none" w:sz="0" w:space="0" w:color="auto"/>
      </w:divBdr>
      <w:divsChild>
        <w:div w:id="297420581">
          <w:marLeft w:val="0"/>
          <w:marRight w:val="0"/>
          <w:marTop w:val="0"/>
          <w:marBottom w:val="375"/>
          <w:divBdr>
            <w:top w:val="none" w:sz="0" w:space="0" w:color="auto"/>
            <w:left w:val="none" w:sz="0" w:space="0" w:color="auto"/>
            <w:bottom w:val="none" w:sz="0" w:space="0" w:color="auto"/>
            <w:right w:val="none" w:sz="0" w:space="0" w:color="auto"/>
          </w:divBdr>
          <w:divsChild>
            <w:div w:id="1380666837">
              <w:marLeft w:val="0"/>
              <w:marRight w:val="0"/>
              <w:marTop w:val="0"/>
              <w:marBottom w:val="0"/>
              <w:divBdr>
                <w:top w:val="none" w:sz="0" w:space="0" w:color="auto"/>
                <w:left w:val="none" w:sz="0" w:space="0" w:color="auto"/>
                <w:bottom w:val="none" w:sz="0" w:space="0" w:color="auto"/>
                <w:right w:val="none" w:sz="0" w:space="0" w:color="auto"/>
              </w:divBdr>
              <w:divsChild>
                <w:div w:id="621545328">
                  <w:marLeft w:val="0"/>
                  <w:marRight w:val="0"/>
                  <w:marTop w:val="0"/>
                  <w:marBottom w:val="0"/>
                  <w:divBdr>
                    <w:top w:val="none" w:sz="0" w:space="0" w:color="auto"/>
                    <w:left w:val="none" w:sz="0" w:space="0" w:color="auto"/>
                    <w:bottom w:val="none" w:sz="0" w:space="0" w:color="auto"/>
                    <w:right w:val="none" w:sz="0" w:space="0" w:color="auto"/>
                  </w:divBdr>
                  <w:divsChild>
                    <w:div w:id="1176117281">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211"/>
                          <w:marRight w:val="0"/>
                          <w:marTop w:val="0"/>
                          <w:marBottom w:val="0"/>
                          <w:divBdr>
                            <w:top w:val="none" w:sz="0" w:space="0" w:color="auto"/>
                            <w:left w:val="none" w:sz="0" w:space="0" w:color="auto"/>
                            <w:bottom w:val="none" w:sz="0" w:space="0" w:color="auto"/>
                            <w:right w:val="none" w:sz="0" w:space="0" w:color="auto"/>
                          </w:divBdr>
                          <w:divsChild>
                            <w:div w:id="1896309745">
                              <w:marLeft w:val="0"/>
                              <w:marRight w:val="0"/>
                              <w:marTop w:val="0"/>
                              <w:marBottom w:val="0"/>
                              <w:divBdr>
                                <w:top w:val="none" w:sz="0" w:space="0" w:color="auto"/>
                                <w:left w:val="none" w:sz="0" w:space="0" w:color="auto"/>
                                <w:bottom w:val="none" w:sz="0" w:space="0" w:color="auto"/>
                                <w:right w:val="none" w:sz="0" w:space="0" w:color="auto"/>
                              </w:divBdr>
                              <w:divsChild>
                                <w:div w:id="1338381867">
                                  <w:marLeft w:val="0"/>
                                  <w:marRight w:val="0"/>
                                  <w:marTop w:val="0"/>
                                  <w:marBottom w:val="150"/>
                                  <w:divBdr>
                                    <w:top w:val="single" w:sz="6" w:space="0" w:color="31D457"/>
                                    <w:left w:val="single" w:sz="6" w:space="0" w:color="31D457"/>
                                    <w:bottom w:val="single" w:sz="6" w:space="0" w:color="31D457"/>
                                    <w:right w:val="single" w:sz="6" w:space="0" w:color="31D457"/>
                                  </w:divBdr>
                                  <w:divsChild>
                                    <w:div w:id="715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54207">
      <w:bodyDiv w:val="1"/>
      <w:marLeft w:val="0"/>
      <w:marRight w:val="0"/>
      <w:marTop w:val="0"/>
      <w:marBottom w:val="0"/>
      <w:divBdr>
        <w:top w:val="none" w:sz="0" w:space="0" w:color="auto"/>
        <w:left w:val="none" w:sz="0" w:space="0" w:color="auto"/>
        <w:bottom w:val="none" w:sz="0" w:space="0" w:color="auto"/>
        <w:right w:val="none" w:sz="0" w:space="0" w:color="auto"/>
      </w:divBdr>
      <w:divsChild>
        <w:div w:id="597831033">
          <w:marLeft w:val="0"/>
          <w:marRight w:val="0"/>
          <w:marTop w:val="0"/>
          <w:marBottom w:val="375"/>
          <w:divBdr>
            <w:top w:val="none" w:sz="0" w:space="0" w:color="auto"/>
            <w:left w:val="none" w:sz="0" w:space="0" w:color="auto"/>
            <w:bottom w:val="none" w:sz="0" w:space="0" w:color="auto"/>
            <w:right w:val="none" w:sz="0" w:space="0" w:color="auto"/>
          </w:divBdr>
          <w:divsChild>
            <w:div w:id="1754542308">
              <w:marLeft w:val="0"/>
              <w:marRight w:val="0"/>
              <w:marTop w:val="0"/>
              <w:marBottom w:val="0"/>
              <w:divBdr>
                <w:top w:val="none" w:sz="0" w:space="0" w:color="auto"/>
                <w:left w:val="none" w:sz="0" w:space="0" w:color="auto"/>
                <w:bottom w:val="none" w:sz="0" w:space="0" w:color="auto"/>
                <w:right w:val="none" w:sz="0" w:space="0" w:color="auto"/>
              </w:divBdr>
              <w:divsChild>
                <w:div w:id="1054239711">
                  <w:marLeft w:val="0"/>
                  <w:marRight w:val="0"/>
                  <w:marTop w:val="0"/>
                  <w:marBottom w:val="0"/>
                  <w:divBdr>
                    <w:top w:val="none" w:sz="0" w:space="0" w:color="auto"/>
                    <w:left w:val="none" w:sz="0" w:space="0" w:color="auto"/>
                    <w:bottom w:val="none" w:sz="0" w:space="0" w:color="auto"/>
                    <w:right w:val="none" w:sz="0" w:space="0" w:color="auto"/>
                  </w:divBdr>
                  <w:divsChild>
                    <w:div w:id="1136143842">
                      <w:marLeft w:val="0"/>
                      <w:marRight w:val="0"/>
                      <w:marTop w:val="0"/>
                      <w:marBottom w:val="0"/>
                      <w:divBdr>
                        <w:top w:val="none" w:sz="0" w:space="0" w:color="auto"/>
                        <w:left w:val="none" w:sz="0" w:space="0" w:color="auto"/>
                        <w:bottom w:val="none" w:sz="0" w:space="0" w:color="auto"/>
                        <w:right w:val="none" w:sz="0" w:space="0" w:color="auto"/>
                      </w:divBdr>
                      <w:divsChild>
                        <w:div w:id="1806505123">
                          <w:marLeft w:val="211"/>
                          <w:marRight w:val="0"/>
                          <w:marTop w:val="0"/>
                          <w:marBottom w:val="0"/>
                          <w:divBdr>
                            <w:top w:val="none" w:sz="0" w:space="0" w:color="auto"/>
                            <w:left w:val="none" w:sz="0" w:space="0" w:color="auto"/>
                            <w:bottom w:val="none" w:sz="0" w:space="0" w:color="auto"/>
                            <w:right w:val="none" w:sz="0" w:space="0" w:color="auto"/>
                          </w:divBdr>
                          <w:divsChild>
                            <w:div w:id="582298590">
                              <w:marLeft w:val="0"/>
                              <w:marRight w:val="0"/>
                              <w:marTop w:val="0"/>
                              <w:marBottom w:val="0"/>
                              <w:divBdr>
                                <w:top w:val="none" w:sz="0" w:space="0" w:color="auto"/>
                                <w:left w:val="none" w:sz="0" w:space="0" w:color="auto"/>
                                <w:bottom w:val="none" w:sz="0" w:space="0" w:color="auto"/>
                                <w:right w:val="none" w:sz="0" w:space="0" w:color="auto"/>
                              </w:divBdr>
                              <w:divsChild>
                                <w:div w:id="1098870743">
                                  <w:marLeft w:val="0"/>
                                  <w:marRight w:val="0"/>
                                  <w:marTop w:val="0"/>
                                  <w:marBottom w:val="150"/>
                                  <w:divBdr>
                                    <w:top w:val="single" w:sz="6" w:space="0" w:color="31D457"/>
                                    <w:left w:val="single" w:sz="6" w:space="0" w:color="31D457"/>
                                    <w:bottom w:val="single" w:sz="6" w:space="0" w:color="31D457"/>
                                    <w:right w:val="single" w:sz="6" w:space="0" w:color="31D457"/>
                                  </w:divBdr>
                                  <w:divsChild>
                                    <w:div w:id="875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663513">
      <w:bodyDiv w:val="1"/>
      <w:marLeft w:val="0"/>
      <w:marRight w:val="0"/>
      <w:marTop w:val="0"/>
      <w:marBottom w:val="0"/>
      <w:divBdr>
        <w:top w:val="none" w:sz="0" w:space="0" w:color="auto"/>
        <w:left w:val="none" w:sz="0" w:space="0" w:color="auto"/>
        <w:bottom w:val="none" w:sz="0" w:space="0" w:color="auto"/>
        <w:right w:val="none" w:sz="0" w:space="0" w:color="auto"/>
      </w:divBdr>
      <w:divsChild>
        <w:div w:id="1774082486">
          <w:marLeft w:val="0"/>
          <w:marRight w:val="0"/>
          <w:marTop w:val="0"/>
          <w:marBottom w:val="0"/>
          <w:divBdr>
            <w:top w:val="none" w:sz="0" w:space="0" w:color="auto"/>
            <w:left w:val="none" w:sz="0" w:space="0" w:color="auto"/>
            <w:bottom w:val="none" w:sz="0" w:space="0" w:color="auto"/>
            <w:right w:val="none" w:sz="0" w:space="0" w:color="auto"/>
          </w:divBdr>
          <w:divsChild>
            <w:div w:id="567152507">
              <w:marLeft w:val="0"/>
              <w:marRight w:val="0"/>
              <w:marTop w:val="0"/>
              <w:marBottom w:val="0"/>
              <w:divBdr>
                <w:top w:val="none" w:sz="0" w:space="0" w:color="auto"/>
                <w:left w:val="none" w:sz="0" w:space="0" w:color="auto"/>
                <w:bottom w:val="none" w:sz="0" w:space="0" w:color="auto"/>
                <w:right w:val="none" w:sz="0" w:space="0" w:color="auto"/>
              </w:divBdr>
              <w:divsChild>
                <w:div w:id="730730601">
                  <w:marLeft w:val="0"/>
                  <w:marRight w:val="0"/>
                  <w:marTop w:val="0"/>
                  <w:marBottom w:val="0"/>
                  <w:divBdr>
                    <w:top w:val="none" w:sz="0" w:space="0" w:color="auto"/>
                    <w:left w:val="none" w:sz="0" w:space="0" w:color="auto"/>
                    <w:bottom w:val="none" w:sz="0" w:space="0" w:color="auto"/>
                    <w:right w:val="none" w:sz="0" w:space="0" w:color="auto"/>
                  </w:divBdr>
                  <w:divsChild>
                    <w:div w:id="163131590">
                      <w:marLeft w:val="0"/>
                      <w:marRight w:val="0"/>
                      <w:marTop w:val="0"/>
                      <w:marBottom w:val="0"/>
                      <w:divBdr>
                        <w:top w:val="none" w:sz="0" w:space="0" w:color="auto"/>
                        <w:left w:val="none" w:sz="0" w:space="0" w:color="auto"/>
                        <w:bottom w:val="none" w:sz="0" w:space="0" w:color="auto"/>
                        <w:right w:val="none" w:sz="0" w:space="0" w:color="auto"/>
                      </w:divBdr>
                      <w:divsChild>
                        <w:div w:id="594750090">
                          <w:marLeft w:val="720"/>
                          <w:marRight w:val="0"/>
                          <w:marTop w:val="0"/>
                          <w:marBottom w:val="360"/>
                          <w:divBdr>
                            <w:top w:val="none" w:sz="0" w:space="0" w:color="auto"/>
                            <w:left w:val="none" w:sz="0" w:space="0" w:color="auto"/>
                            <w:bottom w:val="none" w:sz="0" w:space="0" w:color="auto"/>
                            <w:right w:val="none" w:sz="0" w:space="0" w:color="auto"/>
                          </w:divBdr>
                          <w:divsChild>
                            <w:div w:id="1583878953">
                              <w:marLeft w:val="0"/>
                              <w:marRight w:val="0"/>
                              <w:marTop w:val="0"/>
                              <w:marBottom w:val="0"/>
                              <w:divBdr>
                                <w:top w:val="none" w:sz="0" w:space="0" w:color="auto"/>
                                <w:left w:val="none" w:sz="0" w:space="0" w:color="auto"/>
                                <w:bottom w:val="none" w:sz="0" w:space="0" w:color="auto"/>
                                <w:right w:val="none" w:sz="0" w:space="0" w:color="auto"/>
                              </w:divBdr>
                              <w:divsChild>
                                <w:div w:id="804004285">
                                  <w:marLeft w:val="0"/>
                                  <w:marRight w:val="0"/>
                                  <w:marTop w:val="0"/>
                                  <w:marBottom w:val="0"/>
                                  <w:divBdr>
                                    <w:top w:val="none" w:sz="0" w:space="0" w:color="auto"/>
                                    <w:left w:val="none" w:sz="0" w:space="0" w:color="auto"/>
                                    <w:bottom w:val="none" w:sz="0" w:space="0" w:color="auto"/>
                                    <w:right w:val="none" w:sz="0" w:space="0" w:color="auto"/>
                                  </w:divBdr>
                                  <w:divsChild>
                                    <w:div w:id="1207377249">
                                      <w:marLeft w:val="0"/>
                                      <w:marRight w:val="0"/>
                                      <w:marTop w:val="75"/>
                                      <w:marBottom w:val="300"/>
                                      <w:divBdr>
                                        <w:top w:val="none" w:sz="0" w:space="0" w:color="auto"/>
                                        <w:left w:val="none" w:sz="0" w:space="0" w:color="auto"/>
                                        <w:bottom w:val="none" w:sz="0" w:space="0" w:color="auto"/>
                                        <w:right w:val="none" w:sz="0" w:space="0" w:color="auto"/>
                                      </w:divBdr>
                                      <w:divsChild>
                                        <w:div w:id="976643474">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512520">
      <w:bodyDiv w:val="1"/>
      <w:marLeft w:val="0"/>
      <w:marRight w:val="0"/>
      <w:marTop w:val="0"/>
      <w:marBottom w:val="0"/>
      <w:divBdr>
        <w:top w:val="none" w:sz="0" w:space="0" w:color="auto"/>
        <w:left w:val="none" w:sz="0" w:space="0" w:color="auto"/>
        <w:bottom w:val="none" w:sz="0" w:space="0" w:color="auto"/>
        <w:right w:val="none" w:sz="0" w:space="0" w:color="auto"/>
      </w:divBdr>
      <w:divsChild>
        <w:div w:id="1987781556">
          <w:marLeft w:val="0"/>
          <w:marRight w:val="0"/>
          <w:marTop w:val="0"/>
          <w:marBottom w:val="0"/>
          <w:divBdr>
            <w:top w:val="none" w:sz="0" w:space="0" w:color="auto"/>
            <w:left w:val="none" w:sz="0" w:space="0" w:color="auto"/>
            <w:bottom w:val="none" w:sz="0" w:space="0" w:color="auto"/>
            <w:right w:val="none" w:sz="0" w:space="0" w:color="auto"/>
          </w:divBdr>
          <w:divsChild>
            <w:div w:id="751507364">
              <w:marLeft w:val="0"/>
              <w:marRight w:val="0"/>
              <w:marTop w:val="0"/>
              <w:marBottom w:val="0"/>
              <w:divBdr>
                <w:top w:val="none" w:sz="0" w:space="0" w:color="auto"/>
                <w:left w:val="none" w:sz="0" w:space="0" w:color="auto"/>
                <w:bottom w:val="none" w:sz="0" w:space="0" w:color="auto"/>
                <w:right w:val="none" w:sz="0" w:space="0" w:color="auto"/>
              </w:divBdr>
              <w:divsChild>
                <w:div w:id="1595162826">
                  <w:marLeft w:val="0"/>
                  <w:marRight w:val="0"/>
                  <w:marTop w:val="0"/>
                  <w:marBottom w:val="0"/>
                  <w:divBdr>
                    <w:top w:val="none" w:sz="0" w:space="0" w:color="auto"/>
                    <w:left w:val="none" w:sz="0" w:space="0" w:color="auto"/>
                    <w:bottom w:val="none" w:sz="0" w:space="0" w:color="auto"/>
                    <w:right w:val="none" w:sz="0" w:space="0" w:color="auto"/>
                  </w:divBdr>
                  <w:divsChild>
                    <w:div w:id="1224490254">
                      <w:marLeft w:val="0"/>
                      <w:marRight w:val="0"/>
                      <w:marTop w:val="0"/>
                      <w:marBottom w:val="0"/>
                      <w:divBdr>
                        <w:top w:val="none" w:sz="0" w:space="0" w:color="auto"/>
                        <w:left w:val="none" w:sz="0" w:space="0" w:color="auto"/>
                        <w:bottom w:val="none" w:sz="0" w:space="0" w:color="auto"/>
                        <w:right w:val="none" w:sz="0" w:space="0" w:color="auto"/>
                      </w:divBdr>
                      <w:divsChild>
                        <w:div w:id="1021590958">
                          <w:marLeft w:val="720"/>
                          <w:marRight w:val="0"/>
                          <w:marTop w:val="0"/>
                          <w:marBottom w:val="360"/>
                          <w:divBdr>
                            <w:top w:val="none" w:sz="0" w:space="0" w:color="auto"/>
                            <w:left w:val="none" w:sz="0" w:space="0" w:color="auto"/>
                            <w:bottom w:val="none" w:sz="0" w:space="0" w:color="auto"/>
                            <w:right w:val="none" w:sz="0" w:space="0" w:color="auto"/>
                          </w:divBdr>
                          <w:divsChild>
                            <w:div w:id="1582329211">
                              <w:marLeft w:val="0"/>
                              <w:marRight w:val="0"/>
                              <w:marTop w:val="0"/>
                              <w:marBottom w:val="0"/>
                              <w:divBdr>
                                <w:top w:val="none" w:sz="0" w:space="0" w:color="auto"/>
                                <w:left w:val="none" w:sz="0" w:space="0" w:color="auto"/>
                                <w:bottom w:val="none" w:sz="0" w:space="0" w:color="auto"/>
                                <w:right w:val="none" w:sz="0" w:space="0" w:color="auto"/>
                              </w:divBdr>
                              <w:divsChild>
                                <w:div w:id="2043357743">
                                  <w:marLeft w:val="0"/>
                                  <w:marRight w:val="0"/>
                                  <w:marTop w:val="0"/>
                                  <w:marBottom w:val="0"/>
                                  <w:divBdr>
                                    <w:top w:val="none" w:sz="0" w:space="0" w:color="auto"/>
                                    <w:left w:val="none" w:sz="0" w:space="0" w:color="auto"/>
                                    <w:bottom w:val="none" w:sz="0" w:space="0" w:color="auto"/>
                                    <w:right w:val="none" w:sz="0" w:space="0" w:color="auto"/>
                                  </w:divBdr>
                                  <w:divsChild>
                                    <w:div w:id="487088565">
                                      <w:marLeft w:val="0"/>
                                      <w:marRight w:val="0"/>
                                      <w:marTop w:val="75"/>
                                      <w:marBottom w:val="300"/>
                                      <w:divBdr>
                                        <w:top w:val="none" w:sz="0" w:space="0" w:color="auto"/>
                                        <w:left w:val="none" w:sz="0" w:space="0" w:color="auto"/>
                                        <w:bottom w:val="none" w:sz="0" w:space="0" w:color="auto"/>
                                        <w:right w:val="none" w:sz="0" w:space="0" w:color="auto"/>
                                      </w:divBdr>
                                      <w:divsChild>
                                        <w:div w:id="200370129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28480">
      <w:bodyDiv w:val="1"/>
      <w:marLeft w:val="0"/>
      <w:marRight w:val="0"/>
      <w:marTop w:val="0"/>
      <w:marBottom w:val="0"/>
      <w:divBdr>
        <w:top w:val="none" w:sz="0" w:space="0" w:color="auto"/>
        <w:left w:val="none" w:sz="0" w:space="0" w:color="auto"/>
        <w:bottom w:val="none" w:sz="0" w:space="0" w:color="auto"/>
        <w:right w:val="none" w:sz="0" w:space="0" w:color="auto"/>
      </w:divBdr>
      <w:divsChild>
        <w:div w:id="1192917145">
          <w:marLeft w:val="0"/>
          <w:marRight w:val="0"/>
          <w:marTop w:val="0"/>
          <w:marBottom w:val="375"/>
          <w:divBdr>
            <w:top w:val="none" w:sz="0" w:space="0" w:color="auto"/>
            <w:left w:val="none" w:sz="0" w:space="0" w:color="auto"/>
            <w:bottom w:val="none" w:sz="0" w:space="0" w:color="auto"/>
            <w:right w:val="none" w:sz="0" w:space="0" w:color="auto"/>
          </w:divBdr>
          <w:divsChild>
            <w:div w:id="700671031">
              <w:marLeft w:val="0"/>
              <w:marRight w:val="0"/>
              <w:marTop w:val="0"/>
              <w:marBottom w:val="0"/>
              <w:divBdr>
                <w:top w:val="none" w:sz="0" w:space="0" w:color="auto"/>
                <w:left w:val="none" w:sz="0" w:space="0" w:color="auto"/>
                <w:bottom w:val="none" w:sz="0" w:space="0" w:color="auto"/>
                <w:right w:val="none" w:sz="0" w:space="0" w:color="auto"/>
              </w:divBdr>
              <w:divsChild>
                <w:div w:id="1200701489">
                  <w:marLeft w:val="0"/>
                  <w:marRight w:val="0"/>
                  <w:marTop w:val="0"/>
                  <w:marBottom w:val="0"/>
                  <w:divBdr>
                    <w:top w:val="none" w:sz="0" w:space="0" w:color="auto"/>
                    <w:left w:val="none" w:sz="0" w:space="0" w:color="auto"/>
                    <w:bottom w:val="none" w:sz="0" w:space="0" w:color="auto"/>
                    <w:right w:val="none" w:sz="0" w:space="0" w:color="auto"/>
                  </w:divBdr>
                  <w:divsChild>
                    <w:div w:id="705331084">
                      <w:marLeft w:val="0"/>
                      <w:marRight w:val="0"/>
                      <w:marTop w:val="0"/>
                      <w:marBottom w:val="0"/>
                      <w:divBdr>
                        <w:top w:val="none" w:sz="0" w:space="0" w:color="auto"/>
                        <w:left w:val="none" w:sz="0" w:space="0" w:color="auto"/>
                        <w:bottom w:val="none" w:sz="0" w:space="0" w:color="auto"/>
                        <w:right w:val="none" w:sz="0" w:space="0" w:color="auto"/>
                      </w:divBdr>
                      <w:divsChild>
                        <w:div w:id="323431918">
                          <w:marLeft w:val="211"/>
                          <w:marRight w:val="0"/>
                          <w:marTop w:val="0"/>
                          <w:marBottom w:val="0"/>
                          <w:divBdr>
                            <w:top w:val="none" w:sz="0" w:space="0" w:color="auto"/>
                            <w:left w:val="none" w:sz="0" w:space="0" w:color="auto"/>
                            <w:bottom w:val="none" w:sz="0" w:space="0" w:color="auto"/>
                            <w:right w:val="none" w:sz="0" w:space="0" w:color="auto"/>
                          </w:divBdr>
                          <w:divsChild>
                            <w:div w:id="157698247">
                              <w:marLeft w:val="0"/>
                              <w:marRight w:val="0"/>
                              <w:marTop w:val="0"/>
                              <w:marBottom w:val="0"/>
                              <w:divBdr>
                                <w:top w:val="none" w:sz="0" w:space="0" w:color="auto"/>
                                <w:left w:val="none" w:sz="0" w:space="0" w:color="auto"/>
                                <w:bottom w:val="none" w:sz="0" w:space="0" w:color="auto"/>
                                <w:right w:val="none" w:sz="0" w:space="0" w:color="auto"/>
                              </w:divBdr>
                              <w:divsChild>
                                <w:div w:id="420300995">
                                  <w:marLeft w:val="0"/>
                                  <w:marRight w:val="0"/>
                                  <w:marTop w:val="0"/>
                                  <w:marBottom w:val="150"/>
                                  <w:divBdr>
                                    <w:top w:val="single" w:sz="6" w:space="0" w:color="31D457"/>
                                    <w:left w:val="single" w:sz="6" w:space="0" w:color="31D457"/>
                                    <w:bottom w:val="single" w:sz="6" w:space="0" w:color="31D457"/>
                                    <w:right w:val="single" w:sz="6" w:space="0" w:color="31D457"/>
                                  </w:divBdr>
                                  <w:divsChild>
                                    <w:div w:id="378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44191">
      <w:bodyDiv w:val="1"/>
      <w:marLeft w:val="0"/>
      <w:marRight w:val="0"/>
      <w:marTop w:val="0"/>
      <w:marBottom w:val="0"/>
      <w:divBdr>
        <w:top w:val="none" w:sz="0" w:space="0" w:color="auto"/>
        <w:left w:val="none" w:sz="0" w:space="0" w:color="auto"/>
        <w:bottom w:val="none" w:sz="0" w:space="0" w:color="auto"/>
        <w:right w:val="none" w:sz="0" w:space="0" w:color="auto"/>
      </w:divBdr>
      <w:divsChild>
        <w:div w:id="1110855314">
          <w:marLeft w:val="0"/>
          <w:marRight w:val="0"/>
          <w:marTop w:val="0"/>
          <w:marBottom w:val="375"/>
          <w:divBdr>
            <w:top w:val="none" w:sz="0" w:space="0" w:color="auto"/>
            <w:left w:val="none" w:sz="0" w:space="0" w:color="auto"/>
            <w:bottom w:val="none" w:sz="0" w:space="0" w:color="auto"/>
            <w:right w:val="none" w:sz="0" w:space="0" w:color="auto"/>
          </w:divBdr>
          <w:divsChild>
            <w:div w:id="753168497">
              <w:marLeft w:val="0"/>
              <w:marRight w:val="0"/>
              <w:marTop w:val="0"/>
              <w:marBottom w:val="0"/>
              <w:divBdr>
                <w:top w:val="none" w:sz="0" w:space="0" w:color="auto"/>
                <w:left w:val="none" w:sz="0" w:space="0" w:color="auto"/>
                <w:bottom w:val="none" w:sz="0" w:space="0" w:color="auto"/>
                <w:right w:val="none" w:sz="0" w:space="0" w:color="auto"/>
              </w:divBdr>
              <w:divsChild>
                <w:div w:id="825627874">
                  <w:marLeft w:val="0"/>
                  <w:marRight w:val="0"/>
                  <w:marTop w:val="0"/>
                  <w:marBottom w:val="0"/>
                  <w:divBdr>
                    <w:top w:val="none" w:sz="0" w:space="0" w:color="auto"/>
                    <w:left w:val="none" w:sz="0" w:space="0" w:color="auto"/>
                    <w:bottom w:val="none" w:sz="0" w:space="0" w:color="auto"/>
                    <w:right w:val="none" w:sz="0" w:space="0" w:color="auto"/>
                  </w:divBdr>
                  <w:divsChild>
                    <w:div w:id="976691864">
                      <w:marLeft w:val="0"/>
                      <w:marRight w:val="0"/>
                      <w:marTop w:val="0"/>
                      <w:marBottom w:val="0"/>
                      <w:divBdr>
                        <w:top w:val="none" w:sz="0" w:space="0" w:color="auto"/>
                        <w:left w:val="none" w:sz="0" w:space="0" w:color="auto"/>
                        <w:bottom w:val="none" w:sz="0" w:space="0" w:color="auto"/>
                        <w:right w:val="none" w:sz="0" w:space="0" w:color="auto"/>
                      </w:divBdr>
                      <w:divsChild>
                        <w:div w:id="1210145239">
                          <w:marLeft w:val="211"/>
                          <w:marRight w:val="0"/>
                          <w:marTop w:val="0"/>
                          <w:marBottom w:val="0"/>
                          <w:divBdr>
                            <w:top w:val="none" w:sz="0" w:space="0" w:color="auto"/>
                            <w:left w:val="none" w:sz="0" w:space="0" w:color="auto"/>
                            <w:bottom w:val="none" w:sz="0" w:space="0" w:color="auto"/>
                            <w:right w:val="none" w:sz="0" w:space="0" w:color="auto"/>
                          </w:divBdr>
                          <w:divsChild>
                            <w:div w:id="178664930">
                              <w:marLeft w:val="0"/>
                              <w:marRight w:val="0"/>
                              <w:marTop w:val="0"/>
                              <w:marBottom w:val="0"/>
                              <w:divBdr>
                                <w:top w:val="none" w:sz="0" w:space="0" w:color="auto"/>
                                <w:left w:val="none" w:sz="0" w:space="0" w:color="auto"/>
                                <w:bottom w:val="none" w:sz="0" w:space="0" w:color="auto"/>
                                <w:right w:val="none" w:sz="0" w:space="0" w:color="auto"/>
                              </w:divBdr>
                              <w:divsChild>
                                <w:div w:id="614405739">
                                  <w:marLeft w:val="0"/>
                                  <w:marRight w:val="0"/>
                                  <w:marTop w:val="0"/>
                                  <w:marBottom w:val="150"/>
                                  <w:divBdr>
                                    <w:top w:val="single" w:sz="6" w:space="0" w:color="31D457"/>
                                    <w:left w:val="single" w:sz="6" w:space="0" w:color="31D457"/>
                                    <w:bottom w:val="single" w:sz="6" w:space="0" w:color="31D457"/>
                                    <w:right w:val="single" w:sz="6" w:space="0" w:color="31D457"/>
                                  </w:divBdr>
                                  <w:divsChild>
                                    <w:div w:id="4188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59731">
      <w:bodyDiv w:val="1"/>
      <w:marLeft w:val="0"/>
      <w:marRight w:val="0"/>
      <w:marTop w:val="0"/>
      <w:marBottom w:val="0"/>
      <w:divBdr>
        <w:top w:val="none" w:sz="0" w:space="0" w:color="auto"/>
        <w:left w:val="none" w:sz="0" w:space="0" w:color="auto"/>
        <w:bottom w:val="none" w:sz="0" w:space="0" w:color="auto"/>
        <w:right w:val="none" w:sz="0" w:space="0" w:color="auto"/>
      </w:divBdr>
    </w:div>
    <w:div w:id="2009215280">
      <w:bodyDiv w:val="1"/>
      <w:marLeft w:val="0"/>
      <w:marRight w:val="0"/>
      <w:marTop w:val="0"/>
      <w:marBottom w:val="0"/>
      <w:divBdr>
        <w:top w:val="none" w:sz="0" w:space="0" w:color="auto"/>
        <w:left w:val="none" w:sz="0" w:space="0" w:color="auto"/>
        <w:bottom w:val="none" w:sz="0" w:space="0" w:color="auto"/>
        <w:right w:val="none" w:sz="0" w:space="0" w:color="auto"/>
      </w:divBdr>
      <w:divsChild>
        <w:div w:id="469521303">
          <w:marLeft w:val="0"/>
          <w:marRight w:val="0"/>
          <w:marTop w:val="0"/>
          <w:marBottom w:val="0"/>
          <w:divBdr>
            <w:top w:val="none" w:sz="0" w:space="0" w:color="auto"/>
            <w:left w:val="none" w:sz="0" w:space="0" w:color="auto"/>
            <w:bottom w:val="none" w:sz="0" w:space="0" w:color="auto"/>
            <w:right w:val="none" w:sz="0" w:space="0" w:color="auto"/>
          </w:divBdr>
          <w:divsChild>
            <w:div w:id="614410794">
              <w:marLeft w:val="0"/>
              <w:marRight w:val="0"/>
              <w:marTop w:val="0"/>
              <w:marBottom w:val="0"/>
              <w:divBdr>
                <w:top w:val="none" w:sz="0" w:space="0" w:color="auto"/>
                <w:left w:val="none" w:sz="0" w:space="0" w:color="auto"/>
                <w:bottom w:val="none" w:sz="0" w:space="0" w:color="auto"/>
                <w:right w:val="none" w:sz="0" w:space="0" w:color="auto"/>
              </w:divBdr>
              <w:divsChild>
                <w:div w:id="374044945">
                  <w:marLeft w:val="0"/>
                  <w:marRight w:val="0"/>
                  <w:marTop w:val="0"/>
                  <w:marBottom w:val="0"/>
                  <w:divBdr>
                    <w:top w:val="none" w:sz="0" w:space="0" w:color="auto"/>
                    <w:left w:val="none" w:sz="0" w:space="0" w:color="auto"/>
                    <w:bottom w:val="none" w:sz="0" w:space="0" w:color="auto"/>
                    <w:right w:val="none" w:sz="0" w:space="0" w:color="auto"/>
                  </w:divBdr>
                  <w:divsChild>
                    <w:div w:id="567811014">
                      <w:marLeft w:val="0"/>
                      <w:marRight w:val="0"/>
                      <w:marTop w:val="0"/>
                      <w:marBottom w:val="0"/>
                      <w:divBdr>
                        <w:top w:val="none" w:sz="0" w:space="0" w:color="auto"/>
                        <w:left w:val="none" w:sz="0" w:space="0" w:color="auto"/>
                        <w:bottom w:val="none" w:sz="0" w:space="0" w:color="auto"/>
                        <w:right w:val="none" w:sz="0" w:space="0" w:color="auto"/>
                      </w:divBdr>
                      <w:divsChild>
                        <w:div w:id="2119710751">
                          <w:marLeft w:val="720"/>
                          <w:marRight w:val="0"/>
                          <w:marTop w:val="0"/>
                          <w:marBottom w:val="360"/>
                          <w:divBdr>
                            <w:top w:val="none" w:sz="0" w:space="0" w:color="auto"/>
                            <w:left w:val="none" w:sz="0" w:space="0" w:color="auto"/>
                            <w:bottom w:val="none" w:sz="0" w:space="0" w:color="auto"/>
                            <w:right w:val="none" w:sz="0" w:space="0" w:color="auto"/>
                          </w:divBdr>
                          <w:divsChild>
                            <w:div w:id="1328634402">
                              <w:marLeft w:val="0"/>
                              <w:marRight w:val="0"/>
                              <w:marTop w:val="0"/>
                              <w:marBottom w:val="0"/>
                              <w:divBdr>
                                <w:top w:val="none" w:sz="0" w:space="0" w:color="auto"/>
                                <w:left w:val="none" w:sz="0" w:space="0" w:color="auto"/>
                                <w:bottom w:val="none" w:sz="0" w:space="0" w:color="auto"/>
                                <w:right w:val="none" w:sz="0" w:space="0" w:color="auto"/>
                              </w:divBdr>
                              <w:divsChild>
                                <w:div w:id="1090471923">
                                  <w:marLeft w:val="0"/>
                                  <w:marRight w:val="0"/>
                                  <w:marTop w:val="0"/>
                                  <w:marBottom w:val="0"/>
                                  <w:divBdr>
                                    <w:top w:val="none" w:sz="0" w:space="0" w:color="auto"/>
                                    <w:left w:val="none" w:sz="0" w:space="0" w:color="auto"/>
                                    <w:bottom w:val="none" w:sz="0" w:space="0" w:color="auto"/>
                                    <w:right w:val="none" w:sz="0" w:space="0" w:color="auto"/>
                                  </w:divBdr>
                                  <w:divsChild>
                                    <w:div w:id="1339625251">
                                      <w:marLeft w:val="0"/>
                                      <w:marRight w:val="0"/>
                                      <w:marTop w:val="75"/>
                                      <w:marBottom w:val="300"/>
                                      <w:divBdr>
                                        <w:top w:val="none" w:sz="0" w:space="0" w:color="auto"/>
                                        <w:left w:val="none" w:sz="0" w:space="0" w:color="auto"/>
                                        <w:bottom w:val="none" w:sz="0" w:space="0" w:color="auto"/>
                                        <w:right w:val="none" w:sz="0" w:space="0" w:color="auto"/>
                                      </w:divBdr>
                                      <w:divsChild>
                                        <w:div w:id="160657406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5737</Words>
  <Characters>34426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Barski</dc:creator>
  <cp:lastModifiedBy>Paweł</cp:lastModifiedBy>
  <cp:revision>2</cp:revision>
  <dcterms:created xsi:type="dcterms:W3CDTF">2015-10-09T12:17:00Z</dcterms:created>
  <dcterms:modified xsi:type="dcterms:W3CDTF">2015-10-09T12:17:00Z</dcterms:modified>
</cp:coreProperties>
</file>