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3E1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DE04A5" w:rsidRPr="00DE04A5" w:rsidRDefault="00ED78B3" w:rsidP="00DE04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DE04A5" w:rsidRPr="00DE04A5" w:rsidRDefault="00DE04A5" w:rsidP="00DE04A5">
      <w:pPr>
        <w:pStyle w:val="Akapitzlist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E04A5">
        <w:rPr>
          <w:rFonts w:ascii="Times New Roman" w:eastAsia="Cambria" w:hAnsi="Times New Roman" w:cs="Times New Roman"/>
          <w:b/>
          <w:bCs/>
          <w:sz w:val="24"/>
          <w:szCs w:val="24"/>
        </w:rPr>
        <w:t>„Przebudowa drogi gminnej Maziarze Stare – Maziarze Nowe”</w:t>
      </w:r>
    </w:p>
    <w:p w:rsidR="00ED78B3" w:rsidRPr="00325309" w:rsidRDefault="00ED78B3" w:rsidP="003253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09"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Iłża, reprezentowana przez Andrzej Moskwa -  Burmistrz Iłży, ul. Rynek 11, </w:t>
      </w:r>
      <w:r w:rsidR="003E1C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EB" w:rsidRPr="003E1CEB" w:rsidRDefault="00ED78B3" w:rsidP="003E1C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ED78B3" w:rsidRDefault="00B12A8C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ED78B3">
        <w:rPr>
          <w:rFonts w:ascii="Times New Roman" w:hAnsi="Times New Roman" w:cs="Times New Roman"/>
          <w:sz w:val="24"/>
          <w:szCs w:val="24"/>
        </w:rPr>
        <w:t>z dnia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hAnsi="Times New Roman" w:cs="Times New Roman"/>
          <w:sz w:val="24"/>
          <w:szCs w:val="24"/>
        </w:rPr>
        <w:t>……….</w:t>
      </w:r>
      <w:r w:rsidR="003E1CEB">
        <w:rPr>
          <w:rFonts w:ascii="Times New Roman" w:hAnsi="Times New Roman" w:cs="Times New Roman"/>
          <w:sz w:val="24"/>
          <w:szCs w:val="24"/>
        </w:rPr>
        <w:t>.2017r.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</w:t>
      </w:r>
      <w:r w:rsidR="0041437C">
        <w:rPr>
          <w:rFonts w:ascii="Times New Roman" w:hAnsi="Times New Roman" w:cs="Times New Roman"/>
          <w:sz w:val="24"/>
          <w:szCs w:val="24"/>
        </w:rPr>
        <w:t xml:space="preserve">ry </w:t>
      </w:r>
      <w:r w:rsidR="0041437C" w:rsidRPr="004E018A">
        <w:rPr>
          <w:rFonts w:ascii="Times New Roman" w:hAnsi="Times New Roman" w:cs="Times New Roman"/>
          <w:sz w:val="24"/>
          <w:szCs w:val="24"/>
        </w:rPr>
        <w:t>techniczne inwestycji i inne – zgodnie z dokumentacją techniczną.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 xml:space="preserve">Data odbioru ostatecznego: dzień </w:t>
      </w:r>
      <w:r w:rsidR="00DE04A5">
        <w:rPr>
          <w:rFonts w:ascii="Times New Roman" w:hAnsi="Times New Roman" w:cs="Times New Roman"/>
          <w:b/>
          <w:sz w:val="24"/>
          <w:szCs w:val="24"/>
        </w:rPr>
        <w:t>30</w:t>
      </w:r>
      <w:r w:rsidRPr="004E018A">
        <w:rPr>
          <w:rFonts w:ascii="Times New Roman" w:hAnsi="Times New Roman" w:cs="Times New Roman"/>
          <w:sz w:val="24"/>
          <w:szCs w:val="24"/>
        </w:rPr>
        <w:t xml:space="preserve"> miesiąc</w:t>
      </w:r>
      <w:r w:rsidRPr="004E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4A5">
        <w:rPr>
          <w:rFonts w:ascii="Times New Roman" w:hAnsi="Times New Roman" w:cs="Times New Roman"/>
          <w:b/>
          <w:sz w:val="24"/>
          <w:szCs w:val="24"/>
        </w:rPr>
        <w:t>listopad</w:t>
      </w:r>
      <w:r w:rsidR="003E1CEB" w:rsidRPr="004E018A">
        <w:rPr>
          <w:rFonts w:ascii="Times New Roman" w:hAnsi="Times New Roman" w:cs="Times New Roman"/>
          <w:sz w:val="24"/>
          <w:szCs w:val="24"/>
        </w:rPr>
        <w:t xml:space="preserve"> rok </w:t>
      </w:r>
      <w:r w:rsidR="00DE04A5">
        <w:rPr>
          <w:rFonts w:ascii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  <w:r w:rsidR="003E1CEB" w:rsidRPr="004E018A">
        <w:rPr>
          <w:rFonts w:ascii="Times New Roman" w:hAnsi="Times New Roman" w:cs="Times New Roman"/>
          <w:b/>
          <w:sz w:val="24"/>
          <w:szCs w:val="24"/>
        </w:rPr>
        <w:t>.</w:t>
      </w:r>
    </w:p>
    <w:p w:rsidR="00ED78B3" w:rsidRPr="004E018A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2409FF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 xml:space="preserve">a następnie potwierdza zgłoszenie faxem lub e-mailem na wskazane  numery telefonów i adresy. Wykonawca (Gwarant) jest zobowiązany potwierdzić </w:t>
      </w:r>
      <w:r>
        <w:rPr>
          <w:rFonts w:ascii="Times New Roman" w:hAnsi="Times New Roman" w:cs="Times New Roman"/>
          <w:sz w:val="24"/>
          <w:szCs w:val="24"/>
        </w:rPr>
        <w:lastRenderedPageBreak/>
        <w:t>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Pr="003E1CEB" w:rsidRDefault="002D6C67" w:rsidP="003E1C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EB">
        <w:rPr>
          <w:rFonts w:ascii="Times New Roman" w:hAnsi="Times New Roman" w:cs="Times New Roman"/>
          <w:sz w:val="24"/>
          <w:szCs w:val="24"/>
        </w:rPr>
        <w:t>Wykonawcy (Gwaranta) –</w:t>
      </w:r>
      <w:r w:rsidR="003E1CEB" w:rsidRP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Pr="003E1CEB" w:rsidRDefault="002409FF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Pr="003E1CEB" w:rsidRDefault="00886564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64" w:rsidRPr="003E1CEB" w:rsidRDefault="003E1CEB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EB">
        <w:rPr>
          <w:rFonts w:ascii="Times New Roman" w:hAnsi="Times New Roman" w:cs="Times New Roman"/>
          <w:b/>
          <w:sz w:val="24"/>
          <w:szCs w:val="24"/>
        </w:rPr>
        <w:t>Andrzej Moskwa – Burmistrza Iłży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3"/>
    <w:rsid w:val="0001633F"/>
    <w:rsid w:val="000E2900"/>
    <w:rsid w:val="000E2B16"/>
    <w:rsid w:val="0023272A"/>
    <w:rsid w:val="002409FF"/>
    <w:rsid w:val="002C4825"/>
    <w:rsid w:val="002D6C67"/>
    <w:rsid w:val="002D6F99"/>
    <w:rsid w:val="00325309"/>
    <w:rsid w:val="003E1CEB"/>
    <w:rsid w:val="0041437C"/>
    <w:rsid w:val="004E018A"/>
    <w:rsid w:val="00516C47"/>
    <w:rsid w:val="00613493"/>
    <w:rsid w:val="007F4D3C"/>
    <w:rsid w:val="00824B73"/>
    <w:rsid w:val="00856D0D"/>
    <w:rsid w:val="00886564"/>
    <w:rsid w:val="00AD1BF1"/>
    <w:rsid w:val="00B12A8C"/>
    <w:rsid w:val="00CA089A"/>
    <w:rsid w:val="00DA0BEE"/>
    <w:rsid w:val="00DB401E"/>
    <w:rsid w:val="00DE04A5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5E17-3BE3-4908-8C68-4B9AE64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E1CEB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1CEB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13</cp:revision>
  <cp:lastPrinted>2017-08-04T08:19:00Z</cp:lastPrinted>
  <dcterms:created xsi:type="dcterms:W3CDTF">2016-11-23T08:23:00Z</dcterms:created>
  <dcterms:modified xsi:type="dcterms:W3CDTF">2017-08-10T09:03:00Z</dcterms:modified>
</cp:coreProperties>
</file>