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41047943" w:displacedByCustomXml="next"/>
    <w:bookmarkStart w:id="1" w:name="_Toc440978042" w:displacedByCustomXml="next"/>
    <w:sdt>
      <w:sdtPr>
        <w:id w:val="680014472"/>
        <w:docPartObj>
          <w:docPartGallery w:val="Cover Pages"/>
          <w:docPartUnique/>
        </w:docPartObj>
      </w:sdtPr>
      <w:sdtEndPr>
        <w:rPr>
          <w:rFonts w:ascii="Century Gothic" w:hAnsi="Century Gothic" w:cstheme="minorBidi"/>
          <w:sz w:val="20"/>
          <w:szCs w:val="22"/>
        </w:rPr>
      </w:sdtEndPr>
      <w:sdtContent>
        <w:p w14:paraId="772281C4" w14:textId="4146E6CF" w:rsidR="00741F59" w:rsidRPr="001924C5" w:rsidRDefault="00741F59" w:rsidP="00741F59">
          <w:pPr>
            <w:pStyle w:val="NormalnyWeb"/>
            <w:shd w:val="clear" w:color="auto" w:fill="FFFFFF"/>
            <w:spacing w:before="0" w:after="164" w:line="328" w:lineRule="atLeast"/>
            <w:ind w:left="6804"/>
            <w:jc w:val="left"/>
            <w:rPr>
              <w:rFonts w:eastAsia="Times New Roman"/>
              <w:i/>
              <w:color w:val="000000"/>
              <w:sz w:val="22"/>
              <w:szCs w:val="22"/>
              <w:lang w:eastAsia="pl-PL"/>
            </w:rPr>
          </w:pPr>
          <w:r w:rsidRPr="001924C5">
            <w:rPr>
              <w:i/>
              <w:sz w:val="22"/>
              <w:szCs w:val="22"/>
            </w:rPr>
            <w:t xml:space="preserve">Załącznik do </w:t>
          </w:r>
          <w:r>
            <w:rPr>
              <w:rFonts w:eastAsia="Times New Roman"/>
              <w:bCs/>
              <w:i/>
              <w:color w:val="000000"/>
              <w:sz w:val="22"/>
              <w:szCs w:val="22"/>
              <w:lang w:eastAsia="pl-PL"/>
            </w:rPr>
            <w:t>U</w:t>
          </w:r>
          <w:r w:rsidRPr="001924C5">
            <w:rPr>
              <w:rFonts w:eastAsia="Times New Roman"/>
              <w:bCs/>
              <w:i/>
              <w:color w:val="000000"/>
              <w:sz w:val="22"/>
              <w:szCs w:val="22"/>
              <w:lang w:eastAsia="pl-PL"/>
            </w:rPr>
            <w:t>chwały</w:t>
          </w:r>
          <w:r>
            <w:rPr>
              <w:rFonts w:eastAsia="Times New Roman"/>
              <w:bCs/>
              <w:i/>
              <w:color w:val="000000"/>
              <w:sz w:val="22"/>
              <w:szCs w:val="22"/>
              <w:lang w:eastAsia="pl-PL"/>
            </w:rPr>
            <w:br/>
          </w:r>
          <w:r w:rsidRPr="001924C5">
            <w:rPr>
              <w:rFonts w:eastAsia="Times New Roman"/>
              <w:bCs/>
              <w:i/>
              <w:color w:val="000000"/>
              <w:sz w:val="22"/>
              <w:szCs w:val="22"/>
              <w:lang w:eastAsia="pl-PL"/>
            </w:rPr>
            <w:t>nr XXX</w:t>
          </w:r>
          <w:r>
            <w:rPr>
              <w:rFonts w:eastAsia="Times New Roman"/>
              <w:bCs/>
              <w:i/>
              <w:color w:val="000000"/>
              <w:sz w:val="22"/>
              <w:szCs w:val="22"/>
              <w:lang w:eastAsia="pl-PL"/>
            </w:rPr>
            <w:t>VI/208</w:t>
          </w:r>
          <w:r w:rsidRPr="001924C5">
            <w:rPr>
              <w:rFonts w:eastAsia="Times New Roman"/>
              <w:bCs/>
              <w:i/>
              <w:color w:val="000000"/>
              <w:sz w:val="22"/>
              <w:szCs w:val="22"/>
              <w:lang w:eastAsia="pl-PL"/>
            </w:rPr>
            <w:t>/17</w:t>
          </w:r>
          <w:r>
            <w:rPr>
              <w:rFonts w:eastAsia="Times New Roman"/>
              <w:bCs/>
              <w:i/>
              <w:color w:val="000000"/>
              <w:sz w:val="22"/>
              <w:szCs w:val="22"/>
              <w:lang w:eastAsia="pl-PL"/>
            </w:rPr>
            <w:br/>
          </w:r>
          <w:r w:rsidRPr="001924C5">
            <w:rPr>
              <w:rFonts w:eastAsia="Times New Roman"/>
              <w:bCs/>
              <w:i/>
              <w:color w:val="000000"/>
              <w:sz w:val="22"/>
              <w:szCs w:val="22"/>
              <w:lang w:eastAsia="pl-PL"/>
            </w:rPr>
            <w:t>Rady Miejskiej w Iłży</w:t>
          </w:r>
          <w:r>
            <w:rPr>
              <w:rFonts w:eastAsia="Times New Roman"/>
              <w:bCs/>
              <w:i/>
              <w:color w:val="000000"/>
              <w:sz w:val="22"/>
              <w:szCs w:val="22"/>
              <w:lang w:eastAsia="pl-PL"/>
            </w:rPr>
            <w:br/>
          </w:r>
          <w:r w:rsidRPr="001924C5">
            <w:rPr>
              <w:rFonts w:eastAsia="Times New Roman"/>
              <w:bCs/>
              <w:i/>
              <w:color w:val="000000"/>
              <w:sz w:val="22"/>
              <w:szCs w:val="22"/>
              <w:lang w:eastAsia="pl-PL"/>
            </w:rPr>
            <w:t>z dnia 2</w:t>
          </w:r>
          <w:r>
            <w:rPr>
              <w:rFonts w:eastAsia="Times New Roman"/>
              <w:bCs/>
              <w:i/>
              <w:color w:val="000000"/>
              <w:sz w:val="22"/>
              <w:szCs w:val="22"/>
              <w:lang w:eastAsia="pl-PL"/>
            </w:rPr>
            <w:t>6</w:t>
          </w:r>
          <w:r w:rsidRPr="001924C5">
            <w:rPr>
              <w:rFonts w:eastAsia="Times New Roman"/>
              <w:bCs/>
              <w:i/>
              <w:color w:val="000000"/>
              <w:sz w:val="22"/>
              <w:szCs w:val="22"/>
              <w:lang w:eastAsia="pl-PL"/>
            </w:rPr>
            <w:t xml:space="preserve"> </w:t>
          </w:r>
          <w:r>
            <w:rPr>
              <w:rFonts w:eastAsia="Times New Roman"/>
              <w:bCs/>
              <w:i/>
              <w:color w:val="000000"/>
              <w:sz w:val="22"/>
              <w:szCs w:val="22"/>
              <w:lang w:eastAsia="pl-PL"/>
            </w:rPr>
            <w:t>kwietnia</w:t>
          </w:r>
          <w:r w:rsidRPr="001924C5">
            <w:rPr>
              <w:rFonts w:eastAsia="Times New Roman"/>
              <w:bCs/>
              <w:i/>
              <w:color w:val="000000"/>
              <w:sz w:val="22"/>
              <w:szCs w:val="22"/>
              <w:lang w:eastAsia="pl-PL"/>
            </w:rPr>
            <w:t xml:space="preserve"> 2017 r.</w:t>
          </w:r>
        </w:p>
        <w:p w14:paraId="1C4F9DFF" w14:textId="40AEF066" w:rsidR="003702D6" w:rsidRDefault="00C93602" w:rsidP="00741F59">
          <w:r w:rsidRPr="003722A7">
            <w:rPr>
              <w:noProof/>
              <w:szCs w:val="20"/>
              <w:lang w:eastAsia="pl-PL"/>
            </w:rPr>
            <w:drawing>
              <wp:anchor distT="0" distB="0" distL="114300" distR="114300" simplePos="0" relativeHeight="251657216" behindDoc="0" locked="0" layoutInCell="1" allowOverlap="1" wp14:anchorId="67E88C84" wp14:editId="26317E49">
                <wp:simplePos x="0" y="0"/>
                <wp:positionH relativeFrom="page">
                  <wp:posOffset>327025</wp:posOffset>
                </wp:positionH>
                <wp:positionV relativeFrom="paragraph">
                  <wp:posOffset>7042785</wp:posOffset>
                </wp:positionV>
                <wp:extent cx="2019935" cy="130492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ST.png"/>
                        <pic:cNvPicPr/>
                      </pic:nvPicPr>
                      <pic:blipFill rotWithShape="1">
                        <a:blip r:embed="rId9" cstate="print">
                          <a:extLst>
                            <a:ext uri="{28A0092B-C50C-407E-A947-70E740481C1C}">
                              <a14:useLocalDpi xmlns:a14="http://schemas.microsoft.com/office/drawing/2010/main" val="0"/>
                            </a:ext>
                          </a:extLst>
                        </a:blip>
                        <a:srcRect l="6589"/>
                        <a:stretch/>
                      </pic:blipFill>
                      <pic:spPr bwMode="auto">
                        <a:xfrm>
                          <a:off x="0" y="0"/>
                          <a:ext cx="201993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7BB">
            <w:rPr>
              <w:noProof/>
              <w:szCs w:val="20"/>
              <w:lang w:eastAsia="pl-PL"/>
            </w:rPr>
            <w:drawing>
              <wp:anchor distT="0" distB="0" distL="114300" distR="114300" simplePos="0" relativeHeight="251659264" behindDoc="0" locked="0" layoutInCell="1" allowOverlap="1" wp14:anchorId="17BBE5D5" wp14:editId="782F0C44">
                <wp:simplePos x="0" y="0"/>
                <wp:positionH relativeFrom="column">
                  <wp:posOffset>1819275</wp:posOffset>
                </wp:positionH>
                <wp:positionV relativeFrom="paragraph">
                  <wp:posOffset>713105</wp:posOffset>
                </wp:positionV>
                <wp:extent cx="2389505" cy="2835275"/>
                <wp:effectExtent l="0" t="0" r="0" b="3175"/>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łża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9505" cy="2835275"/>
                        </a:xfrm>
                        <a:prstGeom prst="rect">
                          <a:avLst/>
                        </a:prstGeom>
                      </pic:spPr>
                    </pic:pic>
                  </a:graphicData>
                </a:graphic>
                <wp14:sizeRelH relativeFrom="page">
                  <wp14:pctWidth>0</wp14:pctWidth>
                </wp14:sizeRelH>
                <wp14:sizeRelV relativeFrom="page">
                  <wp14:pctHeight>0</wp14:pctHeight>
                </wp14:sizeRelV>
              </wp:anchor>
            </w:drawing>
          </w:r>
          <w:r w:rsidR="00111A77" w:rsidRPr="003722A7">
            <w:rPr>
              <w:noProof/>
              <w:lang w:eastAsia="pl-PL"/>
            </w:rPr>
            <mc:AlternateContent>
              <mc:Choice Requires="wps">
                <w:drawing>
                  <wp:anchor distT="0" distB="0" distL="114300" distR="114300" simplePos="0" relativeHeight="251665408" behindDoc="0" locked="0" layoutInCell="1" allowOverlap="1" wp14:anchorId="6C3D2F4D" wp14:editId="601018B5">
                    <wp:simplePos x="0" y="0"/>
                    <wp:positionH relativeFrom="margin">
                      <wp:align>center</wp:align>
                    </wp:positionH>
                    <wp:positionV relativeFrom="page">
                      <wp:posOffset>3936670</wp:posOffset>
                    </wp:positionV>
                    <wp:extent cx="7315200" cy="2705100"/>
                    <wp:effectExtent l="0" t="0" r="0" b="0"/>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2" w:name="_Toc475019020"/>
                              <w:p w14:paraId="295FC813" w14:textId="182E083B" w:rsidR="000D7920" w:rsidRPr="003702D6" w:rsidRDefault="00DE48C3" w:rsidP="003702D6">
                                <w:pPr>
                                  <w:rPr>
                                    <w:rStyle w:val="TytuZnak"/>
                                  </w:rPr>
                                </w:pPr>
                                <w:sdt>
                                  <w:sdtPr>
                                    <w:rPr>
                                      <w:rStyle w:val="TytuZnak"/>
                                      <w:b/>
                                      <w:color w:val="9ACC51" w:themeColor="accent1"/>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TytuZnak"/>
                                    </w:rPr>
                                  </w:sdtEndPr>
                                  <w:sdtContent>
                                    <w:r w:rsidR="000D7920">
                                      <w:rPr>
                                        <w:rStyle w:val="TytuZnak"/>
                                        <w:b/>
                                        <w:color w:val="9ACC51" w:themeColor="accent1"/>
                                      </w:rPr>
                                      <w:t>Program Rewitalizacji Gminy Iłża</w:t>
                                    </w:r>
                                  </w:sdtContent>
                                </w:sdt>
                                <w:bookmarkEnd w:id="2"/>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drukpodstawowy"/>
                                  </w:rPr>
                                </w:sdtEndPr>
                                <w:sdtContent>
                                  <w:p w14:paraId="5A8B3B32" w14:textId="1B58B633" w:rsidR="000D7920" w:rsidRPr="00A154A4" w:rsidRDefault="000D7920" w:rsidP="00A154A4">
                                    <w:pPr>
                                      <w:jc w:val="right"/>
                                      <w:rPr>
                                        <w:smallCaps/>
                                        <w:color w:val="404040" w:themeColor="text1" w:themeTint="BF"/>
                                        <w:sz w:val="52"/>
                                        <w:szCs w:val="36"/>
                                      </w:rPr>
                                    </w:pPr>
                                    <w:r>
                                      <w:rPr>
                                        <w:rStyle w:val="drukpodstawowy"/>
                                        <w:sz w:val="32"/>
                                      </w:rPr>
                                      <w:t>na lata 2017-2023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4" o:spid="_x0000_s1026" type="#_x0000_t202" style="position:absolute;margin-left:0;margin-top:309.95pt;width:8in;height:213pt;z-index:251665408;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" filled="f" stroked="f" strokeweight=".5pt">
                    <v:textbox inset="126pt,0,54pt,0">
                      <w:txbxContent>
                        <w:bookmarkStart w:id="3" w:name="_Toc475019020"/>
                        <w:p w14:paraId="295FC813" w14:textId="182E083B" w:rsidR="000D7920" w:rsidRPr="003702D6" w:rsidRDefault="000D7920" w:rsidP="003702D6">
                          <w:pPr>
                            <w:rPr>
                              <w:rStyle w:val="TytuZnak"/>
                            </w:rPr>
                          </w:pPr>
                          <w:sdt>
                            <w:sdtPr>
                              <w:rPr>
                                <w:rStyle w:val="TytuZnak"/>
                                <w:b/>
                                <w:color w:val="9ACC51" w:themeColor="accent1"/>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Style w:val="TytuZnak"/>
                                  <w:b/>
                                  <w:color w:val="9ACC51" w:themeColor="accent1"/>
                                </w:rPr>
                                <w:t>Program Rewitalizacji Gminy Iłża</w:t>
                              </w:r>
                            </w:sdtContent>
                          </w:sdt>
                          <w:bookmarkEnd w:id="3"/>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8B3B32" w14:textId="1B58B633" w:rsidR="000D7920" w:rsidRPr="00A154A4" w:rsidRDefault="000D7920" w:rsidP="00A154A4">
                              <w:pPr>
                                <w:jc w:val="right"/>
                                <w:rPr>
                                  <w:smallCaps/>
                                  <w:color w:val="404040" w:themeColor="text1" w:themeTint="BF"/>
                                  <w:sz w:val="52"/>
                                  <w:szCs w:val="36"/>
                                </w:rPr>
                              </w:pPr>
                              <w:r>
                                <w:rPr>
                                  <w:rStyle w:val="drukpodstawowy"/>
                                  <w:sz w:val="32"/>
                                </w:rPr>
                                <w:t>na lata 2017-2023</w:t>
                              </w:r>
                            </w:p>
                          </w:sdtContent>
                        </w:sdt>
                      </w:txbxContent>
                    </v:textbox>
                    <w10:wrap type="square" anchorx="margin" anchory="page"/>
                  </v:shape>
                </w:pict>
              </mc:Fallback>
            </mc:AlternateContent>
          </w:r>
          <w:r w:rsidR="00111A77" w:rsidRPr="003722A7">
            <w:rPr>
              <w:noProof/>
              <w:lang w:eastAsia="pl-PL"/>
            </w:rPr>
            <mc:AlternateContent>
              <mc:Choice Requires="wpg">
                <w:drawing>
                  <wp:anchor distT="0" distB="0" distL="114300" distR="114300" simplePos="0" relativeHeight="251668480" behindDoc="0" locked="0" layoutInCell="1" allowOverlap="1" wp14:anchorId="3FE48BF2" wp14:editId="0A7D5D93">
                    <wp:simplePos x="0" y="0"/>
                    <wp:positionH relativeFrom="margin">
                      <wp:align>center</wp:align>
                    </wp:positionH>
                    <wp:positionV relativeFrom="page">
                      <wp:posOffset>9376295</wp:posOffset>
                    </wp:positionV>
                    <wp:extent cx="7315200" cy="1215391"/>
                    <wp:effectExtent l="0" t="0" r="0" b="3810"/>
                    <wp:wrapNone/>
                    <wp:docPr id="149" name="Grupa 149"/>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4ABDF3DB" id="Grupa 149" o:spid="_x0000_s1026" style="position:absolute;margin-left:0;margin-top:738.3pt;width:8in;height:95.7pt;rotation:180;z-index:25166848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acc51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margin" anchory="page"/>
                  </v:group>
                </w:pict>
              </mc:Fallback>
            </mc:AlternateContent>
          </w:r>
        </w:p>
      </w:sdtContent>
    </w:sdt>
    <w:bookmarkEnd w:id="0" w:displacedByCustomXml="prev"/>
    <w:bookmarkEnd w:id="1" w:displacedByCustomXml="prev"/>
    <w:bookmarkStart w:id="3" w:name="_Toc447619479" w:displacedByCustomXml="prev"/>
    <w:bookmarkStart w:id="4" w:name="_Toc475019022" w:displacedByCustomXml="prev"/>
    <w:p w14:paraId="2BDE7227" w14:textId="77777777" w:rsidR="003702D6" w:rsidRDefault="003702D6">
      <w:pPr>
        <w:spacing w:before="0" w:after="160" w:line="259" w:lineRule="auto"/>
        <w:jc w:val="left"/>
      </w:pPr>
      <w:r>
        <w:br w:type="page"/>
      </w:r>
      <w:bookmarkStart w:id="5" w:name="_GoBack"/>
      <w:bookmarkEnd w:id="5"/>
    </w:p>
    <w:sdt>
      <w:sdtPr>
        <w:rPr>
          <w:b w:val="0"/>
          <w:caps w:val="0"/>
          <w:color w:val="auto"/>
          <w:spacing w:val="0"/>
          <w:sz w:val="20"/>
          <w:szCs w:val="22"/>
          <w:lang w:eastAsia="en-US"/>
        </w:rPr>
        <w:id w:val="-462122324"/>
        <w:docPartObj>
          <w:docPartGallery w:val="Table of Contents"/>
          <w:docPartUnique/>
        </w:docPartObj>
      </w:sdtPr>
      <w:sdtEndPr>
        <w:rPr>
          <w:bCs/>
        </w:rPr>
      </w:sdtEndPr>
      <w:sdtContent>
        <w:p w14:paraId="1679C054" w14:textId="5985848A" w:rsidR="003702D6" w:rsidRDefault="003702D6">
          <w:pPr>
            <w:pStyle w:val="Nagwekspisutreci"/>
          </w:pPr>
          <w:r>
            <w:t>Spis treści</w:t>
          </w:r>
        </w:p>
        <w:p w14:paraId="41F3EEFD" w14:textId="77777777" w:rsidR="003076F1" w:rsidRDefault="003702D6" w:rsidP="00500B62">
          <w:pPr>
            <w:pStyle w:val="Spistreci1"/>
            <w:rPr>
              <w:rFonts w:asciiTheme="minorHAnsi" w:eastAsiaTheme="minorEastAsia" w:hAnsiTheme="minorHAnsi"/>
              <w:sz w:val="22"/>
              <w:lang w:eastAsia="pl-PL"/>
            </w:rPr>
          </w:pPr>
          <w:r>
            <w:fldChar w:fldCharType="begin"/>
          </w:r>
          <w:r>
            <w:instrText xml:space="preserve"> TOC \o "1-3" \h \z \u </w:instrText>
          </w:r>
          <w:r>
            <w:fldChar w:fldCharType="separate"/>
          </w:r>
          <w:hyperlink w:anchor="_Toc480742572" w:history="1">
            <w:r w:rsidR="003076F1" w:rsidRPr="002E14DD">
              <w:rPr>
                <w:rStyle w:val="Hipercze"/>
              </w:rPr>
              <w:t>Wprowadzenie</w:t>
            </w:r>
            <w:r w:rsidR="003076F1">
              <w:rPr>
                <w:webHidden/>
              </w:rPr>
              <w:tab/>
            </w:r>
            <w:r w:rsidR="003076F1">
              <w:rPr>
                <w:webHidden/>
              </w:rPr>
              <w:fldChar w:fldCharType="begin"/>
            </w:r>
            <w:r w:rsidR="003076F1">
              <w:rPr>
                <w:webHidden/>
              </w:rPr>
              <w:instrText xml:space="preserve"> PAGEREF _Toc480742572 \h </w:instrText>
            </w:r>
            <w:r w:rsidR="003076F1">
              <w:rPr>
                <w:webHidden/>
              </w:rPr>
            </w:r>
            <w:r w:rsidR="003076F1">
              <w:rPr>
                <w:webHidden/>
              </w:rPr>
              <w:fldChar w:fldCharType="separate"/>
            </w:r>
            <w:r w:rsidR="00EA1310">
              <w:rPr>
                <w:webHidden/>
              </w:rPr>
              <w:t>3</w:t>
            </w:r>
            <w:r w:rsidR="003076F1">
              <w:rPr>
                <w:webHidden/>
              </w:rPr>
              <w:fldChar w:fldCharType="end"/>
            </w:r>
          </w:hyperlink>
        </w:p>
        <w:p w14:paraId="4624400B" w14:textId="77777777" w:rsidR="003076F1" w:rsidRDefault="00DE48C3" w:rsidP="00500B62">
          <w:pPr>
            <w:pStyle w:val="Spistreci1"/>
            <w:rPr>
              <w:rFonts w:asciiTheme="minorHAnsi" w:eastAsiaTheme="minorEastAsia" w:hAnsiTheme="minorHAnsi"/>
              <w:sz w:val="22"/>
              <w:lang w:eastAsia="pl-PL"/>
            </w:rPr>
          </w:pPr>
          <w:hyperlink w:anchor="_Toc480742573" w:history="1">
            <w:r w:rsidR="003076F1" w:rsidRPr="002E14DD">
              <w:rPr>
                <w:rStyle w:val="Hipercze"/>
              </w:rPr>
              <w:t>Definicje kluczowych pojęć</w:t>
            </w:r>
            <w:r w:rsidR="003076F1">
              <w:rPr>
                <w:webHidden/>
              </w:rPr>
              <w:tab/>
            </w:r>
            <w:r w:rsidR="003076F1">
              <w:rPr>
                <w:webHidden/>
              </w:rPr>
              <w:fldChar w:fldCharType="begin"/>
            </w:r>
            <w:r w:rsidR="003076F1">
              <w:rPr>
                <w:webHidden/>
              </w:rPr>
              <w:instrText xml:space="preserve"> PAGEREF _Toc480742573 \h </w:instrText>
            </w:r>
            <w:r w:rsidR="003076F1">
              <w:rPr>
                <w:webHidden/>
              </w:rPr>
            </w:r>
            <w:r w:rsidR="003076F1">
              <w:rPr>
                <w:webHidden/>
              </w:rPr>
              <w:fldChar w:fldCharType="separate"/>
            </w:r>
            <w:r w:rsidR="00EA1310">
              <w:rPr>
                <w:webHidden/>
              </w:rPr>
              <w:t>4</w:t>
            </w:r>
            <w:r w:rsidR="003076F1">
              <w:rPr>
                <w:webHidden/>
              </w:rPr>
              <w:fldChar w:fldCharType="end"/>
            </w:r>
          </w:hyperlink>
        </w:p>
        <w:p w14:paraId="77B9C18E" w14:textId="77777777" w:rsidR="003076F1" w:rsidRDefault="00DE48C3" w:rsidP="00500B62">
          <w:pPr>
            <w:pStyle w:val="Spistreci1"/>
            <w:rPr>
              <w:rFonts w:asciiTheme="minorHAnsi" w:eastAsiaTheme="minorEastAsia" w:hAnsiTheme="minorHAnsi"/>
              <w:sz w:val="22"/>
              <w:lang w:eastAsia="pl-PL"/>
            </w:rPr>
          </w:pPr>
          <w:hyperlink w:anchor="_Toc480742574" w:history="1">
            <w:r w:rsidR="003076F1" w:rsidRPr="002E14DD">
              <w:rPr>
                <w:rStyle w:val="Hipercze"/>
              </w:rPr>
              <w:t>Metodologia procesu diagnozowania</w:t>
            </w:r>
            <w:r w:rsidR="003076F1">
              <w:rPr>
                <w:webHidden/>
              </w:rPr>
              <w:tab/>
            </w:r>
            <w:r w:rsidR="003076F1">
              <w:rPr>
                <w:webHidden/>
              </w:rPr>
              <w:fldChar w:fldCharType="begin"/>
            </w:r>
            <w:r w:rsidR="003076F1">
              <w:rPr>
                <w:webHidden/>
              </w:rPr>
              <w:instrText xml:space="preserve"> PAGEREF _Toc480742574 \h </w:instrText>
            </w:r>
            <w:r w:rsidR="003076F1">
              <w:rPr>
                <w:webHidden/>
              </w:rPr>
            </w:r>
            <w:r w:rsidR="003076F1">
              <w:rPr>
                <w:webHidden/>
              </w:rPr>
              <w:fldChar w:fldCharType="separate"/>
            </w:r>
            <w:r w:rsidR="00EA1310">
              <w:rPr>
                <w:webHidden/>
              </w:rPr>
              <w:t>5</w:t>
            </w:r>
            <w:r w:rsidR="003076F1">
              <w:rPr>
                <w:webHidden/>
              </w:rPr>
              <w:fldChar w:fldCharType="end"/>
            </w:r>
          </w:hyperlink>
        </w:p>
        <w:p w14:paraId="2C436371" w14:textId="77777777" w:rsidR="003076F1" w:rsidRDefault="00DE48C3" w:rsidP="003076F1">
          <w:pPr>
            <w:pStyle w:val="Spistreci3"/>
            <w:tabs>
              <w:tab w:val="right" w:leader="dot" w:pos="9062"/>
            </w:tabs>
            <w:spacing w:before="0" w:after="0"/>
            <w:rPr>
              <w:rFonts w:asciiTheme="minorHAnsi" w:eastAsiaTheme="minorEastAsia" w:hAnsiTheme="minorHAnsi"/>
              <w:noProof/>
              <w:sz w:val="22"/>
              <w:lang w:eastAsia="pl-PL"/>
            </w:rPr>
          </w:pPr>
          <w:hyperlink w:anchor="_Toc480742575" w:history="1">
            <w:r w:rsidR="003076F1" w:rsidRPr="002E14DD">
              <w:rPr>
                <w:rStyle w:val="Hipercze"/>
                <w:noProof/>
              </w:rPr>
              <w:t>Desk research</w:t>
            </w:r>
            <w:r w:rsidR="003076F1">
              <w:rPr>
                <w:noProof/>
                <w:webHidden/>
              </w:rPr>
              <w:tab/>
            </w:r>
            <w:r w:rsidR="003076F1">
              <w:rPr>
                <w:noProof/>
                <w:webHidden/>
              </w:rPr>
              <w:fldChar w:fldCharType="begin"/>
            </w:r>
            <w:r w:rsidR="003076F1">
              <w:rPr>
                <w:noProof/>
                <w:webHidden/>
              </w:rPr>
              <w:instrText xml:space="preserve"> PAGEREF _Toc480742575 \h </w:instrText>
            </w:r>
            <w:r w:rsidR="003076F1">
              <w:rPr>
                <w:noProof/>
                <w:webHidden/>
              </w:rPr>
            </w:r>
            <w:r w:rsidR="003076F1">
              <w:rPr>
                <w:noProof/>
                <w:webHidden/>
              </w:rPr>
              <w:fldChar w:fldCharType="separate"/>
            </w:r>
            <w:r w:rsidR="00EA1310">
              <w:rPr>
                <w:noProof/>
                <w:webHidden/>
              </w:rPr>
              <w:t>5</w:t>
            </w:r>
            <w:r w:rsidR="003076F1">
              <w:rPr>
                <w:noProof/>
                <w:webHidden/>
              </w:rPr>
              <w:fldChar w:fldCharType="end"/>
            </w:r>
          </w:hyperlink>
        </w:p>
        <w:p w14:paraId="304AAD75" w14:textId="77777777" w:rsidR="003076F1" w:rsidRDefault="00DE48C3" w:rsidP="003076F1">
          <w:pPr>
            <w:pStyle w:val="Spistreci3"/>
            <w:tabs>
              <w:tab w:val="right" w:leader="dot" w:pos="9062"/>
            </w:tabs>
            <w:spacing w:before="0" w:after="0"/>
            <w:rPr>
              <w:rFonts w:asciiTheme="minorHAnsi" w:eastAsiaTheme="minorEastAsia" w:hAnsiTheme="minorHAnsi"/>
              <w:noProof/>
              <w:sz w:val="22"/>
              <w:lang w:eastAsia="pl-PL"/>
            </w:rPr>
          </w:pPr>
          <w:hyperlink w:anchor="_Toc480742576" w:history="1">
            <w:r w:rsidR="003076F1" w:rsidRPr="002E14DD">
              <w:rPr>
                <w:rStyle w:val="Hipercze"/>
                <w:noProof/>
              </w:rPr>
              <w:t>Analiza wskaźnikowa</w:t>
            </w:r>
            <w:r w:rsidR="003076F1">
              <w:rPr>
                <w:noProof/>
                <w:webHidden/>
              </w:rPr>
              <w:tab/>
            </w:r>
            <w:r w:rsidR="003076F1">
              <w:rPr>
                <w:noProof/>
                <w:webHidden/>
              </w:rPr>
              <w:fldChar w:fldCharType="begin"/>
            </w:r>
            <w:r w:rsidR="003076F1">
              <w:rPr>
                <w:noProof/>
                <w:webHidden/>
              </w:rPr>
              <w:instrText xml:space="preserve"> PAGEREF _Toc480742576 \h </w:instrText>
            </w:r>
            <w:r w:rsidR="003076F1">
              <w:rPr>
                <w:noProof/>
                <w:webHidden/>
              </w:rPr>
            </w:r>
            <w:r w:rsidR="003076F1">
              <w:rPr>
                <w:noProof/>
                <w:webHidden/>
              </w:rPr>
              <w:fldChar w:fldCharType="separate"/>
            </w:r>
            <w:r w:rsidR="00EA1310">
              <w:rPr>
                <w:noProof/>
                <w:webHidden/>
              </w:rPr>
              <w:t>6</w:t>
            </w:r>
            <w:r w:rsidR="003076F1">
              <w:rPr>
                <w:noProof/>
                <w:webHidden/>
              </w:rPr>
              <w:fldChar w:fldCharType="end"/>
            </w:r>
          </w:hyperlink>
        </w:p>
        <w:p w14:paraId="3BED3F51" w14:textId="77777777" w:rsidR="003076F1" w:rsidRDefault="00DE48C3" w:rsidP="003076F1">
          <w:pPr>
            <w:pStyle w:val="Spistreci3"/>
            <w:tabs>
              <w:tab w:val="right" w:leader="dot" w:pos="9062"/>
            </w:tabs>
            <w:spacing w:before="0" w:after="0"/>
            <w:rPr>
              <w:rFonts w:asciiTheme="minorHAnsi" w:eastAsiaTheme="minorEastAsia" w:hAnsiTheme="minorHAnsi"/>
              <w:noProof/>
              <w:sz w:val="22"/>
              <w:lang w:eastAsia="pl-PL"/>
            </w:rPr>
          </w:pPr>
          <w:hyperlink w:anchor="_Toc480742577" w:history="1">
            <w:r w:rsidR="003076F1" w:rsidRPr="002E14DD">
              <w:rPr>
                <w:rStyle w:val="Hipercze"/>
                <w:noProof/>
              </w:rPr>
              <w:t>Analiza kartograficzna</w:t>
            </w:r>
            <w:r w:rsidR="003076F1">
              <w:rPr>
                <w:noProof/>
                <w:webHidden/>
              </w:rPr>
              <w:tab/>
            </w:r>
            <w:r w:rsidR="003076F1">
              <w:rPr>
                <w:noProof/>
                <w:webHidden/>
              </w:rPr>
              <w:fldChar w:fldCharType="begin"/>
            </w:r>
            <w:r w:rsidR="003076F1">
              <w:rPr>
                <w:noProof/>
                <w:webHidden/>
              </w:rPr>
              <w:instrText xml:space="preserve"> PAGEREF _Toc480742577 \h </w:instrText>
            </w:r>
            <w:r w:rsidR="003076F1">
              <w:rPr>
                <w:noProof/>
                <w:webHidden/>
              </w:rPr>
            </w:r>
            <w:r w:rsidR="003076F1">
              <w:rPr>
                <w:noProof/>
                <w:webHidden/>
              </w:rPr>
              <w:fldChar w:fldCharType="separate"/>
            </w:r>
            <w:r w:rsidR="00EA1310">
              <w:rPr>
                <w:noProof/>
                <w:webHidden/>
              </w:rPr>
              <w:t>6</w:t>
            </w:r>
            <w:r w:rsidR="003076F1">
              <w:rPr>
                <w:noProof/>
                <w:webHidden/>
              </w:rPr>
              <w:fldChar w:fldCharType="end"/>
            </w:r>
          </w:hyperlink>
        </w:p>
        <w:p w14:paraId="17A2C9CA" w14:textId="77777777" w:rsidR="003076F1" w:rsidRDefault="00DE48C3" w:rsidP="003076F1">
          <w:pPr>
            <w:pStyle w:val="Spistreci3"/>
            <w:tabs>
              <w:tab w:val="right" w:leader="dot" w:pos="9062"/>
            </w:tabs>
            <w:spacing w:before="0" w:after="0"/>
            <w:rPr>
              <w:rFonts w:asciiTheme="minorHAnsi" w:eastAsiaTheme="minorEastAsia" w:hAnsiTheme="minorHAnsi"/>
              <w:noProof/>
              <w:sz w:val="22"/>
              <w:lang w:eastAsia="pl-PL"/>
            </w:rPr>
          </w:pPr>
          <w:hyperlink w:anchor="_Toc480742578" w:history="1">
            <w:r w:rsidR="003076F1" w:rsidRPr="002E14DD">
              <w:rPr>
                <w:rStyle w:val="Hipercze"/>
                <w:noProof/>
              </w:rPr>
              <w:t>Syntetyczny wskaźnik Perkala</w:t>
            </w:r>
            <w:r w:rsidR="003076F1">
              <w:rPr>
                <w:noProof/>
                <w:webHidden/>
              </w:rPr>
              <w:tab/>
            </w:r>
            <w:r w:rsidR="003076F1">
              <w:rPr>
                <w:noProof/>
                <w:webHidden/>
              </w:rPr>
              <w:fldChar w:fldCharType="begin"/>
            </w:r>
            <w:r w:rsidR="003076F1">
              <w:rPr>
                <w:noProof/>
                <w:webHidden/>
              </w:rPr>
              <w:instrText xml:space="preserve"> PAGEREF _Toc480742578 \h </w:instrText>
            </w:r>
            <w:r w:rsidR="003076F1">
              <w:rPr>
                <w:noProof/>
                <w:webHidden/>
              </w:rPr>
            </w:r>
            <w:r w:rsidR="003076F1">
              <w:rPr>
                <w:noProof/>
                <w:webHidden/>
              </w:rPr>
              <w:fldChar w:fldCharType="separate"/>
            </w:r>
            <w:r w:rsidR="00EA1310">
              <w:rPr>
                <w:noProof/>
                <w:webHidden/>
              </w:rPr>
              <w:t>6</w:t>
            </w:r>
            <w:r w:rsidR="003076F1">
              <w:rPr>
                <w:noProof/>
                <w:webHidden/>
              </w:rPr>
              <w:fldChar w:fldCharType="end"/>
            </w:r>
          </w:hyperlink>
        </w:p>
        <w:p w14:paraId="1080BF12"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80" w:history="1">
            <w:r w:rsidR="003076F1" w:rsidRPr="002E14DD">
              <w:rPr>
                <w:rStyle w:val="Hipercze"/>
              </w:rPr>
              <w:t>Delimitacja obszarów zdegradowanych</w:t>
            </w:r>
            <w:r w:rsidR="003076F1">
              <w:rPr>
                <w:webHidden/>
              </w:rPr>
              <w:tab/>
            </w:r>
            <w:r w:rsidR="003076F1">
              <w:rPr>
                <w:webHidden/>
              </w:rPr>
              <w:fldChar w:fldCharType="begin"/>
            </w:r>
            <w:r w:rsidR="003076F1">
              <w:rPr>
                <w:webHidden/>
              </w:rPr>
              <w:instrText xml:space="preserve"> PAGEREF _Toc480742580 \h </w:instrText>
            </w:r>
            <w:r w:rsidR="003076F1">
              <w:rPr>
                <w:webHidden/>
              </w:rPr>
            </w:r>
            <w:r w:rsidR="003076F1">
              <w:rPr>
                <w:webHidden/>
              </w:rPr>
              <w:fldChar w:fldCharType="separate"/>
            </w:r>
            <w:r w:rsidR="00EA1310">
              <w:rPr>
                <w:webHidden/>
              </w:rPr>
              <w:t>8</w:t>
            </w:r>
            <w:r w:rsidR="003076F1">
              <w:rPr>
                <w:webHidden/>
              </w:rPr>
              <w:fldChar w:fldCharType="end"/>
            </w:r>
          </w:hyperlink>
        </w:p>
        <w:p w14:paraId="362EC019"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81" w:history="1">
            <w:r w:rsidR="003076F1" w:rsidRPr="002E14DD">
              <w:rPr>
                <w:rStyle w:val="Hipercze"/>
              </w:rPr>
              <w:t>Delimitacja obszarów rewitalizacji</w:t>
            </w:r>
            <w:r w:rsidR="003076F1">
              <w:rPr>
                <w:webHidden/>
              </w:rPr>
              <w:tab/>
            </w:r>
            <w:r w:rsidR="003076F1">
              <w:rPr>
                <w:webHidden/>
              </w:rPr>
              <w:fldChar w:fldCharType="begin"/>
            </w:r>
            <w:r w:rsidR="003076F1">
              <w:rPr>
                <w:webHidden/>
              </w:rPr>
              <w:instrText xml:space="preserve"> PAGEREF _Toc480742581 \h </w:instrText>
            </w:r>
            <w:r w:rsidR="003076F1">
              <w:rPr>
                <w:webHidden/>
              </w:rPr>
            </w:r>
            <w:r w:rsidR="003076F1">
              <w:rPr>
                <w:webHidden/>
              </w:rPr>
              <w:fldChar w:fldCharType="separate"/>
            </w:r>
            <w:r w:rsidR="00EA1310">
              <w:rPr>
                <w:webHidden/>
              </w:rPr>
              <w:t>10</w:t>
            </w:r>
            <w:r w:rsidR="003076F1">
              <w:rPr>
                <w:webHidden/>
              </w:rPr>
              <w:fldChar w:fldCharType="end"/>
            </w:r>
          </w:hyperlink>
        </w:p>
        <w:p w14:paraId="36391C07" w14:textId="77777777" w:rsidR="003076F1" w:rsidRDefault="00DE48C3" w:rsidP="00500B62">
          <w:pPr>
            <w:pStyle w:val="Spistreci1"/>
            <w:rPr>
              <w:rFonts w:asciiTheme="minorHAnsi" w:eastAsiaTheme="minorEastAsia" w:hAnsiTheme="minorHAnsi"/>
              <w:sz w:val="22"/>
              <w:lang w:eastAsia="pl-PL"/>
            </w:rPr>
          </w:pPr>
          <w:hyperlink w:anchor="_Toc480742583" w:history="1">
            <w:r w:rsidR="003076F1" w:rsidRPr="002E14DD">
              <w:rPr>
                <w:rStyle w:val="Hipercze"/>
              </w:rPr>
              <w:t>Ogólna charakterystyka gminy Iłża</w:t>
            </w:r>
            <w:r w:rsidR="003076F1">
              <w:rPr>
                <w:webHidden/>
              </w:rPr>
              <w:tab/>
            </w:r>
            <w:r w:rsidR="003076F1">
              <w:rPr>
                <w:webHidden/>
              </w:rPr>
              <w:fldChar w:fldCharType="begin"/>
            </w:r>
            <w:r w:rsidR="003076F1">
              <w:rPr>
                <w:webHidden/>
              </w:rPr>
              <w:instrText xml:space="preserve"> PAGEREF _Toc480742583 \h </w:instrText>
            </w:r>
            <w:r w:rsidR="003076F1">
              <w:rPr>
                <w:webHidden/>
              </w:rPr>
            </w:r>
            <w:r w:rsidR="003076F1">
              <w:rPr>
                <w:webHidden/>
              </w:rPr>
              <w:fldChar w:fldCharType="separate"/>
            </w:r>
            <w:r w:rsidR="00EA1310">
              <w:rPr>
                <w:webHidden/>
              </w:rPr>
              <w:t>12</w:t>
            </w:r>
            <w:r w:rsidR="003076F1">
              <w:rPr>
                <w:webHidden/>
              </w:rPr>
              <w:fldChar w:fldCharType="end"/>
            </w:r>
          </w:hyperlink>
        </w:p>
        <w:p w14:paraId="318AF1E6" w14:textId="77777777" w:rsidR="003076F1" w:rsidRDefault="00DE48C3" w:rsidP="00500B62">
          <w:pPr>
            <w:pStyle w:val="Spistreci1"/>
            <w:rPr>
              <w:rFonts w:asciiTheme="minorHAnsi" w:eastAsiaTheme="minorEastAsia" w:hAnsiTheme="minorHAnsi"/>
              <w:sz w:val="22"/>
              <w:lang w:eastAsia="pl-PL"/>
            </w:rPr>
          </w:pPr>
          <w:hyperlink w:anchor="_Toc480742595" w:history="1">
            <w:r w:rsidR="003076F1" w:rsidRPr="002E14DD">
              <w:rPr>
                <w:rStyle w:val="Hipercze"/>
              </w:rPr>
              <w:t>Analiza Wskaźnikowa</w:t>
            </w:r>
            <w:r w:rsidR="003076F1">
              <w:rPr>
                <w:webHidden/>
              </w:rPr>
              <w:tab/>
            </w:r>
            <w:r w:rsidR="003076F1">
              <w:rPr>
                <w:webHidden/>
              </w:rPr>
              <w:fldChar w:fldCharType="begin"/>
            </w:r>
            <w:r w:rsidR="003076F1">
              <w:rPr>
                <w:webHidden/>
              </w:rPr>
              <w:instrText xml:space="preserve"> PAGEREF _Toc480742595 \h </w:instrText>
            </w:r>
            <w:r w:rsidR="003076F1">
              <w:rPr>
                <w:webHidden/>
              </w:rPr>
            </w:r>
            <w:r w:rsidR="003076F1">
              <w:rPr>
                <w:webHidden/>
              </w:rPr>
              <w:fldChar w:fldCharType="separate"/>
            </w:r>
            <w:r w:rsidR="00EA1310">
              <w:rPr>
                <w:webHidden/>
              </w:rPr>
              <w:t>40</w:t>
            </w:r>
            <w:r w:rsidR="003076F1">
              <w:rPr>
                <w:webHidden/>
              </w:rPr>
              <w:fldChar w:fldCharType="end"/>
            </w:r>
          </w:hyperlink>
        </w:p>
        <w:p w14:paraId="3A6EC1D9"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96" w:history="1">
            <w:r w:rsidR="003076F1" w:rsidRPr="002E14DD">
              <w:rPr>
                <w:rStyle w:val="Hipercze"/>
              </w:rPr>
              <w:t>Sfera społeczna</w:t>
            </w:r>
            <w:r w:rsidR="003076F1">
              <w:rPr>
                <w:webHidden/>
              </w:rPr>
              <w:tab/>
            </w:r>
            <w:r w:rsidR="003076F1">
              <w:rPr>
                <w:webHidden/>
              </w:rPr>
              <w:fldChar w:fldCharType="begin"/>
            </w:r>
            <w:r w:rsidR="003076F1">
              <w:rPr>
                <w:webHidden/>
              </w:rPr>
              <w:instrText xml:space="preserve"> PAGEREF _Toc480742596 \h </w:instrText>
            </w:r>
            <w:r w:rsidR="003076F1">
              <w:rPr>
                <w:webHidden/>
              </w:rPr>
            </w:r>
            <w:r w:rsidR="003076F1">
              <w:rPr>
                <w:webHidden/>
              </w:rPr>
              <w:fldChar w:fldCharType="separate"/>
            </w:r>
            <w:r w:rsidR="00EA1310">
              <w:rPr>
                <w:webHidden/>
              </w:rPr>
              <w:t>40</w:t>
            </w:r>
            <w:r w:rsidR="003076F1">
              <w:rPr>
                <w:webHidden/>
              </w:rPr>
              <w:fldChar w:fldCharType="end"/>
            </w:r>
          </w:hyperlink>
        </w:p>
        <w:p w14:paraId="460F6BA3"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97" w:history="1">
            <w:r w:rsidR="003076F1" w:rsidRPr="002E14DD">
              <w:rPr>
                <w:rStyle w:val="Hipercze"/>
              </w:rPr>
              <w:t>Sfera gospodarcza</w:t>
            </w:r>
            <w:r w:rsidR="003076F1">
              <w:rPr>
                <w:webHidden/>
              </w:rPr>
              <w:tab/>
            </w:r>
            <w:r w:rsidR="003076F1">
              <w:rPr>
                <w:webHidden/>
              </w:rPr>
              <w:fldChar w:fldCharType="begin"/>
            </w:r>
            <w:r w:rsidR="003076F1">
              <w:rPr>
                <w:webHidden/>
              </w:rPr>
              <w:instrText xml:space="preserve"> PAGEREF _Toc480742597 \h </w:instrText>
            </w:r>
            <w:r w:rsidR="003076F1">
              <w:rPr>
                <w:webHidden/>
              </w:rPr>
            </w:r>
            <w:r w:rsidR="003076F1">
              <w:rPr>
                <w:webHidden/>
              </w:rPr>
              <w:fldChar w:fldCharType="separate"/>
            </w:r>
            <w:r w:rsidR="00EA1310">
              <w:rPr>
                <w:webHidden/>
              </w:rPr>
              <w:t>63</w:t>
            </w:r>
            <w:r w:rsidR="003076F1">
              <w:rPr>
                <w:webHidden/>
              </w:rPr>
              <w:fldChar w:fldCharType="end"/>
            </w:r>
          </w:hyperlink>
        </w:p>
        <w:p w14:paraId="58A122D5"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98" w:history="1">
            <w:r w:rsidR="003076F1" w:rsidRPr="002E14DD">
              <w:rPr>
                <w:rStyle w:val="Hipercze"/>
              </w:rPr>
              <w:t>Sfera środowiskowa</w:t>
            </w:r>
            <w:r w:rsidR="003076F1">
              <w:rPr>
                <w:webHidden/>
              </w:rPr>
              <w:tab/>
            </w:r>
            <w:r w:rsidR="003076F1">
              <w:rPr>
                <w:webHidden/>
              </w:rPr>
              <w:fldChar w:fldCharType="begin"/>
            </w:r>
            <w:r w:rsidR="003076F1">
              <w:rPr>
                <w:webHidden/>
              </w:rPr>
              <w:instrText xml:space="preserve"> PAGEREF _Toc480742598 \h </w:instrText>
            </w:r>
            <w:r w:rsidR="003076F1">
              <w:rPr>
                <w:webHidden/>
              </w:rPr>
            </w:r>
            <w:r w:rsidR="003076F1">
              <w:rPr>
                <w:webHidden/>
              </w:rPr>
              <w:fldChar w:fldCharType="separate"/>
            </w:r>
            <w:r w:rsidR="00EA1310">
              <w:rPr>
                <w:webHidden/>
              </w:rPr>
              <w:t>67</w:t>
            </w:r>
            <w:r w:rsidR="003076F1">
              <w:rPr>
                <w:webHidden/>
              </w:rPr>
              <w:fldChar w:fldCharType="end"/>
            </w:r>
          </w:hyperlink>
        </w:p>
        <w:p w14:paraId="38C21E52"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599" w:history="1">
            <w:r w:rsidR="003076F1" w:rsidRPr="002E14DD">
              <w:rPr>
                <w:rStyle w:val="Hipercze"/>
              </w:rPr>
              <w:t>Sfera przestrzenno-funkcjonalna</w:t>
            </w:r>
            <w:r w:rsidR="003076F1">
              <w:rPr>
                <w:webHidden/>
              </w:rPr>
              <w:tab/>
            </w:r>
            <w:r w:rsidR="003076F1">
              <w:rPr>
                <w:webHidden/>
              </w:rPr>
              <w:fldChar w:fldCharType="begin"/>
            </w:r>
            <w:r w:rsidR="003076F1">
              <w:rPr>
                <w:webHidden/>
              </w:rPr>
              <w:instrText xml:space="preserve"> PAGEREF _Toc480742599 \h </w:instrText>
            </w:r>
            <w:r w:rsidR="003076F1">
              <w:rPr>
                <w:webHidden/>
              </w:rPr>
            </w:r>
            <w:r w:rsidR="003076F1">
              <w:rPr>
                <w:webHidden/>
              </w:rPr>
              <w:fldChar w:fldCharType="separate"/>
            </w:r>
            <w:r w:rsidR="00EA1310">
              <w:rPr>
                <w:webHidden/>
              </w:rPr>
              <w:t>68</w:t>
            </w:r>
            <w:r w:rsidR="003076F1">
              <w:rPr>
                <w:webHidden/>
              </w:rPr>
              <w:fldChar w:fldCharType="end"/>
            </w:r>
          </w:hyperlink>
        </w:p>
        <w:p w14:paraId="0A11FA92"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600" w:history="1">
            <w:r w:rsidR="003076F1" w:rsidRPr="002E14DD">
              <w:rPr>
                <w:rStyle w:val="Hipercze"/>
              </w:rPr>
              <w:t>Sfera techniczna</w:t>
            </w:r>
            <w:r w:rsidR="003076F1">
              <w:rPr>
                <w:webHidden/>
              </w:rPr>
              <w:tab/>
            </w:r>
            <w:r w:rsidR="003076F1">
              <w:rPr>
                <w:webHidden/>
              </w:rPr>
              <w:fldChar w:fldCharType="begin"/>
            </w:r>
            <w:r w:rsidR="003076F1">
              <w:rPr>
                <w:webHidden/>
              </w:rPr>
              <w:instrText xml:space="preserve"> PAGEREF _Toc480742600 \h </w:instrText>
            </w:r>
            <w:r w:rsidR="003076F1">
              <w:rPr>
                <w:webHidden/>
              </w:rPr>
            </w:r>
            <w:r w:rsidR="003076F1">
              <w:rPr>
                <w:webHidden/>
              </w:rPr>
              <w:fldChar w:fldCharType="separate"/>
            </w:r>
            <w:r w:rsidR="00EA1310">
              <w:rPr>
                <w:webHidden/>
              </w:rPr>
              <w:t>72</w:t>
            </w:r>
            <w:r w:rsidR="003076F1">
              <w:rPr>
                <w:webHidden/>
              </w:rPr>
              <w:fldChar w:fldCharType="end"/>
            </w:r>
          </w:hyperlink>
        </w:p>
        <w:p w14:paraId="6EC67127"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601" w:history="1">
            <w:r w:rsidR="003076F1" w:rsidRPr="002E14DD">
              <w:rPr>
                <w:rStyle w:val="Hipercze"/>
              </w:rPr>
              <w:t>Potencjał i bariery gminy Iłża</w:t>
            </w:r>
            <w:r w:rsidR="003076F1">
              <w:rPr>
                <w:webHidden/>
              </w:rPr>
              <w:tab/>
            </w:r>
            <w:r w:rsidR="003076F1">
              <w:rPr>
                <w:webHidden/>
              </w:rPr>
              <w:fldChar w:fldCharType="begin"/>
            </w:r>
            <w:r w:rsidR="003076F1">
              <w:rPr>
                <w:webHidden/>
              </w:rPr>
              <w:instrText xml:space="preserve"> PAGEREF _Toc480742601 \h </w:instrText>
            </w:r>
            <w:r w:rsidR="003076F1">
              <w:rPr>
                <w:webHidden/>
              </w:rPr>
            </w:r>
            <w:r w:rsidR="003076F1">
              <w:rPr>
                <w:webHidden/>
              </w:rPr>
              <w:fldChar w:fldCharType="separate"/>
            </w:r>
            <w:r w:rsidR="00EA1310">
              <w:rPr>
                <w:webHidden/>
              </w:rPr>
              <w:t>74</w:t>
            </w:r>
            <w:r w:rsidR="003076F1">
              <w:rPr>
                <w:webHidden/>
              </w:rPr>
              <w:fldChar w:fldCharType="end"/>
            </w:r>
          </w:hyperlink>
        </w:p>
        <w:p w14:paraId="4DEFD543" w14:textId="526AE71A" w:rsidR="003076F1" w:rsidRDefault="00DE48C3" w:rsidP="00500B62">
          <w:pPr>
            <w:pStyle w:val="Spistreci1"/>
            <w:rPr>
              <w:rFonts w:asciiTheme="minorHAnsi" w:eastAsiaTheme="minorEastAsia" w:hAnsiTheme="minorHAnsi"/>
              <w:sz w:val="22"/>
              <w:lang w:eastAsia="pl-PL"/>
            </w:rPr>
          </w:pPr>
          <w:hyperlink w:anchor="_Toc480742602" w:history="1">
            <w:r w:rsidR="003076F1" w:rsidRPr="002E14DD">
              <w:rPr>
                <w:rStyle w:val="Hipercze"/>
              </w:rPr>
              <w:t>Zjawiska kryzysowe oraz potrzeby rewitalizacyjne w opinii mieszkańców</w:t>
            </w:r>
            <w:r w:rsidR="00BD0C45">
              <w:rPr>
                <w:rStyle w:val="Hipercze"/>
              </w:rPr>
              <w:br/>
            </w:r>
            <w:r w:rsidR="003076F1" w:rsidRPr="002E14DD">
              <w:rPr>
                <w:rStyle w:val="Hipercze"/>
              </w:rPr>
              <w:t>-Wyniki badań CATI/CAWI</w:t>
            </w:r>
            <w:r w:rsidR="003076F1">
              <w:rPr>
                <w:webHidden/>
              </w:rPr>
              <w:tab/>
            </w:r>
            <w:r w:rsidR="003076F1">
              <w:rPr>
                <w:webHidden/>
              </w:rPr>
              <w:fldChar w:fldCharType="begin"/>
            </w:r>
            <w:r w:rsidR="003076F1">
              <w:rPr>
                <w:webHidden/>
              </w:rPr>
              <w:instrText xml:space="preserve"> PAGEREF _Toc480742602 \h </w:instrText>
            </w:r>
            <w:r w:rsidR="003076F1">
              <w:rPr>
                <w:webHidden/>
              </w:rPr>
            </w:r>
            <w:r w:rsidR="003076F1">
              <w:rPr>
                <w:webHidden/>
              </w:rPr>
              <w:fldChar w:fldCharType="separate"/>
            </w:r>
            <w:r w:rsidR="00EA1310">
              <w:rPr>
                <w:webHidden/>
              </w:rPr>
              <w:t>76</w:t>
            </w:r>
            <w:r w:rsidR="003076F1">
              <w:rPr>
                <w:webHidden/>
              </w:rPr>
              <w:fldChar w:fldCharType="end"/>
            </w:r>
          </w:hyperlink>
        </w:p>
        <w:p w14:paraId="034492DD" w14:textId="77777777" w:rsidR="003076F1" w:rsidRDefault="00DE48C3" w:rsidP="00500B62">
          <w:pPr>
            <w:pStyle w:val="Spistreci1"/>
            <w:rPr>
              <w:rFonts w:asciiTheme="minorHAnsi" w:eastAsiaTheme="minorEastAsia" w:hAnsiTheme="minorHAnsi"/>
              <w:sz w:val="22"/>
              <w:lang w:eastAsia="pl-PL"/>
            </w:rPr>
          </w:pPr>
          <w:hyperlink w:anchor="_Toc480742605" w:history="1">
            <w:r w:rsidR="003076F1" w:rsidRPr="002E14DD">
              <w:rPr>
                <w:rStyle w:val="Hipercze"/>
              </w:rPr>
              <w:t>Obszary zdegradowane</w:t>
            </w:r>
            <w:r w:rsidR="003076F1">
              <w:rPr>
                <w:webHidden/>
              </w:rPr>
              <w:tab/>
            </w:r>
            <w:r w:rsidR="003076F1">
              <w:rPr>
                <w:webHidden/>
              </w:rPr>
              <w:fldChar w:fldCharType="begin"/>
            </w:r>
            <w:r w:rsidR="003076F1">
              <w:rPr>
                <w:webHidden/>
              </w:rPr>
              <w:instrText xml:space="preserve"> PAGEREF _Toc480742605 \h </w:instrText>
            </w:r>
            <w:r w:rsidR="003076F1">
              <w:rPr>
                <w:webHidden/>
              </w:rPr>
            </w:r>
            <w:r w:rsidR="003076F1">
              <w:rPr>
                <w:webHidden/>
              </w:rPr>
              <w:fldChar w:fldCharType="separate"/>
            </w:r>
            <w:r w:rsidR="00EA1310">
              <w:rPr>
                <w:webHidden/>
              </w:rPr>
              <w:t>85</w:t>
            </w:r>
            <w:r w:rsidR="003076F1">
              <w:rPr>
                <w:webHidden/>
              </w:rPr>
              <w:fldChar w:fldCharType="end"/>
            </w:r>
          </w:hyperlink>
        </w:p>
        <w:p w14:paraId="78C2E9EC" w14:textId="77777777" w:rsidR="003076F1" w:rsidRDefault="00DE48C3" w:rsidP="00500B62">
          <w:pPr>
            <w:pStyle w:val="Spistreci1"/>
            <w:rPr>
              <w:rFonts w:asciiTheme="minorHAnsi" w:eastAsiaTheme="minorEastAsia" w:hAnsiTheme="minorHAnsi"/>
              <w:sz w:val="22"/>
              <w:lang w:eastAsia="pl-PL"/>
            </w:rPr>
          </w:pPr>
          <w:hyperlink w:anchor="_Toc480742606" w:history="1">
            <w:r w:rsidR="003076F1" w:rsidRPr="002E14DD">
              <w:rPr>
                <w:rStyle w:val="Hipercze"/>
              </w:rPr>
              <w:t>Obszar rewitalizacji</w:t>
            </w:r>
            <w:r w:rsidR="003076F1">
              <w:rPr>
                <w:webHidden/>
              </w:rPr>
              <w:tab/>
            </w:r>
            <w:r w:rsidR="003076F1">
              <w:rPr>
                <w:webHidden/>
              </w:rPr>
              <w:fldChar w:fldCharType="begin"/>
            </w:r>
            <w:r w:rsidR="003076F1">
              <w:rPr>
                <w:webHidden/>
              </w:rPr>
              <w:instrText xml:space="preserve"> PAGEREF _Toc480742606 \h </w:instrText>
            </w:r>
            <w:r w:rsidR="003076F1">
              <w:rPr>
                <w:webHidden/>
              </w:rPr>
            </w:r>
            <w:r w:rsidR="003076F1">
              <w:rPr>
                <w:webHidden/>
              </w:rPr>
              <w:fldChar w:fldCharType="separate"/>
            </w:r>
            <w:r w:rsidR="00EA1310">
              <w:rPr>
                <w:webHidden/>
              </w:rPr>
              <w:t>86</w:t>
            </w:r>
            <w:r w:rsidR="003076F1">
              <w:rPr>
                <w:webHidden/>
              </w:rPr>
              <w:fldChar w:fldCharType="end"/>
            </w:r>
          </w:hyperlink>
        </w:p>
        <w:p w14:paraId="6894F811"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607" w:history="1">
            <w:r w:rsidR="003076F1" w:rsidRPr="002E14DD">
              <w:rPr>
                <w:rStyle w:val="Hipercze"/>
              </w:rPr>
              <w:t>Pogłębiona analiza obszaru rewitalizacji</w:t>
            </w:r>
            <w:r w:rsidR="003076F1">
              <w:rPr>
                <w:webHidden/>
              </w:rPr>
              <w:tab/>
            </w:r>
            <w:r w:rsidR="003076F1">
              <w:rPr>
                <w:webHidden/>
              </w:rPr>
              <w:fldChar w:fldCharType="begin"/>
            </w:r>
            <w:r w:rsidR="003076F1">
              <w:rPr>
                <w:webHidden/>
              </w:rPr>
              <w:instrText xml:space="preserve"> PAGEREF _Toc480742607 \h </w:instrText>
            </w:r>
            <w:r w:rsidR="003076F1">
              <w:rPr>
                <w:webHidden/>
              </w:rPr>
            </w:r>
            <w:r w:rsidR="003076F1">
              <w:rPr>
                <w:webHidden/>
              </w:rPr>
              <w:fldChar w:fldCharType="separate"/>
            </w:r>
            <w:r w:rsidR="00EA1310">
              <w:rPr>
                <w:webHidden/>
              </w:rPr>
              <w:t>90</w:t>
            </w:r>
            <w:r w:rsidR="003076F1">
              <w:rPr>
                <w:webHidden/>
              </w:rPr>
              <w:fldChar w:fldCharType="end"/>
            </w:r>
          </w:hyperlink>
        </w:p>
        <w:p w14:paraId="35FD87C2" w14:textId="77777777" w:rsidR="003076F1" w:rsidRDefault="00DE48C3" w:rsidP="003076F1">
          <w:pPr>
            <w:pStyle w:val="Spistreci2"/>
            <w:spacing w:before="0" w:after="0"/>
            <w:rPr>
              <w:rFonts w:asciiTheme="minorHAnsi" w:eastAsiaTheme="minorEastAsia" w:hAnsiTheme="minorHAnsi" w:cstheme="minorBidi"/>
              <w:sz w:val="22"/>
              <w:lang w:eastAsia="pl-PL"/>
            </w:rPr>
          </w:pPr>
          <w:hyperlink w:anchor="_Toc480742608" w:history="1">
            <w:r w:rsidR="003076F1" w:rsidRPr="002E14DD">
              <w:rPr>
                <w:rStyle w:val="Hipercze"/>
              </w:rPr>
              <w:t>Występujące problemy i potencjały obszaru</w:t>
            </w:r>
            <w:r w:rsidR="003076F1">
              <w:rPr>
                <w:webHidden/>
              </w:rPr>
              <w:tab/>
            </w:r>
            <w:r w:rsidR="003076F1">
              <w:rPr>
                <w:webHidden/>
              </w:rPr>
              <w:fldChar w:fldCharType="begin"/>
            </w:r>
            <w:r w:rsidR="003076F1">
              <w:rPr>
                <w:webHidden/>
              </w:rPr>
              <w:instrText xml:space="preserve"> PAGEREF _Toc480742608 \h </w:instrText>
            </w:r>
            <w:r w:rsidR="003076F1">
              <w:rPr>
                <w:webHidden/>
              </w:rPr>
            </w:r>
            <w:r w:rsidR="003076F1">
              <w:rPr>
                <w:webHidden/>
              </w:rPr>
              <w:fldChar w:fldCharType="separate"/>
            </w:r>
            <w:r w:rsidR="00EA1310">
              <w:rPr>
                <w:webHidden/>
              </w:rPr>
              <w:t>92</w:t>
            </w:r>
            <w:r w:rsidR="003076F1">
              <w:rPr>
                <w:webHidden/>
              </w:rPr>
              <w:fldChar w:fldCharType="end"/>
            </w:r>
          </w:hyperlink>
        </w:p>
        <w:p w14:paraId="5A4DE050" w14:textId="77777777" w:rsidR="003076F1" w:rsidRDefault="00DE48C3" w:rsidP="00500B62">
          <w:pPr>
            <w:pStyle w:val="Spistreci1"/>
            <w:rPr>
              <w:rFonts w:asciiTheme="minorHAnsi" w:eastAsiaTheme="minorEastAsia" w:hAnsiTheme="minorHAnsi"/>
              <w:sz w:val="22"/>
              <w:lang w:eastAsia="pl-PL"/>
            </w:rPr>
          </w:pPr>
          <w:hyperlink w:anchor="_Toc480742609" w:history="1">
            <w:r w:rsidR="003076F1" w:rsidRPr="002E14DD">
              <w:rPr>
                <w:rStyle w:val="Hipercze"/>
              </w:rPr>
              <w:t>Wizja obszaru rewitalizacji</w:t>
            </w:r>
            <w:r w:rsidR="003076F1">
              <w:rPr>
                <w:webHidden/>
              </w:rPr>
              <w:tab/>
            </w:r>
            <w:r w:rsidR="003076F1">
              <w:rPr>
                <w:webHidden/>
              </w:rPr>
              <w:fldChar w:fldCharType="begin"/>
            </w:r>
            <w:r w:rsidR="003076F1">
              <w:rPr>
                <w:webHidden/>
              </w:rPr>
              <w:instrText xml:space="preserve"> PAGEREF _Toc480742609 \h </w:instrText>
            </w:r>
            <w:r w:rsidR="003076F1">
              <w:rPr>
                <w:webHidden/>
              </w:rPr>
            </w:r>
            <w:r w:rsidR="003076F1">
              <w:rPr>
                <w:webHidden/>
              </w:rPr>
              <w:fldChar w:fldCharType="separate"/>
            </w:r>
            <w:r w:rsidR="00EA1310">
              <w:rPr>
                <w:webHidden/>
              </w:rPr>
              <w:t>93</w:t>
            </w:r>
            <w:r w:rsidR="003076F1">
              <w:rPr>
                <w:webHidden/>
              </w:rPr>
              <w:fldChar w:fldCharType="end"/>
            </w:r>
          </w:hyperlink>
        </w:p>
        <w:p w14:paraId="78A337CC" w14:textId="77777777" w:rsidR="003076F1" w:rsidRDefault="00DE48C3" w:rsidP="00500B62">
          <w:pPr>
            <w:pStyle w:val="Spistreci1"/>
            <w:rPr>
              <w:rFonts w:asciiTheme="minorHAnsi" w:eastAsiaTheme="minorEastAsia" w:hAnsiTheme="minorHAnsi"/>
              <w:sz w:val="22"/>
              <w:lang w:eastAsia="pl-PL"/>
            </w:rPr>
          </w:pPr>
          <w:hyperlink w:anchor="_Toc480742610" w:history="1">
            <w:r w:rsidR="003076F1" w:rsidRPr="002E14DD">
              <w:rPr>
                <w:rStyle w:val="Hipercze"/>
              </w:rPr>
              <w:t>Cele rewitalizacji i kierunki działań</w:t>
            </w:r>
            <w:r w:rsidR="003076F1">
              <w:rPr>
                <w:webHidden/>
              </w:rPr>
              <w:tab/>
            </w:r>
            <w:r w:rsidR="003076F1">
              <w:rPr>
                <w:webHidden/>
              </w:rPr>
              <w:fldChar w:fldCharType="begin"/>
            </w:r>
            <w:r w:rsidR="003076F1">
              <w:rPr>
                <w:webHidden/>
              </w:rPr>
              <w:instrText xml:space="preserve"> PAGEREF _Toc480742610 \h </w:instrText>
            </w:r>
            <w:r w:rsidR="003076F1">
              <w:rPr>
                <w:webHidden/>
              </w:rPr>
            </w:r>
            <w:r w:rsidR="003076F1">
              <w:rPr>
                <w:webHidden/>
              </w:rPr>
              <w:fldChar w:fldCharType="separate"/>
            </w:r>
            <w:r w:rsidR="00EA1310">
              <w:rPr>
                <w:webHidden/>
              </w:rPr>
              <w:t>94</w:t>
            </w:r>
            <w:r w:rsidR="003076F1">
              <w:rPr>
                <w:webHidden/>
              </w:rPr>
              <w:fldChar w:fldCharType="end"/>
            </w:r>
          </w:hyperlink>
        </w:p>
        <w:p w14:paraId="28A08C0A" w14:textId="0D2D791D" w:rsidR="003076F1" w:rsidRDefault="00DE48C3" w:rsidP="00500B62">
          <w:pPr>
            <w:pStyle w:val="Spistreci1"/>
            <w:rPr>
              <w:rFonts w:asciiTheme="minorHAnsi" w:eastAsiaTheme="minorEastAsia" w:hAnsiTheme="minorHAnsi"/>
              <w:sz w:val="22"/>
              <w:lang w:eastAsia="pl-PL"/>
            </w:rPr>
          </w:pPr>
          <w:hyperlink w:anchor="_Toc480742611" w:history="1">
            <w:r w:rsidR="003076F1" w:rsidRPr="002E14DD">
              <w:rPr>
                <w:rStyle w:val="Hipercze"/>
              </w:rPr>
              <w:t>Powiazanie z innymi dokumentami</w:t>
            </w:r>
            <w:r w:rsidR="003076F1">
              <w:rPr>
                <w:webHidden/>
              </w:rPr>
              <w:tab/>
            </w:r>
            <w:r w:rsidR="003076F1">
              <w:rPr>
                <w:webHidden/>
              </w:rPr>
              <w:fldChar w:fldCharType="begin"/>
            </w:r>
            <w:r w:rsidR="003076F1">
              <w:rPr>
                <w:webHidden/>
              </w:rPr>
              <w:instrText xml:space="preserve"> PAGEREF _Toc480742611 \h </w:instrText>
            </w:r>
            <w:r w:rsidR="003076F1">
              <w:rPr>
                <w:webHidden/>
              </w:rPr>
            </w:r>
            <w:r w:rsidR="003076F1">
              <w:rPr>
                <w:webHidden/>
              </w:rPr>
              <w:fldChar w:fldCharType="separate"/>
            </w:r>
            <w:r w:rsidR="00EA1310">
              <w:rPr>
                <w:webHidden/>
              </w:rPr>
              <w:t>96</w:t>
            </w:r>
            <w:r w:rsidR="003076F1">
              <w:rPr>
                <w:webHidden/>
              </w:rPr>
              <w:fldChar w:fldCharType="end"/>
            </w:r>
          </w:hyperlink>
        </w:p>
        <w:p w14:paraId="32292A15" w14:textId="77777777" w:rsidR="003076F1" w:rsidRDefault="00DE48C3" w:rsidP="00500B62">
          <w:pPr>
            <w:pStyle w:val="Spistreci1"/>
            <w:rPr>
              <w:rFonts w:asciiTheme="minorHAnsi" w:eastAsiaTheme="minorEastAsia" w:hAnsiTheme="minorHAnsi"/>
              <w:sz w:val="22"/>
              <w:lang w:eastAsia="pl-PL"/>
            </w:rPr>
          </w:pPr>
          <w:hyperlink w:anchor="_Toc480742612" w:history="1">
            <w:r w:rsidR="003076F1" w:rsidRPr="002E14DD">
              <w:rPr>
                <w:rStyle w:val="Hipercze"/>
              </w:rPr>
              <w:t>Partycypacja społeczna</w:t>
            </w:r>
            <w:r w:rsidR="003076F1">
              <w:rPr>
                <w:webHidden/>
              </w:rPr>
              <w:tab/>
            </w:r>
            <w:r w:rsidR="003076F1">
              <w:rPr>
                <w:webHidden/>
              </w:rPr>
              <w:fldChar w:fldCharType="begin"/>
            </w:r>
            <w:r w:rsidR="003076F1">
              <w:rPr>
                <w:webHidden/>
              </w:rPr>
              <w:instrText xml:space="preserve"> PAGEREF _Toc480742612 \h </w:instrText>
            </w:r>
            <w:r w:rsidR="003076F1">
              <w:rPr>
                <w:webHidden/>
              </w:rPr>
            </w:r>
            <w:r w:rsidR="003076F1">
              <w:rPr>
                <w:webHidden/>
              </w:rPr>
              <w:fldChar w:fldCharType="separate"/>
            </w:r>
            <w:r w:rsidR="00EA1310">
              <w:rPr>
                <w:webHidden/>
              </w:rPr>
              <w:t>96</w:t>
            </w:r>
            <w:r w:rsidR="003076F1">
              <w:rPr>
                <w:webHidden/>
              </w:rPr>
              <w:fldChar w:fldCharType="end"/>
            </w:r>
          </w:hyperlink>
        </w:p>
        <w:p w14:paraId="70404849" w14:textId="77777777" w:rsidR="003076F1" w:rsidRDefault="00DE48C3" w:rsidP="00500B62">
          <w:pPr>
            <w:pStyle w:val="Spistreci1"/>
            <w:rPr>
              <w:rFonts w:asciiTheme="minorHAnsi" w:eastAsiaTheme="minorEastAsia" w:hAnsiTheme="minorHAnsi"/>
              <w:sz w:val="22"/>
              <w:lang w:eastAsia="pl-PL"/>
            </w:rPr>
          </w:pPr>
          <w:hyperlink w:anchor="_Toc480742613" w:history="1">
            <w:r w:rsidR="003076F1" w:rsidRPr="002E14DD">
              <w:rPr>
                <w:rStyle w:val="Hipercze"/>
              </w:rPr>
              <w:t>Indykatywne ramy finansowe</w:t>
            </w:r>
            <w:r w:rsidR="003076F1">
              <w:rPr>
                <w:webHidden/>
              </w:rPr>
              <w:tab/>
            </w:r>
            <w:r w:rsidR="003076F1">
              <w:rPr>
                <w:webHidden/>
              </w:rPr>
              <w:fldChar w:fldCharType="begin"/>
            </w:r>
            <w:r w:rsidR="003076F1">
              <w:rPr>
                <w:webHidden/>
              </w:rPr>
              <w:instrText xml:space="preserve"> PAGEREF _Toc480742613 \h </w:instrText>
            </w:r>
            <w:r w:rsidR="003076F1">
              <w:rPr>
                <w:webHidden/>
              </w:rPr>
            </w:r>
            <w:r w:rsidR="003076F1">
              <w:rPr>
                <w:webHidden/>
              </w:rPr>
              <w:fldChar w:fldCharType="separate"/>
            </w:r>
            <w:r w:rsidR="00EA1310">
              <w:rPr>
                <w:webHidden/>
              </w:rPr>
              <w:t>106</w:t>
            </w:r>
            <w:r w:rsidR="003076F1">
              <w:rPr>
                <w:webHidden/>
              </w:rPr>
              <w:fldChar w:fldCharType="end"/>
            </w:r>
          </w:hyperlink>
        </w:p>
        <w:p w14:paraId="4C2D3038" w14:textId="77777777" w:rsidR="003076F1" w:rsidRDefault="00DE48C3" w:rsidP="00500B62">
          <w:pPr>
            <w:pStyle w:val="Spistreci1"/>
            <w:rPr>
              <w:rFonts w:asciiTheme="minorHAnsi" w:eastAsiaTheme="minorEastAsia" w:hAnsiTheme="minorHAnsi"/>
              <w:sz w:val="22"/>
              <w:lang w:eastAsia="pl-PL"/>
            </w:rPr>
          </w:pPr>
          <w:hyperlink w:anchor="_Toc480742615" w:history="1">
            <w:r w:rsidR="003076F1" w:rsidRPr="002E14DD">
              <w:rPr>
                <w:rStyle w:val="Hipercze"/>
              </w:rPr>
              <w:t>Mechanizmy zapewnienia komplementarności</w:t>
            </w:r>
            <w:r w:rsidR="003076F1">
              <w:rPr>
                <w:webHidden/>
              </w:rPr>
              <w:tab/>
            </w:r>
            <w:r w:rsidR="003076F1">
              <w:rPr>
                <w:webHidden/>
              </w:rPr>
              <w:fldChar w:fldCharType="begin"/>
            </w:r>
            <w:r w:rsidR="003076F1">
              <w:rPr>
                <w:webHidden/>
              </w:rPr>
              <w:instrText xml:space="preserve"> PAGEREF _Toc480742615 \h </w:instrText>
            </w:r>
            <w:r w:rsidR="003076F1">
              <w:rPr>
                <w:webHidden/>
              </w:rPr>
            </w:r>
            <w:r w:rsidR="003076F1">
              <w:rPr>
                <w:webHidden/>
              </w:rPr>
              <w:fldChar w:fldCharType="separate"/>
            </w:r>
            <w:r w:rsidR="00EA1310">
              <w:rPr>
                <w:webHidden/>
              </w:rPr>
              <w:t>108</w:t>
            </w:r>
            <w:r w:rsidR="003076F1">
              <w:rPr>
                <w:webHidden/>
              </w:rPr>
              <w:fldChar w:fldCharType="end"/>
            </w:r>
          </w:hyperlink>
        </w:p>
        <w:p w14:paraId="1E6933AE" w14:textId="77777777" w:rsidR="003076F1" w:rsidRDefault="00DE48C3" w:rsidP="00500B62">
          <w:pPr>
            <w:pStyle w:val="Spistreci1"/>
            <w:rPr>
              <w:rFonts w:asciiTheme="minorHAnsi" w:eastAsiaTheme="minorEastAsia" w:hAnsiTheme="minorHAnsi"/>
              <w:sz w:val="22"/>
              <w:lang w:eastAsia="pl-PL"/>
            </w:rPr>
          </w:pPr>
          <w:hyperlink w:anchor="_Toc480742618" w:history="1">
            <w:r w:rsidR="003076F1" w:rsidRPr="002E14DD">
              <w:rPr>
                <w:rStyle w:val="Hipercze"/>
              </w:rPr>
              <w:t>Projekty i przedsięwzięcia do realizacji</w:t>
            </w:r>
            <w:r w:rsidR="003076F1">
              <w:rPr>
                <w:webHidden/>
              </w:rPr>
              <w:tab/>
            </w:r>
            <w:r w:rsidR="003076F1">
              <w:rPr>
                <w:webHidden/>
              </w:rPr>
              <w:fldChar w:fldCharType="begin"/>
            </w:r>
            <w:r w:rsidR="003076F1">
              <w:rPr>
                <w:webHidden/>
              </w:rPr>
              <w:instrText xml:space="preserve"> PAGEREF _Toc480742618 \h </w:instrText>
            </w:r>
            <w:r w:rsidR="003076F1">
              <w:rPr>
                <w:webHidden/>
              </w:rPr>
            </w:r>
            <w:r w:rsidR="003076F1">
              <w:rPr>
                <w:webHidden/>
              </w:rPr>
              <w:fldChar w:fldCharType="separate"/>
            </w:r>
            <w:r w:rsidR="00EA1310">
              <w:rPr>
                <w:webHidden/>
              </w:rPr>
              <w:t>116</w:t>
            </w:r>
            <w:r w:rsidR="003076F1">
              <w:rPr>
                <w:webHidden/>
              </w:rPr>
              <w:fldChar w:fldCharType="end"/>
            </w:r>
          </w:hyperlink>
        </w:p>
        <w:p w14:paraId="74E9E38E" w14:textId="77777777" w:rsidR="003076F1" w:rsidRDefault="00DE48C3" w:rsidP="00500B62">
          <w:pPr>
            <w:pStyle w:val="Spistreci1"/>
            <w:rPr>
              <w:rFonts w:asciiTheme="minorHAnsi" w:eastAsiaTheme="minorEastAsia" w:hAnsiTheme="minorHAnsi"/>
              <w:sz w:val="22"/>
              <w:lang w:eastAsia="pl-PL"/>
            </w:rPr>
          </w:pPr>
          <w:hyperlink w:anchor="_Toc480742621" w:history="1">
            <w:r w:rsidR="003076F1" w:rsidRPr="002E14DD">
              <w:rPr>
                <w:rStyle w:val="Hipercze"/>
              </w:rPr>
              <w:t>System wdrażania programu rewitalizacji</w:t>
            </w:r>
            <w:r w:rsidR="003076F1">
              <w:rPr>
                <w:webHidden/>
              </w:rPr>
              <w:tab/>
            </w:r>
            <w:r w:rsidR="003076F1">
              <w:rPr>
                <w:webHidden/>
              </w:rPr>
              <w:fldChar w:fldCharType="begin"/>
            </w:r>
            <w:r w:rsidR="003076F1">
              <w:rPr>
                <w:webHidden/>
              </w:rPr>
              <w:instrText xml:space="preserve"> PAGEREF _Toc480742621 \h </w:instrText>
            </w:r>
            <w:r w:rsidR="003076F1">
              <w:rPr>
                <w:webHidden/>
              </w:rPr>
            </w:r>
            <w:r w:rsidR="003076F1">
              <w:rPr>
                <w:webHidden/>
              </w:rPr>
              <w:fldChar w:fldCharType="separate"/>
            </w:r>
            <w:r w:rsidR="00EA1310">
              <w:rPr>
                <w:webHidden/>
              </w:rPr>
              <w:t>123</w:t>
            </w:r>
            <w:r w:rsidR="003076F1">
              <w:rPr>
                <w:webHidden/>
              </w:rPr>
              <w:fldChar w:fldCharType="end"/>
            </w:r>
          </w:hyperlink>
        </w:p>
        <w:p w14:paraId="4BCBA89C" w14:textId="0BFE19B1" w:rsidR="003076F1" w:rsidRDefault="00DE48C3" w:rsidP="00500B62">
          <w:pPr>
            <w:pStyle w:val="Spistreci1"/>
          </w:pPr>
          <w:hyperlink w:anchor="_Toc480742622" w:history="1">
            <w:r w:rsidR="00FF4F8B">
              <w:rPr>
                <w:rStyle w:val="Hipercze"/>
              </w:rPr>
              <w:t>System monitoringu i e</w:t>
            </w:r>
            <w:r w:rsidR="003076F1" w:rsidRPr="002E14DD">
              <w:rPr>
                <w:rStyle w:val="Hipercze"/>
              </w:rPr>
              <w:t>waluacji</w:t>
            </w:r>
            <w:r w:rsidR="003076F1">
              <w:rPr>
                <w:webHidden/>
              </w:rPr>
              <w:tab/>
            </w:r>
            <w:r w:rsidR="003076F1">
              <w:rPr>
                <w:webHidden/>
              </w:rPr>
              <w:fldChar w:fldCharType="begin"/>
            </w:r>
            <w:r w:rsidR="003076F1">
              <w:rPr>
                <w:webHidden/>
              </w:rPr>
              <w:instrText xml:space="preserve"> PAGEREF _Toc480742622 \h </w:instrText>
            </w:r>
            <w:r w:rsidR="003076F1">
              <w:rPr>
                <w:webHidden/>
              </w:rPr>
            </w:r>
            <w:r w:rsidR="003076F1">
              <w:rPr>
                <w:webHidden/>
              </w:rPr>
              <w:fldChar w:fldCharType="separate"/>
            </w:r>
            <w:r w:rsidR="00EA1310">
              <w:rPr>
                <w:webHidden/>
              </w:rPr>
              <w:t>126</w:t>
            </w:r>
            <w:r w:rsidR="003076F1">
              <w:rPr>
                <w:webHidden/>
              </w:rPr>
              <w:fldChar w:fldCharType="end"/>
            </w:r>
          </w:hyperlink>
        </w:p>
        <w:p w14:paraId="138333AF" w14:textId="77777777" w:rsidR="003A6CE2" w:rsidRDefault="003A6CE2" w:rsidP="003A6CE2">
          <w:pPr>
            <w:rPr>
              <w:noProof/>
            </w:rPr>
          </w:pPr>
        </w:p>
        <w:p w14:paraId="2B6282AA" w14:textId="77777777" w:rsidR="003A6CE2" w:rsidRDefault="003A6CE2" w:rsidP="003A6CE2">
          <w:pPr>
            <w:rPr>
              <w:noProof/>
            </w:rPr>
          </w:pPr>
        </w:p>
        <w:p w14:paraId="2CF0860D" w14:textId="77777777" w:rsidR="00BD0C45" w:rsidRPr="003A6CE2" w:rsidRDefault="00BD0C45" w:rsidP="003A6CE2">
          <w:pPr>
            <w:rPr>
              <w:noProof/>
            </w:rPr>
          </w:pPr>
        </w:p>
        <w:p w14:paraId="054E6E77" w14:textId="5ADD401F" w:rsidR="00BD0C45" w:rsidRDefault="003702D6" w:rsidP="00BD0C45">
          <w:r>
            <w:rPr>
              <w:b/>
              <w:bCs/>
            </w:rPr>
            <w:fldChar w:fldCharType="end"/>
          </w:r>
        </w:p>
      </w:sdtContent>
    </w:sdt>
    <w:bookmarkStart w:id="6" w:name="_Toc480742572" w:displacedByCustomXml="prev"/>
    <w:p w14:paraId="690B6884" w14:textId="69B95067" w:rsidR="00C2210D" w:rsidRPr="003722A7" w:rsidRDefault="0073343E" w:rsidP="003A6CE2">
      <w:pPr>
        <w:pStyle w:val="Nagwek1"/>
      </w:pPr>
      <w:r w:rsidRPr="003722A7">
        <w:lastRenderedPageBreak/>
        <w:t>W</w:t>
      </w:r>
      <w:r w:rsidR="00C2210D" w:rsidRPr="003722A7">
        <w:t>prowadzenie</w:t>
      </w:r>
      <w:bookmarkEnd w:id="4"/>
      <w:bookmarkEnd w:id="3"/>
      <w:bookmarkEnd w:id="6"/>
    </w:p>
    <w:p w14:paraId="6D6E2EFC" w14:textId="11B9DE68" w:rsidR="003C5411" w:rsidRPr="00931DEE" w:rsidRDefault="003C5411" w:rsidP="003C5411">
      <w:r>
        <w:t>Prog</w:t>
      </w:r>
      <w:r w:rsidR="00B62373">
        <w:t xml:space="preserve">ram Rewitalizacji </w:t>
      </w:r>
      <w:r w:rsidR="00966A71">
        <w:t>gminy Iłża</w:t>
      </w:r>
      <w:r>
        <w:t xml:space="preserve"> na lata 2017 - 2023</w:t>
      </w:r>
      <w:r w:rsidR="004B72BC">
        <w:t xml:space="preserve"> został przygotowany, </w:t>
      </w:r>
      <w:r w:rsidRPr="00164E54">
        <w:t xml:space="preserve">aby precyzyjnie zidentyfikować potrzeby w zakresie rewitalizacji obszarów zdegradowanych </w:t>
      </w:r>
      <w:r w:rsidRPr="00164E54">
        <w:br/>
        <w:t xml:space="preserve">w sferze społecznej, ekonomicznej, środowiskowej, przestrzenno-funkcjonalnej, technicznej </w:t>
      </w:r>
      <w:r w:rsidRPr="00164E54">
        <w:br/>
      </w:r>
      <w:r w:rsidR="003603C5">
        <w:t>w gminie</w:t>
      </w:r>
      <w:r w:rsidRPr="00931DEE">
        <w:t xml:space="preserve"> w celu </w:t>
      </w:r>
      <w:r>
        <w:t>rozwiązywania problemów występujących na obszarze rewitalizacji.</w:t>
      </w:r>
      <w:r w:rsidRPr="00931DEE">
        <w:t xml:space="preserve"> </w:t>
      </w:r>
    </w:p>
    <w:p w14:paraId="370D7B2C" w14:textId="77777777" w:rsidR="003C5411" w:rsidRPr="00931DEE" w:rsidRDefault="003C5411" w:rsidP="003C5411">
      <w:r w:rsidRPr="00931DEE">
        <w:t xml:space="preserve">Na potrzeby tworzenia niniejszego dokumentu przyjęto definicję rewitalizacji zamieszczoną </w:t>
      </w:r>
      <w:r w:rsidRPr="00931DEE">
        <w:br/>
        <w:t xml:space="preserve">w </w:t>
      </w:r>
      <w:r w:rsidRPr="00931DEE">
        <w:rPr>
          <w:i/>
        </w:rPr>
        <w:t xml:space="preserve">Wytycznych w zakresie rewitalizacji w programach operacyjnych na lata 2014-2020 </w:t>
      </w:r>
      <w:r w:rsidRPr="00931DEE">
        <w:t>Ministerstwa Rozwoju, która interpretuje rewitalizację jako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w:t>
      </w:r>
    </w:p>
    <w:p w14:paraId="1B3B2A1E" w14:textId="0FF365DE" w:rsidR="003C5411" w:rsidRPr="00164E54" w:rsidRDefault="003C5411" w:rsidP="003C5411">
      <w:r w:rsidRPr="00164E54">
        <w:t xml:space="preserve">Celem </w:t>
      </w:r>
      <w:r>
        <w:t xml:space="preserve">Programu Rewitalizacji </w:t>
      </w:r>
      <w:r w:rsidR="00966A71">
        <w:t>gminy Iłża</w:t>
      </w:r>
      <w:r w:rsidRPr="00164E54">
        <w:t xml:space="preserve"> jest wyprowadzenie ze stanu kryzysowego wskazanych obszarów zdegradowanych poprzez wdrożenie programu rewitalizacji, który zapewni przeciwdziałanie wykluczeniu i marginalizacji wyznaczonych obszarów oraz polepszy jakość życia mieszkańców. </w:t>
      </w:r>
    </w:p>
    <w:p w14:paraId="47CB804A" w14:textId="12FC033D" w:rsidR="003C5411" w:rsidRPr="00931DEE" w:rsidRDefault="003C5411" w:rsidP="003C5411">
      <w:r w:rsidRPr="00164E54">
        <w:t xml:space="preserve">Niniejszy Program Rewitalizacji ma charakter wieloletniego planu inwestycyjnego, który obejmuje działania w sferze społecznej, ekonomicznej, środowiskowej, przestrzenno-funkcjonalnej oraz technicznej. </w:t>
      </w:r>
      <w:r w:rsidRPr="00931DEE">
        <w:t xml:space="preserve">Opracowany Program Rewitalizacji – zgodnie </w:t>
      </w:r>
      <w:r>
        <w:br/>
      </w:r>
      <w:r w:rsidRPr="00931DEE">
        <w:t xml:space="preserve">z Wytycznymi Ministerstwa Rozwoju - zmierza do wyprowadzenia obszarów rewitalizacji ze stanu kryzysowego oraz stworzenia warunków do ich zrównoważonego rozwoju, stanowi narzędzie planowania, koordynowania i integrowania różnorodnych aktywności w ramach rewitalizacji. </w:t>
      </w:r>
    </w:p>
    <w:p w14:paraId="650563FB" w14:textId="5AF6B892" w:rsidR="003C5411" w:rsidRPr="00931DEE" w:rsidRDefault="003C5411" w:rsidP="003C5411">
      <w:r w:rsidRPr="00931DEE">
        <w:t>Prace nad przygotowaniem niniejszego dokumentu składały się z trzech etapów: przygotowania, diagnozowania, projektowania. Podczas diagnozowania wykorzystano najbardziej aktualne dostępne dane statys</w:t>
      </w:r>
      <w:r>
        <w:t xml:space="preserve">tyczne dotyczące sytuacji </w:t>
      </w:r>
      <w:r w:rsidR="00966A71">
        <w:t>gminy Iłża</w:t>
      </w:r>
      <w:r w:rsidRPr="00931DEE">
        <w:t>. Dołożono wszelkich starań, aby wytyczone cele i działania były spójne z dokumenta</w:t>
      </w:r>
      <w:r>
        <w:t xml:space="preserve">mi strategicznymi </w:t>
      </w:r>
      <w:r w:rsidR="00966A71">
        <w:t>gmin</w:t>
      </w:r>
      <w:r>
        <w:t>y</w:t>
      </w:r>
      <w:r w:rsidRPr="00931DEE">
        <w:t>.</w:t>
      </w:r>
    </w:p>
    <w:p w14:paraId="31CD8996" w14:textId="35241ECE" w:rsidR="003C5411" w:rsidRPr="00164E54" w:rsidRDefault="003C5411" w:rsidP="003C5411">
      <w:r w:rsidRPr="00164E54">
        <w:t>Prezentowany dokument został opracowany również w oparciu o przeprowadzoną partycypację społeczną</w:t>
      </w:r>
      <w:r>
        <w:t>,</w:t>
      </w:r>
      <w:r w:rsidRPr="00164E54">
        <w:t xml:space="preserve"> w ramach której odbyły się konsultacje społeczne prowadzone</w:t>
      </w:r>
      <w:r w:rsidRPr="00164E54">
        <w:br/>
        <w:t>w różnych formach. W konsultacjach społecznych wzięło udział szerokie grono interesariuszy procesu rewitalizacji m. i</w:t>
      </w:r>
      <w:r>
        <w:t xml:space="preserve">n. przedstawiciele Urzędu </w:t>
      </w:r>
      <w:r w:rsidR="00966A71">
        <w:t>Gmin</w:t>
      </w:r>
      <w:r>
        <w:t>y</w:t>
      </w:r>
      <w:r w:rsidRPr="00164E54">
        <w:t>, radni, przedst</w:t>
      </w:r>
      <w:r>
        <w:t>awiciele podmiotów gospodarczych</w:t>
      </w:r>
      <w:r w:rsidRPr="00164E54">
        <w:t xml:space="preserve"> oraz lokalni liderzy opinii.</w:t>
      </w:r>
      <w:r w:rsidR="00D65BD6">
        <w:br w:type="page"/>
      </w:r>
    </w:p>
    <w:p w14:paraId="5A32D7C0" w14:textId="0696D49F" w:rsidR="00573C4C" w:rsidRPr="003722A7" w:rsidRDefault="00163D82" w:rsidP="00573C4C">
      <w:pPr>
        <w:pStyle w:val="Nagwek1"/>
      </w:pPr>
      <w:bookmarkStart w:id="7" w:name="_Toc475019023"/>
      <w:bookmarkStart w:id="8" w:name="_Toc480742573"/>
      <w:r w:rsidRPr="003722A7">
        <w:lastRenderedPageBreak/>
        <w:t>Definicje kluczowych pojęć</w:t>
      </w:r>
      <w:bookmarkEnd w:id="7"/>
      <w:bookmarkEnd w:id="8"/>
    </w:p>
    <w:p w14:paraId="6B8BD0C4" w14:textId="55A2CB35" w:rsidR="00181436" w:rsidRPr="003722A7" w:rsidRDefault="00163D82" w:rsidP="00163D82">
      <w:pPr>
        <w:spacing w:before="240"/>
      </w:pPr>
      <w:r w:rsidRPr="003722A7">
        <w:t xml:space="preserve">Zgodnie z </w:t>
      </w:r>
      <w:r w:rsidRPr="003722A7">
        <w:rPr>
          <w:i/>
        </w:rPr>
        <w:t>Wytycznymi w zakresie rewitalizacji w programach operacyjnych na lata 2014 – 2020</w:t>
      </w:r>
      <w:r w:rsidR="00555224" w:rsidRPr="003722A7">
        <w:rPr>
          <w:i/>
        </w:rPr>
        <w:t xml:space="preserve"> oraz Ustawą z 9 października 2015</w:t>
      </w:r>
      <w:r w:rsidR="00170C31">
        <w:rPr>
          <w:i/>
        </w:rPr>
        <w:t xml:space="preserve"> </w:t>
      </w:r>
      <w:r w:rsidR="00555224" w:rsidRPr="003722A7">
        <w:rPr>
          <w:i/>
        </w:rPr>
        <w:t>r. o rewitalizacji</w:t>
      </w:r>
      <w:r w:rsidRPr="003722A7">
        <w:t xml:space="preserve">, </w:t>
      </w:r>
      <w:r w:rsidRPr="003722A7">
        <w:rPr>
          <w:b/>
        </w:rPr>
        <w:t>rewitalizacja</w:t>
      </w:r>
      <w:r w:rsidRPr="003722A7">
        <w:t xml:space="preserve"> to kompleksowy proces wyprowadzania ze stanu kryzysowego</w:t>
      </w:r>
      <w:r w:rsidRPr="003722A7">
        <w:rPr>
          <w:b/>
        </w:rPr>
        <w:t xml:space="preserve"> obszarów zdegradowanych</w:t>
      </w:r>
      <w:r w:rsidRPr="003722A7">
        <w:t xml:space="preserve"> poprzez działania cało</w:t>
      </w:r>
      <w:r w:rsidRPr="003722A7">
        <w:rPr>
          <w:rFonts w:eastAsia="Arial"/>
        </w:rPr>
        <w:t>ś</w:t>
      </w:r>
      <w:r w:rsidRPr="003722A7">
        <w:t>ciowe (powi</w:t>
      </w:r>
      <w:r w:rsidRPr="003722A7">
        <w:rPr>
          <w:rFonts w:eastAsia="Arial"/>
        </w:rPr>
        <w:t>ą</w:t>
      </w:r>
      <w:r w:rsidRPr="003722A7">
        <w:t>zane wzajemnie przedsi</w:t>
      </w:r>
      <w:r w:rsidRPr="003722A7">
        <w:rPr>
          <w:rFonts w:eastAsia="Arial"/>
        </w:rPr>
        <w:t>ę</w:t>
      </w:r>
      <w:r w:rsidRPr="003722A7">
        <w:t>wzi</w:t>
      </w:r>
      <w:r w:rsidRPr="003722A7">
        <w:rPr>
          <w:rFonts w:eastAsia="Arial"/>
        </w:rPr>
        <w:t>ę</w:t>
      </w:r>
      <w:r w:rsidRPr="003722A7">
        <w:t>cia obejmuj</w:t>
      </w:r>
      <w:r w:rsidRPr="003722A7">
        <w:rPr>
          <w:rFonts w:eastAsia="Arial"/>
        </w:rPr>
        <w:t>ą</w:t>
      </w:r>
      <w:r w:rsidRPr="003722A7">
        <w:t>ce kwestie społeczne oraz gospodarcze lub przestrzenno-funkcjonalne</w:t>
      </w:r>
      <w:r w:rsidR="00170C31">
        <w:t>,</w:t>
      </w:r>
      <w:r w:rsidRPr="003722A7">
        <w:t xml:space="preserve"> lub techniczne</w:t>
      </w:r>
      <w:r w:rsidR="00170C31">
        <w:t>,</w:t>
      </w:r>
      <w:r w:rsidRPr="003722A7">
        <w:t xml:space="preserve"> lub </w:t>
      </w:r>
      <w:r w:rsidRPr="003722A7">
        <w:rPr>
          <w:rFonts w:eastAsia="Arial"/>
        </w:rPr>
        <w:t>ś</w:t>
      </w:r>
      <w:r w:rsidRPr="003722A7">
        <w:t>rodowiskowe), integruj</w:t>
      </w:r>
      <w:r w:rsidRPr="003722A7">
        <w:rPr>
          <w:rFonts w:eastAsia="Arial"/>
        </w:rPr>
        <w:t>ą</w:t>
      </w:r>
      <w:r w:rsidRPr="003722A7">
        <w:t>ce interwencj</w:t>
      </w:r>
      <w:r w:rsidRPr="003722A7">
        <w:rPr>
          <w:rFonts w:eastAsia="Arial"/>
        </w:rPr>
        <w:t>ę</w:t>
      </w:r>
      <w:r w:rsidRPr="003722A7">
        <w:t xml:space="preserve"> na rzecz społeczno</w:t>
      </w:r>
      <w:r w:rsidRPr="003722A7">
        <w:rPr>
          <w:rFonts w:eastAsia="Arial"/>
        </w:rPr>
        <w:t>ś</w:t>
      </w:r>
      <w:r w:rsidRPr="003722A7">
        <w:t>ci lokalnej, przestrzeni i lokalnej gospodarki, skoncentrowane terytorialnie i prowadzone w sposób zaplanowany oraz zintegrowany poprzez programy rewitalizacji. Rewitalizacja zakłada optymalne wykorzystanie specyficznych uwarunkowa</w:t>
      </w:r>
      <w:r w:rsidRPr="003722A7">
        <w:rPr>
          <w:rFonts w:eastAsia="Arial"/>
        </w:rPr>
        <w:t>ń</w:t>
      </w:r>
      <w:r w:rsidRPr="003722A7">
        <w:t xml:space="preserve"> danego obszaru oraz wzmacnianie jego lokalnych potencjałów (w tym tak</w:t>
      </w:r>
      <w:r w:rsidRPr="003722A7">
        <w:rPr>
          <w:rFonts w:eastAsia="Arial"/>
        </w:rPr>
        <w:t>ż</w:t>
      </w:r>
      <w:r w:rsidRPr="003722A7">
        <w:t>e kulturowych) i jest procesem wieloletnim, prowadzonym przez interesariuszy (m.in. przedsi</w:t>
      </w:r>
      <w:r w:rsidRPr="003722A7">
        <w:rPr>
          <w:rFonts w:eastAsia="Arial"/>
        </w:rPr>
        <w:t>ę</w:t>
      </w:r>
      <w:r w:rsidRPr="003722A7">
        <w:t>biorców, organizacje pozarz</w:t>
      </w:r>
      <w:r w:rsidRPr="003722A7">
        <w:rPr>
          <w:rFonts w:eastAsia="Arial"/>
        </w:rPr>
        <w:t>ą</w:t>
      </w:r>
      <w:r w:rsidRPr="003722A7">
        <w:t>dowe, wła</w:t>
      </w:r>
      <w:r w:rsidRPr="003722A7">
        <w:rPr>
          <w:rFonts w:eastAsia="Arial"/>
        </w:rPr>
        <w:t>ś</w:t>
      </w:r>
      <w:r w:rsidRPr="003722A7">
        <w:t>cicieli nieruchomo</w:t>
      </w:r>
      <w:r w:rsidRPr="003722A7">
        <w:rPr>
          <w:rFonts w:eastAsia="Arial"/>
        </w:rPr>
        <w:t>ś</w:t>
      </w:r>
      <w:r w:rsidRPr="003722A7">
        <w:t>ci, organy władzy publicznej, etc.) tego procesu, w tym przede wszystkim we współpracy z lokaln</w:t>
      </w:r>
      <w:r w:rsidRPr="003722A7">
        <w:rPr>
          <w:rFonts w:eastAsia="Arial"/>
        </w:rPr>
        <w:t>ą</w:t>
      </w:r>
      <w:r w:rsidRPr="003722A7">
        <w:t xml:space="preserve"> społeczno</w:t>
      </w:r>
      <w:r w:rsidRPr="003722A7">
        <w:rPr>
          <w:rFonts w:eastAsia="Arial"/>
        </w:rPr>
        <w:t>ś</w:t>
      </w:r>
      <w:r w:rsidRPr="003722A7">
        <w:t>ci</w:t>
      </w:r>
      <w:r w:rsidRPr="003722A7">
        <w:rPr>
          <w:rFonts w:eastAsia="Arial"/>
        </w:rPr>
        <w:t>ą</w:t>
      </w:r>
      <w:r w:rsidRPr="003722A7">
        <w:t>.</w:t>
      </w:r>
      <w:r w:rsidRPr="003722A7">
        <w:rPr>
          <w:rStyle w:val="Odwoanieprzypisudolnego"/>
        </w:rPr>
        <w:footnoteReference w:id="1"/>
      </w:r>
      <w:r w:rsidR="00B62373">
        <w:t xml:space="preserve"> </w:t>
      </w:r>
    </w:p>
    <w:p w14:paraId="6DD4DE3F" w14:textId="70A78A15" w:rsidR="00163D82" w:rsidRPr="003722A7" w:rsidRDefault="00163D82" w:rsidP="00163D82">
      <w:pPr>
        <w:spacing w:before="240"/>
      </w:pPr>
      <w:r w:rsidRPr="003722A7">
        <w:t xml:space="preserve">Przy określaniu obszarów, mających zostać objętych Programem Rewitalizacji, będą </w:t>
      </w:r>
      <w:r w:rsidR="00170C31">
        <w:t>uwzględniono</w:t>
      </w:r>
      <w:r w:rsidRPr="003722A7">
        <w:t xml:space="preserve"> </w:t>
      </w:r>
      <w:r w:rsidRPr="003722A7">
        <w:rPr>
          <w:i/>
        </w:rPr>
        <w:t>Wytyczne w zakresie rewitalizacji w programach operacyjnych na lata 2014 – 2020</w:t>
      </w:r>
      <w:r w:rsidR="00181436" w:rsidRPr="003722A7">
        <w:rPr>
          <w:i/>
        </w:rPr>
        <w:t xml:space="preserve"> oraz Ustawa z 9 października 2015</w:t>
      </w:r>
      <w:r w:rsidR="00333662">
        <w:rPr>
          <w:i/>
        </w:rPr>
        <w:t xml:space="preserve"> </w:t>
      </w:r>
      <w:r w:rsidR="00181436" w:rsidRPr="003722A7">
        <w:rPr>
          <w:i/>
        </w:rPr>
        <w:t>r. o rewitalizacji</w:t>
      </w:r>
      <w:r w:rsidRPr="003722A7">
        <w:t>, które w następujący sposób kwalifikują obszary zdegradowane, będące w stanie kryzysowym</w:t>
      </w:r>
      <w:r w:rsidRPr="003722A7">
        <w:rPr>
          <w:rStyle w:val="Odwoanieprzypisudolnego"/>
          <w:rFonts w:cs="Times New Roman"/>
        </w:rPr>
        <w:footnoteReference w:id="2"/>
      </w:r>
      <w:r w:rsidRPr="003722A7">
        <w:t>:</w:t>
      </w:r>
    </w:p>
    <w:p w14:paraId="48655462" w14:textId="3AD1DBEE" w:rsidR="00163D82" w:rsidRPr="00170C31" w:rsidRDefault="00163D82" w:rsidP="00333662">
      <w:pPr>
        <w:pStyle w:val="Akapitzlist"/>
        <w:numPr>
          <w:ilvl w:val="0"/>
          <w:numId w:val="2"/>
        </w:numPr>
        <w:spacing w:before="0" w:after="160" w:line="360" w:lineRule="auto"/>
        <w:ind w:left="284" w:hanging="283"/>
        <w:rPr>
          <w:szCs w:val="22"/>
        </w:rPr>
      </w:pPr>
      <w:r w:rsidRPr="003722A7">
        <w:rPr>
          <w:szCs w:val="22"/>
        </w:rPr>
        <w:t xml:space="preserve">Po pierwsze, </w:t>
      </w:r>
      <w:r w:rsidRPr="003722A7">
        <w:rPr>
          <w:b/>
          <w:szCs w:val="22"/>
        </w:rPr>
        <w:t>stan kryzysowy</w:t>
      </w:r>
      <w:r w:rsidRPr="003722A7">
        <w:rPr>
          <w:szCs w:val="22"/>
        </w:rPr>
        <w:t xml:space="preserve"> charakteryzuje obszary, na których skoncentrowane są negatywne zjawiska społeczne tj. bezrobocie, ubóstwo, przestępczość, niski poziom </w:t>
      </w:r>
      <w:r w:rsidRPr="00170C31">
        <w:rPr>
          <w:szCs w:val="22"/>
        </w:rPr>
        <w:t>edukacji lub kapitału społecznego, niewys</w:t>
      </w:r>
      <w:r w:rsidR="00D65BD6">
        <w:rPr>
          <w:szCs w:val="22"/>
        </w:rPr>
        <w:t xml:space="preserve">tarczający poziom uczestnictwa </w:t>
      </w:r>
      <w:r w:rsidRPr="00170C31">
        <w:rPr>
          <w:szCs w:val="22"/>
        </w:rPr>
        <w:t>w życiu publicznym i kulturalnym;</w:t>
      </w:r>
    </w:p>
    <w:p w14:paraId="72631DD9" w14:textId="2E7FC848" w:rsidR="00163D82" w:rsidRPr="003722A7" w:rsidRDefault="00163D82" w:rsidP="00333662">
      <w:pPr>
        <w:pStyle w:val="Akapitzlist"/>
        <w:numPr>
          <w:ilvl w:val="0"/>
          <w:numId w:val="2"/>
        </w:numPr>
        <w:spacing w:before="0" w:after="160" w:line="360" w:lineRule="auto"/>
        <w:ind w:left="284" w:hanging="283"/>
        <w:rPr>
          <w:szCs w:val="22"/>
        </w:rPr>
      </w:pPr>
      <w:r w:rsidRPr="003722A7">
        <w:rPr>
          <w:szCs w:val="22"/>
        </w:rPr>
        <w:t>Po drugie, z powyższymi wytycznymi musi</w:t>
      </w:r>
      <w:r w:rsidR="00D65BD6">
        <w:rPr>
          <w:szCs w:val="22"/>
        </w:rPr>
        <w:t xml:space="preserve"> występować przynajmniej jedno </w:t>
      </w:r>
      <w:r w:rsidRPr="003722A7">
        <w:rPr>
          <w:szCs w:val="22"/>
        </w:rPr>
        <w:t>z wymienionych negatywne zjawisko ze sfery:</w:t>
      </w:r>
    </w:p>
    <w:p w14:paraId="5F7CFD66" w14:textId="3E67D99E" w:rsidR="00163D82" w:rsidRPr="003722A7" w:rsidRDefault="00170C31" w:rsidP="00333662">
      <w:pPr>
        <w:pStyle w:val="Akapitzlist"/>
        <w:numPr>
          <w:ilvl w:val="0"/>
          <w:numId w:val="1"/>
        </w:numPr>
        <w:spacing w:before="0" w:after="160"/>
        <w:ind w:left="567" w:hanging="283"/>
        <w:rPr>
          <w:szCs w:val="22"/>
        </w:rPr>
      </w:pPr>
      <w:r w:rsidRPr="003722A7">
        <w:rPr>
          <w:b/>
          <w:szCs w:val="22"/>
        </w:rPr>
        <w:t xml:space="preserve">gospodarczej </w:t>
      </w:r>
      <w:r w:rsidRPr="003722A7">
        <w:rPr>
          <w:szCs w:val="22"/>
        </w:rPr>
        <w:t>– niski poziom przedsiębiorczości, słaba kondycja lokalnych przedsiębiorstw;</w:t>
      </w:r>
    </w:p>
    <w:p w14:paraId="59121DBA" w14:textId="15FB7850" w:rsidR="00163D82" w:rsidRPr="003722A7" w:rsidRDefault="00170C31" w:rsidP="00333662">
      <w:pPr>
        <w:pStyle w:val="Akapitzlist"/>
        <w:numPr>
          <w:ilvl w:val="0"/>
          <w:numId w:val="1"/>
        </w:numPr>
        <w:spacing w:before="0" w:after="160"/>
        <w:ind w:left="567" w:hanging="283"/>
        <w:rPr>
          <w:rFonts w:eastAsia="Times New Roman" w:cs="Arial"/>
          <w:szCs w:val="22"/>
          <w:lang w:eastAsia="pl-PL"/>
        </w:rPr>
      </w:pPr>
      <w:r w:rsidRPr="003722A7">
        <w:rPr>
          <w:b/>
          <w:szCs w:val="22"/>
        </w:rPr>
        <w:t>środowiskowej</w:t>
      </w:r>
      <w:r w:rsidRPr="003722A7">
        <w:rPr>
          <w:szCs w:val="22"/>
        </w:rPr>
        <w:t xml:space="preserve"> – w zakresie przekroczenia standardów jakości środowiska, obecności odpadów stwarzających zagrożenie dla życia, </w:t>
      </w:r>
    </w:p>
    <w:p w14:paraId="270B4316" w14:textId="436926B8" w:rsidR="00163D82" w:rsidRPr="003722A7" w:rsidRDefault="00170C31" w:rsidP="00333662">
      <w:pPr>
        <w:pStyle w:val="Akapitzlist"/>
        <w:numPr>
          <w:ilvl w:val="0"/>
          <w:numId w:val="1"/>
        </w:numPr>
        <w:spacing w:before="0" w:after="160"/>
        <w:ind w:left="567" w:hanging="283"/>
        <w:rPr>
          <w:rFonts w:eastAsia="Times New Roman" w:cs="Arial"/>
          <w:szCs w:val="22"/>
          <w:lang w:eastAsia="pl-PL"/>
        </w:rPr>
      </w:pPr>
      <w:r w:rsidRPr="003722A7">
        <w:rPr>
          <w:b/>
          <w:szCs w:val="22"/>
        </w:rPr>
        <w:t>przestrzenno-funkcjonalnej</w:t>
      </w:r>
      <w:r w:rsidRPr="003722A7">
        <w:rPr>
          <w:szCs w:val="22"/>
        </w:rPr>
        <w:t xml:space="preserve"> </w:t>
      </w:r>
      <w:r w:rsidR="00163D82" w:rsidRPr="003722A7">
        <w:rPr>
          <w:szCs w:val="22"/>
        </w:rPr>
        <w:t xml:space="preserve">– w zakresie </w:t>
      </w:r>
      <w:r w:rsidR="00333662">
        <w:rPr>
          <w:szCs w:val="22"/>
        </w:rPr>
        <w:t xml:space="preserve">niewystarczającego wyposażenia </w:t>
      </w:r>
      <w:r w:rsidR="00163D82" w:rsidRPr="003722A7">
        <w:rPr>
          <w:szCs w:val="22"/>
        </w:rPr>
        <w:t>w infrastrukturę techniczną i społeczną, brak</w:t>
      </w:r>
      <w:r w:rsidR="00BB0959" w:rsidRPr="003722A7">
        <w:rPr>
          <w:szCs w:val="22"/>
        </w:rPr>
        <w:t>u</w:t>
      </w:r>
      <w:r w:rsidR="00163D82" w:rsidRPr="003722A7">
        <w:rPr>
          <w:szCs w:val="22"/>
        </w:rPr>
        <w:t xml:space="preserve"> dostępu do podstawowych usług lub ich niska jakość, niedostosowani</w:t>
      </w:r>
      <w:r w:rsidR="00BB0959" w:rsidRPr="003722A7">
        <w:rPr>
          <w:szCs w:val="22"/>
        </w:rPr>
        <w:t>a</w:t>
      </w:r>
      <w:r w:rsidR="00163D82" w:rsidRPr="003722A7">
        <w:rPr>
          <w:szCs w:val="22"/>
        </w:rPr>
        <w:t xml:space="preserve"> rozwiązań urbanistycznych do zmieniających się funkcji obszaru, niskiego poziomu obsługi komunikacyjnej</w:t>
      </w:r>
      <w:r w:rsidR="00BB0959" w:rsidRPr="003722A7">
        <w:rPr>
          <w:szCs w:val="22"/>
        </w:rPr>
        <w:t>,</w:t>
      </w:r>
      <w:r w:rsidR="00163D82" w:rsidRPr="003722A7">
        <w:rPr>
          <w:szCs w:val="22"/>
        </w:rPr>
        <w:t xml:space="preserve"> deficytu lub niskiej jakości terenów publicznych;</w:t>
      </w:r>
    </w:p>
    <w:p w14:paraId="761966A6" w14:textId="01A4991A" w:rsidR="00D65BD6" w:rsidRDefault="00170C31" w:rsidP="00333662">
      <w:pPr>
        <w:pStyle w:val="Akapitzlist"/>
        <w:numPr>
          <w:ilvl w:val="0"/>
          <w:numId w:val="1"/>
        </w:numPr>
        <w:spacing w:before="0" w:after="160"/>
        <w:ind w:left="567" w:hanging="283"/>
        <w:rPr>
          <w:szCs w:val="22"/>
        </w:rPr>
      </w:pPr>
      <w:r w:rsidRPr="003722A7">
        <w:rPr>
          <w:b/>
          <w:szCs w:val="22"/>
        </w:rPr>
        <w:t>technicznej</w:t>
      </w:r>
      <w:r w:rsidR="00E04DD4" w:rsidRPr="003722A7">
        <w:rPr>
          <w:szCs w:val="22"/>
        </w:rPr>
        <w:t xml:space="preserve"> – w zakresie m.</w:t>
      </w:r>
      <w:r w:rsidR="00163D82" w:rsidRPr="003722A7">
        <w:rPr>
          <w:szCs w:val="22"/>
        </w:rPr>
        <w:t>in.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r w:rsidR="00D65BD6">
        <w:rPr>
          <w:szCs w:val="22"/>
        </w:rPr>
        <w:br w:type="page"/>
      </w:r>
    </w:p>
    <w:p w14:paraId="2B8161A1" w14:textId="0C792F0C" w:rsidR="00573C4C" w:rsidRPr="003722A7" w:rsidRDefault="00041C98" w:rsidP="00E75940">
      <w:pPr>
        <w:pStyle w:val="Nagwek1"/>
      </w:pPr>
      <w:bookmarkStart w:id="9" w:name="_Toc475019024"/>
      <w:bookmarkStart w:id="10" w:name="_Toc480742574"/>
      <w:r w:rsidRPr="003722A7">
        <w:lastRenderedPageBreak/>
        <w:t xml:space="preserve">Metodologia </w:t>
      </w:r>
      <w:r w:rsidR="00C6474A" w:rsidRPr="003722A7">
        <w:t>procesu diagnozowania</w:t>
      </w:r>
      <w:bookmarkEnd w:id="9"/>
      <w:bookmarkEnd w:id="10"/>
    </w:p>
    <w:p w14:paraId="3DCB9C20" w14:textId="389A8656" w:rsidR="003F78B0" w:rsidRPr="003722A7" w:rsidRDefault="003F78B0" w:rsidP="00CC2E61">
      <w:pPr>
        <w:spacing w:before="0" w:after="160" w:line="259" w:lineRule="auto"/>
        <w:jc w:val="left"/>
      </w:pPr>
    </w:p>
    <w:p w14:paraId="38DF60F9" w14:textId="2933419A" w:rsidR="0066427D" w:rsidRPr="00164E54" w:rsidRDefault="0066427D" w:rsidP="0066427D">
      <w:pPr>
        <w:rPr>
          <w:rFonts w:cs="Tahoma"/>
        </w:rPr>
      </w:pPr>
      <w:bookmarkStart w:id="11" w:name="_Toc450899955"/>
      <w:r w:rsidRPr="00164E54">
        <w:t xml:space="preserve">Koncepcja metodologiczna, zastosowana w trakcie opracowywania Programu Rewitalizacji, uwzględniła kluczową dla zapewnienia trafności i rzetelności prowadzonych działań badawczych zasadę </w:t>
      </w:r>
      <w:r w:rsidRPr="00931DEE">
        <w:t>triangulacji. Rozumiana jest ona jako</w:t>
      </w:r>
      <w:r w:rsidRPr="00931DEE">
        <w:rPr>
          <w:rFonts w:cs="Tahoma"/>
        </w:rPr>
        <w:t xml:space="preserve"> różnorodność technik analizy </w:t>
      </w:r>
      <w:r w:rsidR="008D7F89">
        <w:rPr>
          <w:rFonts w:cs="Tahoma"/>
        </w:rPr>
        <w:br/>
      </w:r>
      <w:r w:rsidRPr="00931DEE">
        <w:rPr>
          <w:rFonts w:cs="Tahoma"/>
        </w:rPr>
        <w:t xml:space="preserve">i gromadzenia informacji. Pozwoliło to lepiej poznać i zrozumieć badane problemy oraz stworzyć możliwość dokonania odniesień i porównań. Powstał w ten sposób szerszy materiał badawczy do oceny i wnioskowania, a to umożliwiło sporządzenie </w:t>
      </w:r>
      <w:r w:rsidRPr="00164E54">
        <w:rPr>
          <w:rFonts w:cs="Tahoma"/>
        </w:rPr>
        <w:t>analizy możliwie obiektywnej, uwzględniającej punkty widzenia wielu różnych grup interesariuszy.</w:t>
      </w:r>
    </w:p>
    <w:p w14:paraId="6C97FA55" w14:textId="43FC3A94" w:rsidR="0066427D" w:rsidRPr="00164E54" w:rsidRDefault="0066427D" w:rsidP="0066427D">
      <w:r w:rsidRPr="00164E54">
        <w:t xml:space="preserve">Na poniższym diagramie przedstawiono </w:t>
      </w:r>
      <w:r w:rsidRPr="00164E54">
        <w:rPr>
          <w:b/>
        </w:rPr>
        <w:t>proces opracowywania Programu Rewitalizacji</w:t>
      </w:r>
      <w:r w:rsidRPr="00164E54">
        <w:t>.</w:t>
      </w:r>
    </w:p>
    <w:p w14:paraId="1D6B92D4" w14:textId="77777777" w:rsidR="0066427D" w:rsidRPr="00164E54" w:rsidRDefault="0066427D" w:rsidP="0066427D">
      <w:pPr>
        <w:jc w:val="center"/>
      </w:pPr>
      <w:r w:rsidRPr="00164E54">
        <w:rPr>
          <w:noProof/>
          <w:lang w:eastAsia="pl-PL"/>
        </w:rPr>
        <mc:AlternateContent>
          <mc:Choice Requires="wps">
            <w:drawing>
              <wp:anchor distT="0" distB="0" distL="114300" distR="114300" simplePos="0" relativeHeight="251669504" behindDoc="0" locked="0" layoutInCell="1" allowOverlap="1" wp14:anchorId="45B71933" wp14:editId="2E0674E7">
                <wp:simplePos x="0" y="0"/>
                <wp:positionH relativeFrom="column">
                  <wp:posOffset>2119450</wp:posOffset>
                </wp:positionH>
                <wp:positionV relativeFrom="paragraph">
                  <wp:posOffset>599404</wp:posOffset>
                </wp:positionV>
                <wp:extent cx="936326" cy="1785668"/>
                <wp:effectExtent l="0" t="95250" r="0" b="24130"/>
                <wp:wrapNone/>
                <wp:docPr id="303" name="Łącznik: łamany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6326" cy="1785668"/>
                        </a:xfrm>
                        <a:prstGeom prst="bentConnector3">
                          <a:avLst>
                            <a:gd name="adj1" fmla="val 77376"/>
                          </a:avLst>
                        </a:prstGeom>
                        <a:ln w="28575">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1BCC229F"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03" o:spid="_x0000_s1026" type="#_x0000_t34" style="position:absolute;margin-left:166.9pt;margin-top:47.2pt;width:73.75pt;height:140.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" adj="16713" strokecolor="#7b7b7b [2408]" strokeweight="2.25pt">
                <v:stroke endarrow="block"/>
                <o:lock v:ext="edit" shapetype="f"/>
              </v:shape>
            </w:pict>
          </mc:Fallback>
        </mc:AlternateContent>
      </w:r>
      <w:r w:rsidRPr="00164E54">
        <w:rPr>
          <w:noProof/>
          <w:lang w:eastAsia="pl-PL"/>
        </w:rPr>
        <w:drawing>
          <wp:inline distT="0" distB="0" distL="0" distR="0" wp14:anchorId="0E3EA5E6" wp14:editId="4EC5B438">
            <wp:extent cx="3610099" cy="4094291"/>
            <wp:effectExtent l="0" t="0" r="0" b="190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5708" cy="4100652"/>
                    </a:xfrm>
                    <a:prstGeom prst="rect">
                      <a:avLst/>
                    </a:prstGeom>
                    <a:noFill/>
                    <a:ln>
                      <a:noFill/>
                    </a:ln>
                  </pic:spPr>
                </pic:pic>
              </a:graphicData>
            </a:graphic>
          </wp:inline>
        </w:drawing>
      </w:r>
    </w:p>
    <w:p w14:paraId="42ECA3E9" w14:textId="3ECF6691" w:rsidR="0066427D" w:rsidRPr="00164E54" w:rsidRDefault="0066427D" w:rsidP="0066427D">
      <w:pPr>
        <w:spacing w:after="200" w:line="276" w:lineRule="auto"/>
        <w:jc w:val="left"/>
        <w:rPr>
          <w:caps/>
          <w:color w:val="4D6D20" w:themeColor="accent1" w:themeShade="7F"/>
          <w:spacing w:val="15"/>
        </w:rPr>
      </w:pPr>
      <w:bookmarkStart w:id="12" w:name="_Toc467146980"/>
    </w:p>
    <w:p w14:paraId="0B58F3C5" w14:textId="77777777" w:rsidR="0066427D" w:rsidRPr="00164E54" w:rsidRDefault="0066427D" w:rsidP="0066427D">
      <w:pPr>
        <w:pStyle w:val="Nagwek3"/>
      </w:pPr>
      <w:bookmarkStart w:id="13" w:name="_Toc470245371"/>
      <w:bookmarkStart w:id="14" w:name="_Toc475019025"/>
      <w:bookmarkStart w:id="15" w:name="_Toc475355225"/>
      <w:bookmarkStart w:id="16" w:name="_Toc480742575"/>
      <w:proofErr w:type="spellStart"/>
      <w:r w:rsidRPr="00164E54">
        <w:t>Desk</w:t>
      </w:r>
      <w:proofErr w:type="spellEnd"/>
      <w:r w:rsidRPr="00164E54">
        <w:t xml:space="preserve"> </w:t>
      </w:r>
      <w:proofErr w:type="spellStart"/>
      <w:r w:rsidRPr="00164E54">
        <w:t>research</w:t>
      </w:r>
      <w:bookmarkEnd w:id="12"/>
      <w:bookmarkEnd w:id="13"/>
      <w:bookmarkEnd w:id="14"/>
      <w:bookmarkEnd w:id="15"/>
      <w:bookmarkEnd w:id="16"/>
      <w:proofErr w:type="spellEnd"/>
    </w:p>
    <w:p w14:paraId="1F8BF27F" w14:textId="753B2D4E" w:rsidR="0066427D" w:rsidRPr="00164E54" w:rsidRDefault="0066427D" w:rsidP="0066427D">
      <w:pPr>
        <w:rPr>
          <w:lang w:eastAsia="pl-PL"/>
        </w:rPr>
      </w:pPr>
      <w:r w:rsidRPr="00164E54">
        <w:t>P</w:t>
      </w:r>
      <w:r w:rsidRPr="00164E54">
        <w:rPr>
          <w:lang w:eastAsia="pl-PL"/>
        </w:rPr>
        <w:t>ierwszym elementem, który ma na celu określenie obszarów zdegradowanych jest analiza danych zastanych (</w:t>
      </w:r>
      <w:proofErr w:type="spellStart"/>
      <w:r w:rsidRPr="00164E54">
        <w:rPr>
          <w:lang w:eastAsia="pl-PL"/>
        </w:rPr>
        <w:t>desk</w:t>
      </w:r>
      <w:proofErr w:type="spellEnd"/>
      <w:r w:rsidRPr="00164E54">
        <w:rPr>
          <w:lang w:eastAsia="pl-PL"/>
        </w:rPr>
        <w:t xml:space="preserve"> </w:t>
      </w:r>
      <w:proofErr w:type="spellStart"/>
      <w:r w:rsidRPr="00164E54">
        <w:rPr>
          <w:lang w:eastAsia="pl-PL"/>
        </w:rPr>
        <w:t>research</w:t>
      </w:r>
      <w:proofErr w:type="spellEnd"/>
      <w:r w:rsidRPr="00164E54">
        <w:rPr>
          <w:lang w:eastAsia="pl-PL"/>
        </w:rPr>
        <w:t xml:space="preserve">), która definiowana jest jako </w:t>
      </w:r>
      <w:r w:rsidRPr="00164E54">
        <w:rPr>
          <w:rFonts w:cstheme="minorHAnsi"/>
          <w:color w:val="000000" w:themeColor="text1"/>
        </w:rPr>
        <w:t xml:space="preserve">analiza dokumentów projektowych, prawnych, sprawozdań i innych materiałów źródłowych, która stanowić będzie bazę dla dalszych rozważań oraz ustaleń związanych z realizacją dalszych etapów badania. </w:t>
      </w:r>
      <w:r w:rsidRPr="00164E54">
        <w:rPr>
          <w:lang w:eastAsia="pl-PL"/>
        </w:rPr>
        <w:t xml:space="preserve">Analizie poddane zostały dane dotyczące pięciu sfer: sfery społecznej, sfery gospodarczej, sfery środowiskowej, sfery przestrzenno-funkcjonalnej, sfery technicznej. Zgodnie z </w:t>
      </w:r>
      <w:r w:rsidRPr="00164E54">
        <w:rPr>
          <w:i/>
        </w:rPr>
        <w:t xml:space="preserve">Wytycznymi w zakresie rewitalizacji w </w:t>
      </w:r>
      <w:r w:rsidRPr="00164E54">
        <w:rPr>
          <w:i/>
        </w:rPr>
        <w:lastRenderedPageBreak/>
        <w:t>programach operacyjnych na lata 2014 – 2020</w:t>
      </w:r>
      <w:r w:rsidRPr="00164E54">
        <w:t xml:space="preserve">, </w:t>
      </w:r>
      <w:r w:rsidRPr="00164E54">
        <w:rPr>
          <w:lang w:eastAsia="pl-PL"/>
        </w:rPr>
        <w:t>dane te są wyznacznikami stanu kryzysowego i określają obszary zdegradowane.</w:t>
      </w:r>
    </w:p>
    <w:p w14:paraId="56E2C049" w14:textId="77777777" w:rsidR="0066427D" w:rsidRPr="00164E54" w:rsidRDefault="0066427D" w:rsidP="0066427D">
      <w:pPr>
        <w:pStyle w:val="Nagwek3"/>
      </w:pPr>
      <w:bookmarkStart w:id="17" w:name="_Toc467146981"/>
      <w:bookmarkStart w:id="18" w:name="_Toc470245372"/>
      <w:bookmarkStart w:id="19" w:name="_Toc475019026"/>
      <w:bookmarkStart w:id="20" w:name="_Toc475355226"/>
      <w:bookmarkStart w:id="21" w:name="_Toc480742576"/>
      <w:r w:rsidRPr="00164E54">
        <w:t>Analiza wskaźnikowa</w:t>
      </w:r>
      <w:bookmarkEnd w:id="17"/>
      <w:bookmarkEnd w:id="18"/>
      <w:bookmarkEnd w:id="19"/>
      <w:bookmarkEnd w:id="20"/>
      <w:bookmarkEnd w:id="21"/>
    </w:p>
    <w:p w14:paraId="5D1BBF38" w14:textId="7A46087C" w:rsidR="0066427D" w:rsidRPr="00164E54" w:rsidRDefault="0066427D" w:rsidP="0066427D">
      <w:r w:rsidRPr="00164E54">
        <w:t xml:space="preserve">W celu określenia obszarów zdegradowanych oraz obszarów rewitalizacji opracowany został zestaw wskaźników, na który składały się zarówno wskaźniki ze sfery społecznej </w:t>
      </w:r>
      <w:r w:rsidRPr="00164E54">
        <w:br/>
        <w:t xml:space="preserve">(w szczególności bezrobocia, ubóstwa, przestępczości, niskiego poziomu edukacji </w:t>
      </w:r>
      <w:r w:rsidRPr="00164E54">
        <w:br/>
        <w:t xml:space="preserve">lub kapitału społecznego, niewystarczającego poziomu uczestnictwa w życiu publicznym </w:t>
      </w:r>
      <w:r w:rsidRPr="00164E54">
        <w:br/>
        <w:t xml:space="preserve">i kulturalnym) jak i z pozostałych sfer tj. sfery gospodarczej, sfery środowiskowej, sfery przestrzenno-funkcjonalnej oraz sfery technicznej. Należy zaznaczyć, iż analiza wskaźnikowa przeprowadzona została przy uwzględnieniu podziału </w:t>
      </w:r>
      <w:r w:rsidR="00966A71">
        <w:t>Gminy Iłża</w:t>
      </w:r>
      <w:r>
        <w:rPr>
          <w:rStyle w:val="Odwoanieprzypisudolnego"/>
        </w:rPr>
        <w:footnoteReference w:id="3"/>
      </w:r>
      <w:r w:rsidRPr="00164E54">
        <w:t xml:space="preserve">, takie podejście metodologiczne umożliwiło wytypowanie obszarów wymagających interwencji. </w:t>
      </w:r>
    </w:p>
    <w:p w14:paraId="0C83A7DB" w14:textId="77777777" w:rsidR="0066427D" w:rsidRPr="00164E54" w:rsidRDefault="0066427D" w:rsidP="0066427D">
      <w:pPr>
        <w:pStyle w:val="Nagwek3"/>
      </w:pPr>
      <w:bookmarkStart w:id="22" w:name="_Toc467146982"/>
      <w:bookmarkStart w:id="23" w:name="_Toc470245373"/>
      <w:bookmarkStart w:id="24" w:name="_Toc475019027"/>
      <w:bookmarkStart w:id="25" w:name="_Toc475355227"/>
      <w:bookmarkStart w:id="26" w:name="_Toc480742577"/>
      <w:r w:rsidRPr="00164E54">
        <w:t>Analiza kartograficzna</w:t>
      </w:r>
      <w:bookmarkEnd w:id="22"/>
      <w:bookmarkEnd w:id="23"/>
      <w:bookmarkEnd w:id="24"/>
      <w:bookmarkEnd w:id="25"/>
      <w:bookmarkEnd w:id="26"/>
    </w:p>
    <w:p w14:paraId="31CB2E3D" w14:textId="000EE5F8" w:rsidR="0066427D" w:rsidRPr="00164E54" w:rsidRDefault="0066427D" w:rsidP="0066427D">
      <w:r w:rsidRPr="00164E54">
        <w:rPr>
          <w:lang w:eastAsia="pl-PL"/>
        </w:rPr>
        <w:t xml:space="preserve">Kolejnym etapem procesu była analiza kartograficzna, która </w:t>
      </w:r>
      <w:r w:rsidRPr="00164E54">
        <w:t>jest metodą umożliwiającą analizę przestrzenną, dzięki wykorzystaniu zobrazowań kartograficznych w postaci map. Ponadto metoda kartograficzna pozwala na prezentowanie zjawisk w przestrzeni za pomocą diagramów, których rozmiary są odmienne dla poszczególnych wielkości zjawiska. W niniejszym opracowaniu analiza kartograficzna przeprowadzona została na poziomie stref miasta Gniezna, co umożliwiło precyzyjne i jednoznaczne wskazanie obszarów, k</w:t>
      </w:r>
      <w:r>
        <w:t>tóre należy poddać interwencji.</w:t>
      </w:r>
    </w:p>
    <w:p w14:paraId="5AB99E0B" w14:textId="77777777" w:rsidR="0066427D" w:rsidRPr="00164E54" w:rsidRDefault="0066427D" w:rsidP="0066427D">
      <w:pPr>
        <w:pStyle w:val="Nagwek3"/>
      </w:pPr>
      <w:bookmarkStart w:id="27" w:name="_Toc467146983"/>
      <w:bookmarkStart w:id="28" w:name="_Toc470245374"/>
      <w:bookmarkStart w:id="29" w:name="_Toc475019028"/>
      <w:bookmarkStart w:id="30" w:name="_Toc475355228"/>
      <w:bookmarkStart w:id="31" w:name="_Toc480742578"/>
      <w:r w:rsidRPr="00164E54">
        <w:t xml:space="preserve">Syntetyczny wskaźnik </w:t>
      </w:r>
      <w:proofErr w:type="spellStart"/>
      <w:r w:rsidRPr="00164E54">
        <w:t>Perkala</w:t>
      </w:r>
      <w:bookmarkEnd w:id="27"/>
      <w:bookmarkEnd w:id="28"/>
      <w:bookmarkEnd w:id="29"/>
      <w:bookmarkEnd w:id="30"/>
      <w:bookmarkEnd w:id="31"/>
      <w:proofErr w:type="spellEnd"/>
    </w:p>
    <w:p w14:paraId="1DF0FB91" w14:textId="43161F45" w:rsidR="0066427D" w:rsidRPr="00164E54" w:rsidRDefault="0066427D" w:rsidP="0066427D">
      <w:pPr>
        <w:spacing w:before="240"/>
      </w:pPr>
      <w:r w:rsidRPr="00164E54">
        <w:t xml:space="preserve">Syntetyczny wskaźnik </w:t>
      </w:r>
      <w:proofErr w:type="spellStart"/>
      <w:r w:rsidRPr="00164E54">
        <w:t>Perkala</w:t>
      </w:r>
      <w:proofErr w:type="spellEnd"/>
      <w:r w:rsidRPr="00164E54">
        <w:t xml:space="preserve"> - jedna z </w:t>
      </w:r>
      <w:r w:rsidRPr="00164E54">
        <w:rPr>
          <w:rFonts w:eastAsia="Calibri"/>
        </w:rPr>
        <w:t xml:space="preserve">metod porządkowania liniowego. Metoda </w:t>
      </w:r>
      <w:r w:rsidRPr="00164E54">
        <w:rPr>
          <w:rFonts w:eastAsia="Calibri"/>
        </w:rPr>
        <w:br/>
        <w:t xml:space="preserve">ta charakteryzuje się układaniem obiektów w kolejności, co pozwala porównywać badane obiekty i hierarchizować je względem siebie. </w:t>
      </w:r>
      <w:r w:rsidRPr="00164E54">
        <w:t xml:space="preserve">Syntetyczny wskaźnik </w:t>
      </w:r>
      <w:proofErr w:type="spellStart"/>
      <w:r w:rsidRPr="00164E54">
        <w:t>Perkala</w:t>
      </w:r>
      <w:proofErr w:type="spellEnd"/>
      <w:r w:rsidRPr="00164E54">
        <w:t xml:space="preserve"> daje możliwość zestawiania każdego pojedynczego miernika przy jednoczesnym otrzymaniu całościowego wskaźnika oceny społeczno-gospodarczej. Zastosowanie synt</w:t>
      </w:r>
      <w:r w:rsidR="00D65BD6">
        <w:t xml:space="preserve">etycznego wskaźnika </w:t>
      </w:r>
      <w:proofErr w:type="spellStart"/>
      <w:r w:rsidR="00D65BD6">
        <w:t>Perkala</w:t>
      </w:r>
      <w:proofErr w:type="spellEnd"/>
      <w:r w:rsidR="00D65BD6">
        <w:t xml:space="preserve"> </w:t>
      </w:r>
      <w:r w:rsidRPr="00164E54">
        <w:t>w niniejszym opracowaniu umożliwiło obiektywne porównywanie obszarów przestrzennych (</w:t>
      </w:r>
      <w:r w:rsidRPr="00CD60B5">
        <w:t>stref</w:t>
      </w:r>
      <w:r w:rsidR="00D65BD6">
        <w:t xml:space="preserve">) i sfer problemowych </w:t>
      </w:r>
      <w:r w:rsidRPr="00164E54">
        <w:t>podlegających dia</w:t>
      </w:r>
      <w:r w:rsidR="00D65BD6">
        <w:t xml:space="preserve">gnozie, a tym samym precyzyjne </w:t>
      </w:r>
      <w:r w:rsidRPr="00164E54">
        <w:t xml:space="preserve">i jednoznaczne wskazanie obszarów wymagających interwencji. </w:t>
      </w:r>
    </w:p>
    <w:p w14:paraId="40EFAEE9" w14:textId="77777777" w:rsidR="0066427D" w:rsidRPr="00164E54" w:rsidRDefault="0066427D" w:rsidP="0066427D">
      <w:pPr>
        <w:shd w:val="clear" w:color="auto" w:fill="EAF4DC" w:themeFill="accent1" w:themeFillTint="33"/>
        <w:spacing w:before="240"/>
        <w:jc w:val="center"/>
      </w:pPr>
      <w:r w:rsidRPr="00164E54">
        <w:rPr>
          <w:b/>
        </w:rPr>
        <w:t xml:space="preserve">Wyższa wartość wskaźnika syntetycznego obrazuje stan kryzysowy </w:t>
      </w:r>
      <w:r w:rsidRPr="00164E54">
        <w:rPr>
          <w:b/>
        </w:rPr>
        <w:br/>
        <w:t>w jednostce ewidencyjnej - strefie.</w:t>
      </w:r>
    </w:p>
    <w:p w14:paraId="4615F431" w14:textId="77777777" w:rsidR="0066427D" w:rsidRPr="00164E54" w:rsidRDefault="0066427D" w:rsidP="0066427D">
      <w:pPr>
        <w:spacing w:before="240"/>
      </w:pPr>
      <w:r w:rsidRPr="00164E54">
        <w:t xml:space="preserve">Obliczenie </w:t>
      </w:r>
      <w:r>
        <w:t xml:space="preserve">syntetycznego wskaźnika </w:t>
      </w:r>
      <w:proofErr w:type="spellStart"/>
      <w:r>
        <w:t>Perkala</w:t>
      </w:r>
      <w:proofErr w:type="spellEnd"/>
      <w:r w:rsidRPr="00164E54">
        <w:t xml:space="preserve"> poprzedzone zostało standaryzacją. </w:t>
      </w:r>
      <w:r w:rsidRPr="00164E54">
        <w:rPr>
          <w:szCs w:val="28"/>
        </w:rPr>
        <w:t xml:space="preserve">Wskaźniki uzyskane w trakcie pierwszej fazy tworzenia diagnozy (dane pozyskane od instytucji/ organizacji) poddane zostały procesom standaryzacyjnym, które należą do jednego </w:t>
      </w:r>
      <w:r w:rsidRPr="00164E54">
        <w:rPr>
          <w:szCs w:val="28"/>
        </w:rPr>
        <w:br/>
        <w:t xml:space="preserve">z rodzajów normalizacji. Zabieg ten na zmiennych statystycznych pozwala na osiągnięcie </w:t>
      </w:r>
      <w:r w:rsidRPr="00164E54">
        <w:rPr>
          <w:szCs w:val="28"/>
        </w:rPr>
        <w:lastRenderedPageBreak/>
        <w:t xml:space="preserve">optymalnego uporządkowania oraz zmniejszenia zróżnicowania w danym obszarze. </w:t>
      </w:r>
      <w:r w:rsidRPr="00164E54">
        <w:rPr>
          <w:szCs w:val="28"/>
        </w:rPr>
        <w:br/>
        <w:t>W procesie standaryzacji danych użyto następujących wzorów:</w:t>
      </w:r>
    </w:p>
    <w:p w14:paraId="5345C395" w14:textId="77777777" w:rsidR="0066427D" w:rsidRPr="00164E54" w:rsidRDefault="0066427D" w:rsidP="0066427D">
      <w:pPr>
        <w:spacing w:before="240" w:after="200"/>
      </w:pPr>
      <w:r w:rsidRPr="00164E54">
        <w:t>Standaryzacja dla stymulant – wskaźniki, dla których wyższa wartość oznacza obszar zdegradowany</w:t>
      </w:r>
    </w:p>
    <w:p w14:paraId="366D056B" w14:textId="0030430E" w:rsidR="0066427D" w:rsidRPr="00164E54" w:rsidRDefault="00DE48C3" w:rsidP="0066427D">
      <w:pPr>
        <w:spacing w:after="200"/>
        <w:jc w:val="center"/>
        <w:rPr>
          <w:rFonts w:ascii="Calibri" w:hAnsi="Calibri"/>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 xml:space="preserve">ij - </m:t>
                  </m:r>
                </m:sub>
              </m:sSub>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0F75AEFE" w14:textId="77777777" w:rsidR="0066427D" w:rsidRPr="00164E54" w:rsidRDefault="0066427D" w:rsidP="0066427D">
      <w:pPr>
        <w:spacing w:after="200"/>
      </w:pPr>
      <w:r w:rsidRPr="00164E54">
        <w:t xml:space="preserve">Stymulacja dla </w:t>
      </w:r>
      <w:proofErr w:type="spellStart"/>
      <w:r w:rsidRPr="00164E54">
        <w:t>destymulant</w:t>
      </w:r>
      <w:proofErr w:type="spellEnd"/>
      <w:r w:rsidRPr="00164E54">
        <w:t xml:space="preserve"> – wskaźniki, dla których niższa wartość oznacza obszar zdegradowany</w:t>
      </w:r>
    </w:p>
    <w:p w14:paraId="30C706F0" w14:textId="64BECD26" w:rsidR="0066427D" w:rsidRPr="00164E54" w:rsidRDefault="00DE48C3" w:rsidP="0066427D">
      <w:pPr>
        <w:spacing w:after="200"/>
        <w:jc w:val="center"/>
        <w:rPr>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5E61F5A9" w14:textId="77777777" w:rsidR="0066427D" w:rsidRPr="00164E54" w:rsidRDefault="00DE48C3"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z</m:t>
            </m:r>
          </m:e>
          <m:sub>
            <m:r>
              <m:rPr>
                <m:sty m:val="bi"/>
              </m:rPr>
              <w:rPr>
                <w:rFonts w:ascii="Cambria Math" w:hAnsi="Cambria Math" w:cs="Times New Roman"/>
                <w:sz w:val="22"/>
              </w:rPr>
              <m:t>ij</m:t>
            </m:r>
          </m:sub>
        </m:sSub>
      </m:oMath>
      <w:r w:rsidR="0066427D" w:rsidRPr="00164E54">
        <w:t xml:space="preserve"> – wartość zestandaryzowana cechy j dla </w:t>
      </w:r>
      <w:r w:rsidR="0066427D">
        <w:t xml:space="preserve">strefy </w:t>
      </w:r>
      <w:r w:rsidR="0066427D" w:rsidRPr="00164E54">
        <w:t>i,</w:t>
      </w:r>
    </w:p>
    <w:p w14:paraId="6F1A3161" w14:textId="77777777" w:rsidR="0066427D" w:rsidRPr="00164E54" w:rsidRDefault="00DE48C3"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m:t>
            </m:r>
          </m:sub>
        </m:sSub>
      </m:oMath>
      <w:r w:rsidR="0066427D" w:rsidRPr="00164E54">
        <w:t xml:space="preserve"> – wartość cechy j w badanej jednostce przestrzennej i, </w:t>
      </w:r>
    </w:p>
    <w:p w14:paraId="5AE54009" w14:textId="77777777" w:rsidR="0066427D" w:rsidRPr="00164E54" w:rsidRDefault="0066427D" w:rsidP="0066427D">
      <w:pPr>
        <w:rPr>
          <w:sz w:val="12"/>
          <w:szCs w:val="28"/>
        </w:rPr>
      </w:pPr>
    </w:p>
    <w:p w14:paraId="27D68565" w14:textId="77777777" w:rsidR="0066427D" w:rsidRPr="00164E54" w:rsidRDefault="0066427D" w:rsidP="0066427D">
      <w:r w:rsidRPr="00164E54">
        <w:t xml:space="preserve">Na podstawie zestandaryzowanych danych możliwe było obliczenie syntetycznych wskaźników w każdym z badanych obszarów. Poniżej zaprezentowano wzór na </w:t>
      </w:r>
      <w:r w:rsidRPr="00164E54">
        <w:rPr>
          <w:b/>
        </w:rPr>
        <w:t xml:space="preserve">wskaźnik syntetyczny </w:t>
      </w:r>
      <w:proofErr w:type="spellStart"/>
      <w:r w:rsidRPr="00164E54">
        <w:rPr>
          <w:b/>
        </w:rPr>
        <w:t>Perkala</w:t>
      </w:r>
      <w:proofErr w:type="spellEnd"/>
      <w:r w:rsidRPr="00164E54">
        <w:rPr>
          <w:b/>
        </w:rPr>
        <w:t>:</w:t>
      </w:r>
    </w:p>
    <w:p w14:paraId="6BC82B49" w14:textId="77777777" w:rsidR="0066427D" w:rsidRPr="00164E54" w:rsidRDefault="00DE48C3" w:rsidP="0066427D">
      <w:pPr>
        <w:spacing w:line="240" w:lineRule="auto"/>
        <w:jc w:val="center"/>
        <w:rPr>
          <w:rFonts w:ascii="Calibri" w:hAnsi="Calibri"/>
          <w:sz w:val="22"/>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i</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m</m:t>
              </m:r>
            </m:den>
          </m:f>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m</m:t>
              </m:r>
            </m:sup>
            <m:e>
              <m:sSub>
                <m:sSubPr>
                  <m:ctrlPr>
                    <w:rPr>
                      <w:rFonts w:ascii="Cambria Math" w:hAnsi="Cambria Math"/>
                      <w:i/>
                      <w:sz w:val="28"/>
                    </w:rPr>
                  </m:ctrlPr>
                </m:sSubPr>
                <m:e>
                  <m:r>
                    <w:rPr>
                      <w:rFonts w:ascii="Cambria Math" w:hAnsi="Cambria Math"/>
                      <w:sz w:val="28"/>
                    </w:rPr>
                    <m:t>z</m:t>
                  </m:r>
                </m:e>
                <m:sub>
                  <m:r>
                    <w:rPr>
                      <w:rFonts w:ascii="Cambria Math" w:hAnsi="Cambria Math"/>
                      <w:sz w:val="28"/>
                    </w:rPr>
                    <m:t>ij</m:t>
                  </m:r>
                </m:sub>
              </m:sSub>
            </m:e>
          </m:nary>
        </m:oMath>
      </m:oMathPara>
    </w:p>
    <w:p w14:paraId="7931872D" w14:textId="77777777" w:rsidR="0066427D" w:rsidRPr="00164E54" w:rsidRDefault="00DE48C3"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P</m:t>
            </m:r>
          </m:e>
          <m:sub>
            <m:r>
              <m:rPr>
                <m:sty m:val="bi"/>
              </m:rPr>
              <w:rPr>
                <w:rFonts w:ascii="Cambria Math" w:hAnsi="Cambria Math" w:cs="Times New Roman"/>
                <w:sz w:val="22"/>
              </w:rPr>
              <m:t>i</m:t>
            </m:r>
          </m:sub>
        </m:sSub>
      </m:oMath>
      <w:r w:rsidR="0066427D" w:rsidRPr="00164E54">
        <w:t xml:space="preserve"> – wskaźnik Perkala dla i – tego obszaru,</w:t>
      </w:r>
    </w:p>
    <w:p w14:paraId="7C1BCCB2" w14:textId="77777777" w:rsidR="0066427D" w:rsidRPr="00164E54" w:rsidRDefault="0066427D" w:rsidP="0066427D">
      <w:pPr>
        <w:spacing w:before="0" w:line="240" w:lineRule="auto"/>
      </w:pPr>
      <w:r w:rsidRPr="00164E54">
        <w:fldChar w:fldCharType="begin"/>
      </w:r>
      <w:r w:rsidRPr="00164E54">
        <w:instrText xml:space="preserve"> QUOTE </w:instrText>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164E54">
        <w:fldChar w:fldCharType="separate"/>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164E54">
        <w:fldChar w:fldCharType="end"/>
      </w:r>
      <w:r w:rsidRPr="00164E54">
        <w:rPr>
          <w:b/>
          <w:sz w:val="28"/>
        </w:rPr>
        <w:t>z</w:t>
      </w:r>
      <w:proofErr w:type="spellStart"/>
      <w:r w:rsidRPr="00164E54">
        <w:rPr>
          <w:b/>
          <w:sz w:val="28"/>
          <w:vertAlign w:val="subscript"/>
        </w:rPr>
        <w:t>ij</w:t>
      </w:r>
      <w:proofErr w:type="spellEnd"/>
      <w:r w:rsidRPr="00164E54">
        <w:t>– wartość zestandaryzowanej cechy j dla jednostki przestrzennej i,</w:t>
      </w:r>
    </w:p>
    <w:p w14:paraId="5188B289" w14:textId="77777777" w:rsidR="0066427D" w:rsidRPr="00164E54" w:rsidRDefault="0066427D" w:rsidP="0066427D">
      <w:pPr>
        <w:spacing w:before="0" w:line="240" w:lineRule="auto"/>
      </w:pPr>
      <w:r w:rsidRPr="00164E54">
        <w:rPr>
          <w:b/>
        </w:rPr>
        <w:t>m</w:t>
      </w:r>
      <w:r w:rsidRPr="00164E54">
        <w:t xml:space="preserve"> – liczba cech wchodzących w skład wskaźnika syntetycznego,</w:t>
      </w:r>
    </w:p>
    <w:p w14:paraId="043624F0" w14:textId="1A589610" w:rsidR="0066427D" w:rsidRPr="00164E54" w:rsidRDefault="0066427D" w:rsidP="0066427D">
      <w:pPr>
        <w:spacing w:before="0" w:line="240" w:lineRule="auto"/>
      </w:pPr>
      <w:r w:rsidRPr="00164E54">
        <w:rPr>
          <w:b/>
        </w:rPr>
        <w:t>j</w:t>
      </w:r>
      <w:r w:rsidR="00B62373">
        <w:t xml:space="preserve"> </w:t>
      </w:r>
      <w:r w:rsidRPr="00164E54">
        <w:t>– numer wskaźnika w i – tej jednostce przestrzennej.</w:t>
      </w:r>
    </w:p>
    <w:p w14:paraId="2C33C5A2" w14:textId="77777777" w:rsidR="0066427D" w:rsidRPr="004B72BC" w:rsidRDefault="0066427D" w:rsidP="0066427D">
      <w:pPr>
        <w:pStyle w:val="Nagwek3"/>
      </w:pPr>
      <w:bookmarkStart w:id="32" w:name="_Toc467146984"/>
      <w:bookmarkStart w:id="33" w:name="_Toc470245375"/>
      <w:bookmarkStart w:id="34" w:name="_Toc475019029"/>
      <w:bookmarkStart w:id="35" w:name="_Toc475355229"/>
      <w:bookmarkStart w:id="36" w:name="_Toc480742579"/>
      <w:r w:rsidRPr="004B72BC">
        <w:t xml:space="preserve">Badania </w:t>
      </w:r>
      <w:bookmarkEnd w:id="32"/>
      <w:r w:rsidRPr="004B72BC">
        <w:t>sondażowe</w:t>
      </w:r>
      <w:bookmarkEnd w:id="33"/>
      <w:bookmarkEnd w:id="34"/>
      <w:bookmarkEnd w:id="35"/>
      <w:bookmarkEnd w:id="36"/>
    </w:p>
    <w:p w14:paraId="5931A567" w14:textId="7F8196F9" w:rsidR="0066427D" w:rsidRDefault="0066427D" w:rsidP="0066427D">
      <w:r w:rsidRPr="00931DEE">
        <w:t xml:space="preserve">W trakcie opracowywania </w:t>
      </w:r>
      <w:r w:rsidRPr="00164E54">
        <w:t xml:space="preserve">Programu Rewitalizacji przeprowadzono badania sondażowe przy wykorzystaniu techniki CATI (wspomagany komputerowo wywiad telefoniczny), techniki CAWI (wspomagany komputerowo wywiad przy pomocy strony www) oraz PAPI (bezpośredni wywiad kwestionariuszowy). </w:t>
      </w:r>
    </w:p>
    <w:p w14:paraId="60A33A2E" w14:textId="77777777" w:rsidR="0066427D" w:rsidRDefault="0066427D" w:rsidP="0066427D">
      <w:pPr>
        <w:rPr>
          <w:rFonts w:eastAsia="Calibri" w:cs="Times New Roman"/>
          <w:color w:val="000000" w:themeColor="text1"/>
        </w:rPr>
      </w:pPr>
      <w:r w:rsidRPr="00164E54">
        <w:t xml:space="preserve">Badanie zrealizowane techniką CATI przeprowadzone zostało przez </w:t>
      </w:r>
      <w:r w:rsidRPr="00164E54">
        <w:rPr>
          <w:rFonts w:eastAsia="Calibri" w:cs="Times New Roman"/>
          <w:color w:val="000000" w:themeColor="text1"/>
        </w:rPr>
        <w:t xml:space="preserve">ankieterów, którzy łączą się telefonicznie z wybranymi do badania respondentami i przeprowadzają z nimi wywiad kwestionariuszowy. Ankieter odczytywał pytania z przygotowanego arkusza i notował w nim uzyskiwane odpowiedzi. </w:t>
      </w:r>
    </w:p>
    <w:p w14:paraId="70FBE7C6" w14:textId="027982BC" w:rsidR="0066427D" w:rsidRPr="00164E54" w:rsidRDefault="0066427D" w:rsidP="0066427D">
      <w:r w:rsidRPr="00164E54">
        <w:rPr>
          <w:rFonts w:eastAsia="Calibri" w:cs="Times New Roman"/>
          <w:color w:val="000000" w:themeColor="text1"/>
        </w:rPr>
        <w:t>Ponadto w trakcie badania wykorzystano technikę CAWI, w której pytania kwestionariuszowe pobierane są ze strony internetowej organizatora badania i przekazywane za pośrednictwem sieci do dowolnego punktu, w którym znajduje się respondent wraz z komputerem podłączonym do Internetu. Zastosowanie dwóch technik badawczych umożliwiło przeprowadzenie jak największej liczby wywiadów kwestionariuszowych.</w:t>
      </w:r>
      <w:r w:rsidR="00B62373">
        <w:rPr>
          <w:rFonts w:eastAsia="Calibri" w:cs="Times New Roman"/>
          <w:color w:val="000000" w:themeColor="text1"/>
        </w:rPr>
        <w:t xml:space="preserve"> </w:t>
      </w:r>
    </w:p>
    <w:p w14:paraId="208A59E3" w14:textId="1690BD32" w:rsidR="00170C31" w:rsidRDefault="00170C31">
      <w:pPr>
        <w:spacing w:before="0" w:after="160" w:line="259" w:lineRule="auto"/>
        <w:jc w:val="left"/>
        <w:rPr>
          <w:rFonts w:eastAsiaTheme="majorEastAsia" w:cstheme="majorBidi"/>
          <w:b/>
          <w:color w:val="75A430" w:themeColor="accent1" w:themeShade="BF"/>
          <w:sz w:val="24"/>
          <w:szCs w:val="26"/>
        </w:rPr>
      </w:pPr>
    </w:p>
    <w:p w14:paraId="596AFB6C" w14:textId="6407F68D" w:rsidR="003F78B0" w:rsidRPr="003722A7" w:rsidRDefault="003F78B0" w:rsidP="003F78B0">
      <w:pPr>
        <w:pStyle w:val="Nagwek2"/>
      </w:pPr>
      <w:bookmarkStart w:id="37" w:name="_Toc475019030"/>
      <w:bookmarkStart w:id="38" w:name="_Toc475355230"/>
      <w:bookmarkStart w:id="39" w:name="_Toc480742580"/>
      <w:r w:rsidRPr="003722A7">
        <w:lastRenderedPageBreak/>
        <w:t>Delimitacja obszarów zdegradowanych</w:t>
      </w:r>
      <w:bookmarkEnd w:id="11"/>
      <w:bookmarkEnd w:id="37"/>
      <w:bookmarkEnd w:id="38"/>
      <w:bookmarkEnd w:id="39"/>
    </w:p>
    <w:p w14:paraId="63DD4F6F" w14:textId="42BA6F69" w:rsidR="003F78B0" w:rsidRPr="003722A7" w:rsidRDefault="003F78B0" w:rsidP="003D13BC">
      <w:r w:rsidRPr="003722A7">
        <w:t xml:space="preserve">Delimitacji obszarów zdegradowanych dokonano przy uwzględnieniu podziału terytorialnego </w:t>
      </w:r>
      <w:r w:rsidR="00966A71">
        <w:t>gminy Iłża</w:t>
      </w:r>
      <w:r w:rsidR="00BD375E">
        <w:t xml:space="preserve"> na strefy oraz sołectwa</w:t>
      </w:r>
      <w:r w:rsidRPr="003722A7">
        <w:t>.</w:t>
      </w:r>
      <w:r w:rsidR="00B62373">
        <w:t xml:space="preserve"> </w:t>
      </w:r>
      <w:r w:rsidR="003D13BC">
        <w:t>Podział został przyjęty zgodnie z UCHWAŁĄ</w:t>
      </w:r>
      <w:r w:rsidR="00B62373">
        <w:t xml:space="preserve"> </w:t>
      </w:r>
      <w:r w:rsidR="003D13BC">
        <w:t>NR XLVII/245/14 RADY MIEJSKIEJ w IŁŻY z dnia 30 stycznia 2014 r.</w:t>
      </w:r>
      <w:r w:rsidR="003D13BC" w:rsidRPr="003722A7">
        <w:t xml:space="preserve"> </w:t>
      </w:r>
      <w:r w:rsidRPr="003722A7">
        <w:t xml:space="preserve">W </w:t>
      </w:r>
      <w:r w:rsidR="00297D05" w:rsidRPr="003722A7">
        <w:t xml:space="preserve">poniższej </w:t>
      </w:r>
      <w:r w:rsidRPr="003722A7">
        <w:t xml:space="preserve">tabeli zaprezentowano listę </w:t>
      </w:r>
      <w:r w:rsidR="00BD375E">
        <w:t>stref</w:t>
      </w:r>
      <w:r w:rsidR="00501EBE">
        <w:t xml:space="preserve"> z ulicami- dla których pozyskiwano dane do wyznaczenia obszaru zdegradowanego i obszaru rewitalizacji </w:t>
      </w:r>
      <w:r w:rsidR="00BD375E">
        <w:t xml:space="preserve"> oraz </w:t>
      </w:r>
      <w:r w:rsidRPr="003722A7">
        <w:t>so</w:t>
      </w:r>
      <w:r w:rsidR="00C609B1" w:rsidRPr="003722A7">
        <w:t>łectw - jednostek ewidencyjnych</w:t>
      </w:r>
      <w:r w:rsidRPr="003722A7">
        <w:t xml:space="preserve"> </w:t>
      </w:r>
      <w:r w:rsidR="00135A73" w:rsidRPr="003722A7">
        <w:t>wraz z liczbą mieszkańców</w:t>
      </w:r>
      <w:r w:rsidR="00297D05" w:rsidRPr="003722A7">
        <w:t>.</w:t>
      </w:r>
    </w:p>
    <w:p w14:paraId="77889CD1" w14:textId="7CB16A0D" w:rsidR="00D2185B" w:rsidRPr="00D2185B" w:rsidRDefault="00EE7CDB" w:rsidP="00EE7CDB">
      <w:pPr>
        <w:pStyle w:val="Legenda"/>
      </w:pPr>
      <w:r>
        <w:t xml:space="preserve">Tabela </w:t>
      </w:r>
      <w:fldSimple w:instr=" SEQ Tabela \* ARABIC ">
        <w:r>
          <w:rPr>
            <w:noProof/>
          </w:rPr>
          <w:t>1</w:t>
        </w:r>
      </w:fldSimple>
      <w:r>
        <w:t xml:space="preserve">. </w:t>
      </w:r>
      <w:r w:rsidRPr="00ED5DCD">
        <w:t>Charakterystyka badanej strefy</w:t>
      </w:r>
    </w:p>
    <w:tbl>
      <w:tblPr>
        <w:tblW w:w="0" w:type="auto"/>
        <w:tblCellMar>
          <w:left w:w="70" w:type="dxa"/>
          <w:right w:w="70" w:type="dxa"/>
        </w:tblCellMar>
        <w:tblLook w:val="04A0" w:firstRow="1" w:lastRow="0" w:firstColumn="1" w:lastColumn="0" w:noHBand="0" w:noVBand="1"/>
      </w:tblPr>
      <w:tblGrid>
        <w:gridCol w:w="631"/>
        <w:gridCol w:w="1519"/>
        <w:gridCol w:w="7854"/>
      </w:tblGrid>
      <w:tr w:rsidR="00E97839" w:rsidRPr="003722A7" w14:paraId="4DEB2EF8" w14:textId="4E9FC249" w:rsidTr="00EE7CDB">
        <w:trPr>
          <w:trHeight w:val="444"/>
        </w:trPr>
        <w:tc>
          <w:tcPr>
            <w:tcW w:w="0" w:type="auto"/>
            <w:tcBorders>
              <w:top w:val="single" w:sz="8" w:space="0" w:color="9ACC51"/>
              <w:left w:val="single" w:sz="8" w:space="0" w:color="9ACC51"/>
              <w:bottom w:val="single" w:sz="8" w:space="0" w:color="9ACC51"/>
              <w:right w:val="nil"/>
            </w:tcBorders>
            <w:shd w:val="clear" w:color="000000" w:fill="9ACC51"/>
            <w:noWrap/>
            <w:vAlign w:val="center"/>
            <w:hideMark/>
          </w:tcPr>
          <w:p w14:paraId="0EF3DD51" w14:textId="1168ED1D" w:rsidR="00E97839" w:rsidRPr="003722A7" w:rsidRDefault="00E97839" w:rsidP="00EE7CDB">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Strefa</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3C7E2200" w14:textId="77777777" w:rsidR="00E97839" w:rsidRPr="003722A7" w:rsidRDefault="00E97839" w:rsidP="00EE7CDB">
            <w:pPr>
              <w:spacing w:before="0" w:line="240" w:lineRule="auto"/>
              <w:jc w:val="center"/>
              <w:rPr>
                <w:rFonts w:eastAsia="Times New Roman" w:cs="Times New Roman"/>
                <w:b/>
                <w:bCs/>
                <w:color w:val="000000"/>
                <w:sz w:val="18"/>
                <w:szCs w:val="18"/>
                <w:lang w:eastAsia="pl-PL"/>
              </w:rPr>
            </w:pPr>
            <w:r w:rsidRPr="003722A7">
              <w:rPr>
                <w:rFonts w:eastAsia="Times New Roman" w:cs="Times New Roman"/>
                <w:b/>
                <w:bCs/>
                <w:color w:val="000000"/>
                <w:sz w:val="18"/>
                <w:szCs w:val="18"/>
                <w:lang w:eastAsia="pl-PL"/>
              </w:rPr>
              <w:t>Liczba mieszkańców</w:t>
            </w:r>
          </w:p>
        </w:tc>
        <w:tc>
          <w:tcPr>
            <w:tcW w:w="0" w:type="auto"/>
            <w:tcBorders>
              <w:top w:val="single" w:sz="8" w:space="0" w:color="9ACC51"/>
              <w:left w:val="nil"/>
              <w:bottom w:val="single" w:sz="8" w:space="0" w:color="9ACC51"/>
              <w:right w:val="single" w:sz="8" w:space="0" w:color="9ACC51"/>
            </w:tcBorders>
            <w:shd w:val="clear" w:color="000000" w:fill="9ACC51"/>
            <w:vAlign w:val="center"/>
          </w:tcPr>
          <w:p w14:paraId="61ED57FD" w14:textId="5B3FE1C5" w:rsidR="00E97839" w:rsidRPr="003722A7" w:rsidRDefault="00E97839" w:rsidP="00EE7CDB">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Lista ulic</w:t>
            </w:r>
          </w:p>
        </w:tc>
      </w:tr>
      <w:tr w:rsidR="00E97839" w:rsidRPr="003722A7" w14:paraId="3EBE733E" w14:textId="69556D35" w:rsidTr="00EE7CDB">
        <w:trPr>
          <w:trHeight w:val="30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094E18CB" w14:textId="1B8E8887" w:rsidR="00E97839" w:rsidRPr="003722A7" w:rsidRDefault="00E97839"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w:t>
            </w:r>
          </w:p>
        </w:tc>
        <w:tc>
          <w:tcPr>
            <w:tcW w:w="0" w:type="auto"/>
            <w:tcBorders>
              <w:top w:val="nil"/>
              <w:left w:val="nil"/>
              <w:bottom w:val="single" w:sz="8" w:space="0" w:color="C2E096"/>
              <w:right w:val="single" w:sz="8" w:space="0" w:color="C2E096"/>
            </w:tcBorders>
            <w:shd w:val="clear" w:color="000000" w:fill="EAF4DC"/>
            <w:noWrap/>
            <w:vAlign w:val="center"/>
            <w:hideMark/>
          </w:tcPr>
          <w:p w14:paraId="1419D99F" w14:textId="14793393" w:rsidR="00E97839" w:rsidRPr="003722A7" w:rsidRDefault="00E97839" w:rsidP="00EE7CDB">
            <w:pPr>
              <w:spacing w:before="0" w:line="240" w:lineRule="auto"/>
              <w:jc w:val="center"/>
              <w:rPr>
                <w:rFonts w:eastAsia="Times New Roman" w:cs="Times New Roman"/>
                <w:color w:val="000000"/>
                <w:sz w:val="18"/>
                <w:szCs w:val="18"/>
                <w:lang w:eastAsia="pl-PL"/>
              </w:rPr>
            </w:pPr>
            <w:r w:rsidRPr="00C85158">
              <w:t>1799</w:t>
            </w:r>
          </w:p>
        </w:tc>
        <w:tc>
          <w:tcPr>
            <w:tcW w:w="0" w:type="auto"/>
            <w:tcBorders>
              <w:top w:val="nil"/>
              <w:left w:val="nil"/>
              <w:bottom w:val="single" w:sz="8" w:space="0" w:color="C2E096"/>
              <w:right w:val="single" w:sz="8" w:space="0" w:color="C2E096"/>
            </w:tcBorders>
            <w:shd w:val="clear" w:color="000000" w:fill="EAF4DC"/>
            <w:vAlign w:val="center"/>
          </w:tcPr>
          <w:p w14:paraId="0D4B8477" w14:textId="6BC086B0" w:rsidR="00E97839" w:rsidRPr="00C85158" w:rsidRDefault="00DC6ABA" w:rsidP="00EE7CDB">
            <w:pPr>
              <w:spacing w:before="0" w:line="240" w:lineRule="auto"/>
              <w:jc w:val="center"/>
            </w:pPr>
            <w:r>
              <w:t>Bodzentyńska, Jakuba Starszego, Jakubowskiego, Kalety, Na Probostwo, Orła Białego, Osiedla Staszica, Zawady</w:t>
            </w:r>
          </w:p>
        </w:tc>
      </w:tr>
      <w:tr w:rsidR="00E97839" w:rsidRPr="003722A7" w14:paraId="41DC6DC8" w14:textId="25258686" w:rsidTr="00EE7CDB">
        <w:trPr>
          <w:trHeight w:val="30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6457FE33" w14:textId="07EC9CAB" w:rsidR="00E97839" w:rsidRPr="003722A7" w:rsidRDefault="00E97839"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II</w:t>
            </w:r>
          </w:p>
        </w:tc>
        <w:tc>
          <w:tcPr>
            <w:tcW w:w="0" w:type="auto"/>
            <w:tcBorders>
              <w:top w:val="nil"/>
              <w:left w:val="nil"/>
              <w:bottom w:val="single" w:sz="8" w:space="0" w:color="C2E096"/>
              <w:right w:val="single" w:sz="8" w:space="0" w:color="C2E096"/>
            </w:tcBorders>
            <w:shd w:val="clear" w:color="auto" w:fill="auto"/>
            <w:noWrap/>
            <w:vAlign w:val="center"/>
            <w:hideMark/>
          </w:tcPr>
          <w:p w14:paraId="1EBFDF0B" w14:textId="38F049A5" w:rsidR="00E97839" w:rsidRPr="003722A7" w:rsidRDefault="00E97839" w:rsidP="00EE7CDB">
            <w:pPr>
              <w:spacing w:before="0" w:line="240" w:lineRule="auto"/>
              <w:jc w:val="center"/>
              <w:rPr>
                <w:rFonts w:eastAsia="Times New Roman" w:cs="Times New Roman"/>
                <w:color w:val="000000"/>
                <w:sz w:val="18"/>
                <w:szCs w:val="18"/>
                <w:lang w:eastAsia="pl-PL"/>
              </w:rPr>
            </w:pPr>
            <w:r w:rsidRPr="00C85158">
              <w:t>877</w:t>
            </w:r>
          </w:p>
        </w:tc>
        <w:tc>
          <w:tcPr>
            <w:tcW w:w="0" w:type="auto"/>
            <w:tcBorders>
              <w:top w:val="nil"/>
              <w:left w:val="nil"/>
              <w:bottom w:val="single" w:sz="8" w:space="0" w:color="C2E096"/>
              <w:right w:val="single" w:sz="8" w:space="0" w:color="C2E096"/>
            </w:tcBorders>
            <w:vAlign w:val="center"/>
          </w:tcPr>
          <w:p w14:paraId="2BA68C7C" w14:textId="39B444C4" w:rsidR="00E97839" w:rsidRPr="00C85158" w:rsidRDefault="00DC6ABA" w:rsidP="00EE7CDB">
            <w:pPr>
              <w:spacing w:before="0" w:line="240" w:lineRule="auto"/>
              <w:jc w:val="center"/>
            </w:pPr>
            <w:r>
              <w:t>Anki, Garbarska, Garncarska, Kochanowskiego, Kowalska, Muzyki, Plac 11 Listopada, Polna, Przy Malenie, Radomska, Rynek, Warszawska, Wójtowska, Wójtowski Młyn</w:t>
            </w:r>
          </w:p>
        </w:tc>
      </w:tr>
      <w:tr w:rsidR="00E97839" w:rsidRPr="003722A7" w14:paraId="2D32D2B9" w14:textId="2F6847AA" w:rsidTr="00EE7CDB">
        <w:trPr>
          <w:trHeight w:val="30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18EF09A0" w14:textId="2387246F" w:rsidR="00E97839" w:rsidRPr="003722A7" w:rsidRDefault="00E97839"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III</w:t>
            </w:r>
          </w:p>
        </w:tc>
        <w:tc>
          <w:tcPr>
            <w:tcW w:w="0" w:type="auto"/>
            <w:tcBorders>
              <w:top w:val="nil"/>
              <w:left w:val="nil"/>
              <w:bottom w:val="single" w:sz="8" w:space="0" w:color="C2E096"/>
              <w:right w:val="single" w:sz="8" w:space="0" w:color="C2E096"/>
            </w:tcBorders>
            <w:shd w:val="clear" w:color="000000" w:fill="EAF4DC"/>
            <w:noWrap/>
            <w:vAlign w:val="center"/>
            <w:hideMark/>
          </w:tcPr>
          <w:p w14:paraId="2550F0CE" w14:textId="1B5177EE" w:rsidR="00E97839" w:rsidRPr="003722A7" w:rsidRDefault="00E97839" w:rsidP="00EE7CDB">
            <w:pPr>
              <w:spacing w:before="0" w:line="240" w:lineRule="auto"/>
              <w:jc w:val="center"/>
              <w:rPr>
                <w:rFonts w:eastAsia="Times New Roman" w:cs="Times New Roman"/>
                <w:color w:val="000000"/>
                <w:sz w:val="18"/>
                <w:szCs w:val="18"/>
                <w:lang w:eastAsia="pl-PL"/>
              </w:rPr>
            </w:pPr>
            <w:r w:rsidRPr="00C85158">
              <w:t>964</w:t>
            </w:r>
          </w:p>
        </w:tc>
        <w:tc>
          <w:tcPr>
            <w:tcW w:w="0" w:type="auto"/>
            <w:tcBorders>
              <w:top w:val="nil"/>
              <w:left w:val="nil"/>
              <w:bottom w:val="single" w:sz="8" w:space="0" w:color="C2E096"/>
              <w:right w:val="single" w:sz="8" w:space="0" w:color="C2E096"/>
            </w:tcBorders>
            <w:shd w:val="clear" w:color="000000" w:fill="EAF4DC"/>
            <w:vAlign w:val="center"/>
          </w:tcPr>
          <w:p w14:paraId="4E921DB2" w14:textId="32341676" w:rsidR="00E97839" w:rsidRPr="00C85158" w:rsidRDefault="00DC6ABA" w:rsidP="00EE7CDB">
            <w:pPr>
              <w:spacing w:before="0" w:line="240" w:lineRule="auto"/>
              <w:jc w:val="center"/>
            </w:pPr>
            <w:r>
              <w:t>Błazińska, Kampanii Wrześniowej, Krzemieniec, Mostowa, Pankowszczyzna, Partyzantów, Podzamcze, Powstańców Listopadowych, Przy Murach, Ratuszowa, Staromiejska, Św. Franciszka, Tatarska, Tylna, Wołyniaków, Zamtynie</w:t>
            </w:r>
          </w:p>
        </w:tc>
      </w:tr>
      <w:tr w:rsidR="00E97839" w:rsidRPr="003722A7" w14:paraId="108B5FD3" w14:textId="568A26CE" w:rsidTr="00EE7CDB">
        <w:trPr>
          <w:trHeight w:val="30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2C10C3BE" w14:textId="1EDE1E58" w:rsidR="00E97839" w:rsidRPr="003722A7" w:rsidRDefault="00E97839"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IV</w:t>
            </w:r>
          </w:p>
        </w:tc>
        <w:tc>
          <w:tcPr>
            <w:tcW w:w="0" w:type="auto"/>
            <w:tcBorders>
              <w:top w:val="nil"/>
              <w:left w:val="nil"/>
              <w:bottom w:val="single" w:sz="8" w:space="0" w:color="C2E096"/>
              <w:right w:val="single" w:sz="8" w:space="0" w:color="C2E096"/>
            </w:tcBorders>
            <w:shd w:val="clear" w:color="auto" w:fill="auto"/>
            <w:noWrap/>
            <w:vAlign w:val="center"/>
            <w:hideMark/>
          </w:tcPr>
          <w:p w14:paraId="1A322392" w14:textId="09FA8585" w:rsidR="00E97839" w:rsidRPr="003722A7" w:rsidRDefault="00E97839" w:rsidP="00EE7CDB">
            <w:pPr>
              <w:spacing w:before="0" w:line="240" w:lineRule="auto"/>
              <w:jc w:val="center"/>
              <w:rPr>
                <w:rFonts w:eastAsia="Times New Roman" w:cs="Times New Roman"/>
                <w:color w:val="000000"/>
                <w:sz w:val="18"/>
                <w:szCs w:val="18"/>
                <w:lang w:eastAsia="pl-PL"/>
              </w:rPr>
            </w:pPr>
            <w:r w:rsidRPr="00C85158">
              <w:t>643</w:t>
            </w:r>
          </w:p>
        </w:tc>
        <w:tc>
          <w:tcPr>
            <w:tcW w:w="0" w:type="auto"/>
            <w:tcBorders>
              <w:top w:val="nil"/>
              <w:left w:val="nil"/>
              <w:bottom w:val="single" w:sz="8" w:space="0" w:color="C2E096"/>
              <w:right w:val="single" w:sz="8" w:space="0" w:color="C2E096"/>
            </w:tcBorders>
            <w:vAlign w:val="center"/>
          </w:tcPr>
          <w:p w14:paraId="0CFF9151" w14:textId="134E8416" w:rsidR="00E97839" w:rsidRPr="00C85158" w:rsidRDefault="00DC6ABA" w:rsidP="00EE7CDB">
            <w:pPr>
              <w:spacing w:before="0" w:line="240" w:lineRule="auto"/>
              <w:jc w:val="center"/>
            </w:pPr>
            <w:r>
              <w:t>Osiedle Zuchowiec</w:t>
            </w:r>
          </w:p>
        </w:tc>
      </w:tr>
      <w:tr w:rsidR="00E97839" w:rsidRPr="003722A7" w14:paraId="44330E76" w14:textId="43769A28" w:rsidTr="00EE7CDB">
        <w:trPr>
          <w:trHeight w:val="30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51F963E2" w14:textId="0D938EE7" w:rsidR="00E97839" w:rsidRPr="003722A7" w:rsidRDefault="00E97839"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V</w:t>
            </w:r>
          </w:p>
        </w:tc>
        <w:tc>
          <w:tcPr>
            <w:tcW w:w="0" w:type="auto"/>
            <w:tcBorders>
              <w:top w:val="nil"/>
              <w:left w:val="nil"/>
              <w:bottom w:val="single" w:sz="8" w:space="0" w:color="C2E096"/>
              <w:right w:val="single" w:sz="8" w:space="0" w:color="C2E096"/>
            </w:tcBorders>
            <w:shd w:val="clear" w:color="000000" w:fill="EAF4DC"/>
            <w:noWrap/>
            <w:vAlign w:val="center"/>
            <w:hideMark/>
          </w:tcPr>
          <w:p w14:paraId="6779BC20" w14:textId="51FA70FD" w:rsidR="00E97839" w:rsidRPr="003722A7" w:rsidRDefault="00E97839" w:rsidP="00EE7CDB">
            <w:pPr>
              <w:spacing w:before="0" w:line="240" w:lineRule="auto"/>
              <w:jc w:val="center"/>
              <w:rPr>
                <w:rFonts w:eastAsia="Times New Roman" w:cs="Times New Roman"/>
                <w:color w:val="000000"/>
                <w:sz w:val="18"/>
                <w:szCs w:val="18"/>
                <w:lang w:eastAsia="pl-PL"/>
              </w:rPr>
            </w:pPr>
            <w:r w:rsidRPr="00C85158">
              <w:t>733</w:t>
            </w:r>
          </w:p>
        </w:tc>
        <w:tc>
          <w:tcPr>
            <w:tcW w:w="0" w:type="auto"/>
            <w:tcBorders>
              <w:top w:val="nil"/>
              <w:left w:val="nil"/>
              <w:bottom w:val="single" w:sz="8" w:space="0" w:color="C2E096"/>
              <w:right w:val="single" w:sz="8" w:space="0" w:color="C2E096"/>
            </w:tcBorders>
            <w:shd w:val="clear" w:color="000000" w:fill="EAF4DC"/>
            <w:vAlign w:val="center"/>
          </w:tcPr>
          <w:p w14:paraId="3804C02E" w14:textId="060950B8" w:rsidR="00E97839" w:rsidRPr="00C85158" w:rsidRDefault="00DC6ABA" w:rsidP="00EE7CDB">
            <w:pPr>
              <w:spacing w:before="0" w:line="240" w:lineRule="auto"/>
              <w:jc w:val="center"/>
            </w:pPr>
            <w:r>
              <w:t xml:space="preserve">Armii Krajowej, Batalionów Chłopskich, Czachowskiego, Kościuszki, Langiewicza, Leonarda, Leśmiana, Milenijna, Piłsudskiego, Poewiaków, Powstania Styczniowego, Przytulna, Słoneczna, Trakt Seredzki, Zacisze, </w:t>
            </w:r>
            <w:r w:rsidR="00B33CC5">
              <w:t>Zuchowiec</w:t>
            </w:r>
          </w:p>
        </w:tc>
      </w:tr>
      <w:tr w:rsidR="00B33CC5" w:rsidRPr="003722A7" w14:paraId="73910339" w14:textId="294D81C6" w:rsidTr="00EE7CDB">
        <w:trPr>
          <w:trHeight w:val="315"/>
        </w:trPr>
        <w:tc>
          <w:tcPr>
            <w:tcW w:w="0" w:type="auto"/>
            <w:tcBorders>
              <w:top w:val="double" w:sz="6" w:space="0" w:color="9ACC51"/>
              <w:left w:val="single" w:sz="8" w:space="0" w:color="C2E096"/>
              <w:bottom w:val="single" w:sz="8" w:space="0" w:color="C2E096"/>
              <w:right w:val="single" w:sz="8" w:space="0" w:color="C2E096"/>
            </w:tcBorders>
            <w:shd w:val="clear" w:color="auto" w:fill="auto"/>
            <w:noWrap/>
            <w:vAlign w:val="center"/>
            <w:hideMark/>
          </w:tcPr>
          <w:p w14:paraId="4B0C4FA3" w14:textId="05DA224C" w:rsidR="00B33CC5" w:rsidRPr="003722A7" w:rsidRDefault="00B33CC5" w:rsidP="00EE7CD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Suma</w:t>
            </w:r>
          </w:p>
        </w:tc>
        <w:tc>
          <w:tcPr>
            <w:tcW w:w="0" w:type="auto"/>
            <w:gridSpan w:val="2"/>
            <w:tcBorders>
              <w:top w:val="nil"/>
              <w:left w:val="nil"/>
              <w:bottom w:val="single" w:sz="8" w:space="0" w:color="C2E096"/>
              <w:right w:val="single" w:sz="8" w:space="0" w:color="C2E096"/>
            </w:tcBorders>
            <w:shd w:val="clear" w:color="auto" w:fill="auto"/>
            <w:noWrap/>
            <w:vAlign w:val="center"/>
            <w:hideMark/>
          </w:tcPr>
          <w:p w14:paraId="1D785356" w14:textId="2E2F334B" w:rsidR="00B33CC5" w:rsidRPr="00912ABD" w:rsidRDefault="00B33CC5" w:rsidP="00EE7CDB">
            <w:pPr>
              <w:spacing w:before="0" w:line="240" w:lineRule="auto"/>
              <w:jc w:val="center"/>
              <w:rPr>
                <w:rFonts w:eastAsia="Times New Roman" w:cs="Times New Roman"/>
                <w:color w:val="000000"/>
                <w:sz w:val="18"/>
                <w:szCs w:val="18"/>
                <w:lang w:eastAsia="pl-PL"/>
              </w:rPr>
            </w:pPr>
            <w:r w:rsidRPr="00912ABD">
              <w:rPr>
                <w:rFonts w:eastAsia="Times New Roman" w:cs="Times New Roman"/>
                <w:color w:val="000000"/>
                <w:sz w:val="18"/>
                <w:szCs w:val="18"/>
                <w:lang w:eastAsia="pl-PL"/>
              </w:rPr>
              <w:t>5016</w:t>
            </w:r>
          </w:p>
        </w:tc>
      </w:tr>
    </w:tbl>
    <w:p w14:paraId="25D99232" w14:textId="631FDA4F" w:rsidR="003F78B0" w:rsidRPr="003722A7" w:rsidRDefault="003F78B0" w:rsidP="003F78B0"/>
    <w:p w14:paraId="3FB0C389" w14:textId="6ED6850F" w:rsidR="00BD375E" w:rsidRPr="003722A7" w:rsidRDefault="00BD375E" w:rsidP="00BD375E">
      <w:pPr>
        <w:pStyle w:val="Legenda"/>
        <w:keepNext/>
      </w:pPr>
      <w:r w:rsidRPr="003722A7">
        <w:t xml:space="preserve">Tabela </w:t>
      </w:r>
      <w:fldSimple w:instr=" SEQ Tabela \* ARABIC ">
        <w:r w:rsidR="00EE7CDB">
          <w:rPr>
            <w:noProof/>
          </w:rPr>
          <w:t>2</w:t>
        </w:r>
      </w:fldSimple>
      <w:r w:rsidRPr="003722A7">
        <w:t>. Charakterystyka badan</w:t>
      </w:r>
      <w:r>
        <w:t>ych sołectw</w:t>
      </w:r>
    </w:p>
    <w:tbl>
      <w:tblPr>
        <w:tblStyle w:val="Tabelasiatki4akcent11"/>
        <w:tblW w:w="5000" w:type="pct"/>
        <w:tblLook w:val="04A0" w:firstRow="1" w:lastRow="0" w:firstColumn="1" w:lastColumn="0" w:noHBand="0" w:noVBand="1"/>
      </w:tblPr>
      <w:tblGrid>
        <w:gridCol w:w="3528"/>
        <w:gridCol w:w="6552"/>
      </w:tblGrid>
      <w:tr w:rsidR="00912ABD" w:rsidRPr="00912ABD" w14:paraId="7445B9E0" w14:textId="77777777" w:rsidTr="003702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7407E18" w14:textId="7AB2E3C7" w:rsidR="00912ABD" w:rsidRPr="00912ABD" w:rsidRDefault="00967F84" w:rsidP="00912ABD">
            <w:pPr>
              <w:spacing w:before="0" w:line="240" w:lineRule="auto"/>
              <w:jc w:val="left"/>
              <w:rPr>
                <w:rFonts w:eastAsia="Times New Roman" w:cs="Times New Roman"/>
                <w:b w:val="0"/>
                <w:color w:val="000000"/>
                <w:szCs w:val="20"/>
                <w:lang w:eastAsia="pl-PL"/>
              </w:rPr>
            </w:pPr>
            <w:r>
              <w:rPr>
                <w:rFonts w:eastAsia="Times New Roman" w:cs="Times New Roman"/>
                <w:b w:val="0"/>
                <w:color w:val="000000"/>
                <w:szCs w:val="20"/>
                <w:lang w:eastAsia="pl-PL"/>
              </w:rPr>
              <w:t>Sołectwo</w:t>
            </w:r>
          </w:p>
        </w:tc>
        <w:tc>
          <w:tcPr>
            <w:tcW w:w="3250" w:type="pct"/>
            <w:noWrap/>
            <w:vAlign w:val="center"/>
            <w:hideMark/>
          </w:tcPr>
          <w:p w14:paraId="103249CB" w14:textId="1D04E3B4" w:rsidR="00912ABD" w:rsidRPr="00912ABD" w:rsidRDefault="00912ABD" w:rsidP="00912A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0"/>
                <w:lang w:eastAsia="pl-PL"/>
              </w:rPr>
            </w:pPr>
            <w:r w:rsidRPr="00912ABD">
              <w:rPr>
                <w:rFonts w:eastAsia="Times New Roman" w:cs="Times New Roman"/>
                <w:b w:val="0"/>
                <w:color w:val="000000"/>
                <w:szCs w:val="20"/>
                <w:lang w:eastAsia="pl-PL"/>
              </w:rPr>
              <w:t>Liczba mieszkańców</w:t>
            </w:r>
          </w:p>
        </w:tc>
      </w:tr>
      <w:tr w:rsidR="00912ABD" w:rsidRPr="00912ABD" w14:paraId="43FA632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1F8AB0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Alojzów</w:t>
            </w:r>
          </w:p>
        </w:tc>
        <w:tc>
          <w:tcPr>
            <w:tcW w:w="3250" w:type="pct"/>
            <w:noWrap/>
            <w:vAlign w:val="center"/>
            <w:hideMark/>
          </w:tcPr>
          <w:p w14:paraId="2BC51D1B"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157</w:t>
            </w:r>
          </w:p>
        </w:tc>
      </w:tr>
      <w:tr w:rsidR="00912ABD" w:rsidRPr="00912ABD" w14:paraId="52B925D1"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7BBDBC3"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Białka</w:t>
            </w:r>
          </w:p>
        </w:tc>
        <w:tc>
          <w:tcPr>
            <w:tcW w:w="3250" w:type="pct"/>
            <w:noWrap/>
            <w:vAlign w:val="center"/>
            <w:hideMark/>
          </w:tcPr>
          <w:p w14:paraId="7CEAB1EF"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527</w:t>
            </w:r>
          </w:p>
        </w:tc>
      </w:tr>
      <w:tr w:rsidR="00912ABD" w:rsidRPr="00912ABD" w14:paraId="6C4C48B6"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3ECB6D8"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Błaziny</w:t>
            </w:r>
            <w:proofErr w:type="spellEnd"/>
            <w:r w:rsidRPr="00912ABD">
              <w:rPr>
                <w:rFonts w:eastAsia="Times New Roman" w:cs="Times New Roman"/>
                <w:b w:val="0"/>
                <w:color w:val="000000"/>
                <w:szCs w:val="20"/>
                <w:lang w:eastAsia="pl-PL"/>
              </w:rPr>
              <w:t xml:space="preserve"> Dolne</w:t>
            </w:r>
          </w:p>
        </w:tc>
        <w:tc>
          <w:tcPr>
            <w:tcW w:w="3250" w:type="pct"/>
            <w:noWrap/>
            <w:vAlign w:val="center"/>
            <w:hideMark/>
          </w:tcPr>
          <w:p w14:paraId="4B2F2FDF"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396</w:t>
            </w:r>
          </w:p>
        </w:tc>
      </w:tr>
      <w:tr w:rsidR="00912ABD" w:rsidRPr="00912ABD" w14:paraId="1EC3F9E7"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58E71FE"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Błaziny</w:t>
            </w:r>
            <w:proofErr w:type="spellEnd"/>
            <w:r w:rsidRPr="00912ABD">
              <w:rPr>
                <w:rFonts w:eastAsia="Times New Roman" w:cs="Times New Roman"/>
                <w:b w:val="0"/>
                <w:color w:val="000000"/>
                <w:szCs w:val="20"/>
                <w:lang w:eastAsia="pl-PL"/>
              </w:rPr>
              <w:t xml:space="preserve"> Górne</w:t>
            </w:r>
          </w:p>
        </w:tc>
        <w:tc>
          <w:tcPr>
            <w:tcW w:w="3250" w:type="pct"/>
            <w:noWrap/>
            <w:vAlign w:val="center"/>
            <w:hideMark/>
          </w:tcPr>
          <w:p w14:paraId="04B7EB2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363</w:t>
            </w:r>
          </w:p>
        </w:tc>
      </w:tr>
      <w:tr w:rsidR="00912ABD" w:rsidRPr="00912ABD" w14:paraId="048B1D57"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F56CD23"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Chwałowice</w:t>
            </w:r>
          </w:p>
        </w:tc>
        <w:tc>
          <w:tcPr>
            <w:tcW w:w="3250" w:type="pct"/>
            <w:noWrap/>
            <w:vAlign w:val="center"/>
            <w:hideMark/>
          </w:tcPr>
          <w:p w14:paraId="200896BA"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523</w:t>
            </w:r>
          </w:p>
        </w:tc>
      </w:tr>
      <w:tr w:rsidR="00912ABD" w:rsidRPr="00912ABD" w14:paraId="4BFD521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7F135D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Florencja</w:t>
            </w:r>
          </w:p>
        </w:tc>
        <w:tc>
          <w:tcPr>
            <w:tcW w:w="3250" w:type="pct"/>
            <w:noWrap/>
            <w:vAlign w:val="center"/>
            <w:hideMark/>
          </w:tcPr>
          <w:p w14:paraId="2BAAA15E"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49</w:t>
            </w:r>
          </w:p>
        </w:tc>
      </w:tr>
      <w:tr w:rsidR="00912ABD" w:rsidRPr="00912ABD" w14:paraId="5FC88BB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043060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Gaworzyna</w:t>
            </w:r>
          </w:p>
        </w:tc>
        <w:tc>
          <w:tcPr>
            <w:tcW w:w="3250" w:type="pct"/>
            <w:noWrap/>
            <w:vAlign w:val="center"/>
            <w:hideMark/>
          </w:tcPr>
          <w:p w14:paraId="364A69C5"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185</w:t>
            </w:r>
          </w:p>
        </w:tc>
      </w:tr>
      <w:tr w:rsidR="00912ABD" w:rsidRPr="00912ABD" w14:paraId="2177C581"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BA60EC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Iłżecki Dolny</w:t>
            </w:r>
          </w:p>
        </w:tc>
        <w:tc>
          <w:tcPr>
            <w:tcW w:w="3250" w:type="pct"/>
            <w:noWrap/>
            <w:vAlign w:val="center"/>
            <w:hideMark/>
          </w:tcPr>
          <w:p w14:paraId="1C91D3D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376</w:t>
            </w:r>
          </w:p>
        </w:tc>
      </w:tr>
      <w:tr w:rsidR="00912ABD" w:rsidRPr="00912ABD" w14:paraId="39F6058A"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AE0B1C5"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Iłżecki Górny</w:t>
            </w:r>
          </w:p>
        </w:tc>
        <w:tc>
          <w:tcPr>
            <w:tcW w:w="3250" w:type="pct"/>
            <w:noWrap/>
            <w:vAlign w:val="center"/>
            <w:hideMark/>
          </w:tcPr>
          <w:p w14:paraId="6910861D"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664</w:t>
            </w:r>
          </w:p>
        </w:tc>
      </w:tr>
      <w:tr w:rsidR="00912ABD" w:rsidRPr="00912ABD" w14:paraId="6241020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E3F5467"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Maziarze</w:t>
            </w:r>
          </w:p>
        </w:tc>
        <w:tc>
          <w:tcPr>
            <w:tcW w:w="3250" w:type="pct"/>
            <w:noWrap/>
            <w:vAlign w:val="center"/>
            <w:hideMark/>
          </w:tcPr>
          <w:p w14:paraId="4E95C204"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848</w:t>
            </w:r>
          </w:p>
        </w:tc>
      </w:tr>
      <w:tr w:rsidR="00912ABD" w:rsidRPr="00912ABD" w14:paraId="25383E62"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2F8641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Jedlanka Nowa</w:t>
            </w:r>
          </w:p>
        </w:tc>
        <w:tc>
          <w:tcPr>
            <w:tcW w:w="3250" w:type="pct"/>
            <w:noWrap/>
            <w:vAlign w:val="center"/>
            <w:hideMark/>
          </w:tcPr>
          <w:p w14:paraId="3E24CF7A"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153</w:t>
            </w:r>
          </w:p>
        </w:tc>
      </w:tr>
      <w:tr w:rsidR="00912ABD" w:rsidRPr="00912ABD" w14:paraId="44FAAFD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9BDFEE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Jedlanka Stara</w:t>
            </w:r>
          </w:p>
        </w:tc>
        <w:tc>
          <w:tcPr>
            <w:tcW w:w="3250" w:type="pct"/>
            <w:noWrap/>
            <w:vAlign w:val="center"/>
            <w:hideMark/>
          </w:tcPr>
          <w:p w14:paraId="08E7F04F"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254</w:t>
            </w:r>
          </w:p>
        </w:tc>
      </w:tr>
      <w:tr w:rsidR="00912ABD" w:rsidRPr="00912ABD" w14:paraId="5879CA7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03873D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Kajetanów</w:t>
            </w:r>
          </w:p>
        </w:tc>
        <w:tc>
          <w:tcPr>
            <w:tcW w:w="3250" w:type="pct"/>
            <w:noWrap/>
            <w:vAlign w:val="center"/>
            <w:hideMark/>
          </w:tcPr>
          <w:p w14:paraId="70C1DE4B"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134</w:t>
            </w:r>
          </w:p>
        </w:tc>
      </w:tr>
      <w:tr w:rsidR="00912ABD" w:rsidRPr="00912ABD" w14:paraId="3852051B"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35A4FA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Kolonia Seredzice</w:t>
            </w:r>
          </w:p>
        </w:tc>
        <w:tc>
          <w:tcPr>
            <w:tcW w:w="3250" w:type="pct"/>
            <w:noWrap/>
            <w:vAlign w:val="center"/>
            <w:hideMark/>
          </w:tcPr>
          <w:p w14:paraId="4AAF0B5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273</w:t>
            </w:r>
          </w:p>
        </w:tc>
      </w:tr>
      <w:tr w:rsidR="00912ABD" w:rsidRPr="00912ABD" w14:paraId="1E1540DB"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D9ABF1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Koszary</w:t>
            </w:r>
          </w:p>
        </w:tc>
        <w:tc>
          <w:tcPr>
            <w:tcW w:w="3250" w:type="pct"/>
            <w:noWrap/>
            <w:vAlign w:val="center"/>
            <w:hideMark/>
          </w:tcPr>
          <w:p w14:paraId="74A2A15C"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225</w:t>
            </w:r>
          </w:p>
        </w:tc>
      </w:tr>
      <w:tr w:rsidR="00912ABD" w:rsidRPr="00912ABD" w14:paraId="203D50E5"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065E3E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Krzyżanowice</w:t>
            </w:r>
          </w:p>
        </w:tc>
        <w:tc>
          <w:tcPr>
            <w:tcW w:w="3250" w:type="pct"/>
            <w:noWrap/>
            <w:vAlign w:val="center"/>
            <w:hideMark/>
          </w:tcPr>
          <w:p w14:paraId="4FE506A9"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550</w:t>
            </w:r>
          </w:p>
        </w:tc>
      </w:tr>
      <w:tr w:rsidR="00912ABD" w:rsidRPr="00912ABD" w14:paraId="21F7A7DE"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B553050"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Małomierzyce</w:t>
            </w:r>
          </w:p>
        </w:tc>
        <w:tc>
          <w:tcPr>
            <w:tcW w:w="3250" w:type="pct"/>
            <w:noWrap/>
            <w:vAlign w:val="center"/>
            <w:hideMark/>
          </w:tcPr>
          <w:p w14:paraId="3E2B6612"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373</w:t>
            </w:r>
          </w:p>
        </w:tc>
      </w:tr>
      <w:tr w:rsidR="00912ABD" w:rsidRPr="00912ABD" w14:paraId="0C3A6BFF"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4EFB5A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Maziarze Nowe</w:t>
            </w:r>
          </w:p>
        </w:tc>
        <w:tc>
          <w:tcPr>
            <w:tcW w:w="3250" w:type="pct"/>
            <w:noWrap/>
            <w:vAlign w:val="center"/>
            <w:hideMark/>
          </w:tcPr>
          <w:p w14:paraId="6B17D45A"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280</w:t>
            </w:r>
          </w:p>
        </w:tc>
      </w:tr>
      <w:tr w:rsidR="00912ABD" w:rsidRPr="00912ABD" w14:paraId="356C0785"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84DCD4F"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Maziarze Stare</w:t>
            </w:r>
          </w:p>
        </w:tc>
        <w:tc>
          <w:tcPr>
            <w:tcW w:w="3250" w:type="pct"/>
            <w:noWrap/>
            <w:vAlign w:val="center"/>
            <w:hideMark/>
          </w:tcPr>
          <w:p w14:paraId="1BCA27F8"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185</w:t>
            </w:r>
          </w:p>
        </w:tc>
      </w:tr>
      <w:tr w:rsidR="00912ABD" w:rsidRPr="00912ABD" w14:paraId="0225139E"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C695C86"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lastRenderedPageBreak/>
              <w:t>Pakosław</w:t>
            </w:r>
          </w:p>
        </w:tc>
        <w:tc>
          <w:tcPr>
            <w:tcW w:w="3250" w:type="pct"/>
            <w:noWrap/>
            <w:vAlign w:val="center"/>
            <w:hideMark/>
          </w:tcPr>
          <w:p w14:paraId="410F470A"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989</w:t>
            </w:r>
          </w:p>
        </w:tc>
      </w:tr>
      <w:tr w:rsidR="00912ABD" w:rsidRPr="00912ABD" w14:paraId="3B0E1358"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36E44B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Pastwiska</w:t>
            </w:r>
          </w:p>
        </w:tc>
        <w:tc>
          <w:tcPr>
            <w:tcW w:w="3250" w:type="pct"/>
            <w:noWrap/>
            <w:vAlign w:val="center"/>
            <w:hideMark/>
          </w:tcPr>
          <w:p w14:paraId="184F737C"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167</w:t>
            </w:r>
          </w:p>
        </w:tc>
      </w:tr>
      <w:tr w:rsidR="00912ABD" w:rsidRPr="00912ABD" w14:paraId="353A338F"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608F2C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Pieńki</w:t>
            </w:r>
          </w:p>
        </w:tc>
        <w:tc>
          <w:tcPr>
            <w:tcW w:w="3250" w:type="pct"/>
            <w:noWrap/>
            <w:vAlign w:val="center"/>
            <w:hideMark/>
          </w:tcPr>
          <w:p w14:paraId="4055C382"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58</w:t>
            </w:r>
          </w:p>
        </w:tc>
      </w:tr>
      <w:tr w:rsidR="00912ABD" w:rsidRPr="00912ABD" w14:paraId="3A8FB436"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4D8CCEB"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Piłatka</w:t>
            </w:r>
          </w:p>
        </w:tc>
        <w:tc>
          <w:tcPr>
            <w:tcW w:w="3250" w:type="pct"/>
            <w:noWrap/>
            <w:vAlign w:val="center"/>
            <w:hideMark/>
          </w:tcPr>
          <w:p w14:paraId="5C3A1049"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204</w:t>
            </w:r>
          </w:p>
        </w:tc>
      </w:tr>
      <w:tr w:rsidR="00912ABD" w:rsidRPr="00912ABD" w14:paraId="273F355A"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601407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Płudnica</w:t>
            </w:r>
          </w:p>
        </w:tc>
        <w:tc>
          <w:tcPr>
            <w:tcW w:w="3250" w:type="pct"/>
            <w:noWrap/>
            <w:vAlign w:val="center"/>
            <w:hideMark/>
          </w:tcPr>
          <w:p w14:paraId="69135F63"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127</w:t>
            </w:r>
          </w:p>
        </w:tc>
      </w:tr>
      <w:tr w:rsidR="00912ABD" w:rsidRPr="00912ABD" w14:paraId="7206D084"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EEE961C"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Prędocin</w:t>
            </w:r>
          </w:p>
        </w:tc>
        <w:tc>
          <w:tcPr>
            <w:tcW w:w="3250" w:type="pct"/>
            <w:noWrap/>
            <w:vAlign w:val="center"/>
            <w:hideMark/>
          </w:tcPr>
          <w:p w14:paraId="620196E6"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167</w:t>
            </w:r>
          </w:p>
        </w:tc>
      </w:tr>
      <w:tr w:rsidR="00912ABD" w:rsidRPr="00912ABD" w14:paraId="4010C37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A7A456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Prędocin Kolonia</w:t>
            </w:r>
          </w:p>
        </w:tc>
        <w:tc>
          <w:tcPr>
            <w:tcW w:w="3250" w:type="pct"/>
            <w:noWrap/>
            <w:vAlign w:val="center"/>
            <w:hideMark/>
          </w:tcPr>
          <w:p w14:paraId="0FC6289D"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187</w:t>
            </w:r>
          </w:p>
        </w:tc>
      </w:tr>
      <w:tr w:rsidR="00912ABD" w:rsidRPr="00912ABD" w14:paraId="4F5072CB"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E284B94"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Prędocinek</w:t>
            </w:r>
            <w:proofErr w:type="spellEnd"/>
          </w:p>
        </w:tc>
        <w:tc>
          <w:tcPr>
            <w:tcW w:w="3250" w:type="pct"/>
            <w:noWrap/>
            <w:vAlign w:val="center"/>
            <w:hideMark/>
          </w:tcPr>
          <w:p w14:paraId="4AE85D4F"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81</w:t>
            </w:r>
          </w:p>
        </w:tc>
      </w:tr>
      <w:tr w:rsidR="00912ABD" w:rsidRPr="00912ABD" w14:paraId="3D9D390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C50C07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Seredzice</w:t>
            </w:r>
          </w:p>
        </w:tc>
        <w:tc>
          <w:tcPr>
            <w:tcW w:w="3250" w:type="pct"/>
            <w:noWrap/>
            <w:vAlign w:val="center"/>
            <w:hideMark/>
          </w:tcPr>
          <w:p w14:paraId="20F3A21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1016</w:t>
            </w:r>
          </w:p>
        </w:tc>
      </w:tr>
      <w:tr w:rsidR="00912ABD" w:rsidRPr="00912ABD" w14:paraId="24D578D3"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3A25727"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Sołectwo Kotlarka</w:t>
            </w:r>
          </w:p>
        </w:tc>
        <w:tc>
          <w:tcPr>
            <w:tcW w:w="3250" w:type="pct"/>
            <w:noWrap/>
            <w:vAlign w:val="center"/>
            <w:hideMark/>
          </w:tcPr>
          <w:p w14:paraId="15F64C30"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268</w:t>
            </w:r>
          </w:p>
        </w:tc>
      </w:tr>
      <w:tr w:rsidR="00912ABD" w:rsidRPr="00912ABD" w14:paraId="2FBBBA4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C88F0A6"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Starosiedlice</w:t>
            </w:r>
          </w:p>
        </w:tc>
        <w:tc>
          <w:tcPr>
            <w:tcW w:w="3250" w:type="pct"/>
            <w:noWrap/>
            <w:vAlign w:val="center"/>
            <w:hideMark/>
          </w:tcPr>
          <w:p w14:paraId="1C84DA69"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281</w:t>
            </w:r>
          </w:p>
        </w:tc>
      </w:tr>
      <w:tr w:rsidR="00912ABD" w:rsidRPr="00912ABD" w14:paraId="423BAE6A"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FE5D7E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Walentynów</w:t>
            </w:r>
          </w:p>
        </w:tc>
        <w:tc>
          <w:tcPr>
            <w:tcW w:w="3250" w:type="pct"/>
            <w:noWrap/>
            <w:vAlign w:val="center"/>
            <w:hideMark/>
          </w:tcPr>
          <w:p w14:paraId="3F97EBBE"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201</w:t>
            </w:r>
          </w:p>
        </w:tc>
      </w:tr>
      <w:tr w:rsidR="00912ABD" w:rsidRPr="00912ABD" w14:paraId="21BCF397"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69F02E9"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Suma końcowa</w:t>
            </w:r>
          </w:p>
        </w:tc>
        <w:tc>
          <w:tcPr>
            <w:tcW w:w="3250" w:type="pct"/>
            <w:noWrap/>
            <w:vAlign w:val="center"/>
            <w:hideMark/>
          </w:tcPr>
          <w:p w14:paraId="1D3F556D"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10261</w:t>
            </w:r>
          </w:p>
        </w:tc>
      </w:tr>
    </w:tbl>
    <w:p w14:paraId="023822DA" w14:textId="77777777" w:rsidR="00002EBB" w:rsidRDefault="00002EBB" w:rsidP="003F78B0">
      <w:pPr>
        <w:rPr>
          <w:szCs w:val="28"/>
        </w:rPr>
      </w:pPr>
    </w:p>
    <w:p w14:paraId="1A63FDA7" w14:textId="23079185" w:rsidR="003F78B0" w:rsidRDefault="003F78B0" w:rsidP="003F78B0">
      <w:pPr>
        <w:rPr>
          <w:szCs w:val="28"/>
        </w:rPr>
      </w:pPr>
      <w:r w:rsidRPr="003722A7">
        <w:rPr>
          <w:szCs w:val="28"/>
        </w:rPr>
        <w:t xml:space="preserve">Na potrzeby opracowania diagnozy </w:t>
      </w:r>
      <w:r w:rsidR="00966A71">
        <w:rPr>
          <w:szCs w:val="28"/>
        </w:rPr>
        <w:t>gminy Iłża</w:t>
      </w:r>
      <w:r w:rsidRPr="003722A7">
        <w:rPr>
          <w:szCs w:val="28"/>
        </w:rPr>
        <w:t xml:space="preserve">, przygotowano </w:t>
      </w:r>
      <w:r w:rsidR="00173695" w:rsidRPr="003722A7">
        <w:rPr>
          <w:szCs w:val="28"/>
        </w:rPr>
        <w:t>zestaw wskaźników</w:t>
      </w:r>
      <w:r w:rsidR="007F5994">
        <w:rPr>
          <w:szCs w:val="28"/>
        </w:rPr>
        <w:t>, które podzielo</w:t>
      </w:r>
      <w:r w:rsidRPr="003722A7">
        <w:rPr>
          <w:szCs w:val="28"/>
        </w:rPr>
        <w:t xml:space="preserve">no na pięć </w:t>
      </w:r>
      <w:r w:rsidR="005E4484" w:rsidRPr="003722A7">
        <w:rPr>
          <w:szCs w:val="28"/>
        </w:rPr>
        <w:t>sfer. Pierwszą sferą</w:t>
      </w:r>
      <w:r w:rsidRPr="003722A7">
        <w:rPr>
          <w:szCs w:val="28"/>
        </w:rPr>
        <w:t xml:space="preserve"> są zjawiska społeczne tj. bezrobocie, ubóstwo, przestępczość, niski poziom edukacji lub kapitału społecznego, niewystarczający poziom uczestnictwa w życiu spo</w:t>
      </w:r>
      <w:r w:rsidR="00173695" w:rsidRPr="003722A7">
        <w:rPr>
          <w:szCs w:val="28"/>
        </w:rPr>
        <w:t>łecznym</w:t>
      </w:r>
      <w:r w:rsidRPr="003722A7">
        <w:rPr>
          <w:szCs w:val="28"/>
        </w:rPr>
        <w:t xml:space="preserve">. </w:t>
      </w:r>
      <w:r w:rsidR="00173695" w:rsidRPr="003722A7">
        <w:rPr>
          <w:szCs w:val="28"/>
        </w:rPr>
        <w:t xml:space="preserve">Ponadto zgodnie z Wytycznymi </w:t>
      </w:r>
      <w:r w:rsidRPr="003722A7">
        <w:rPr>
          <w:szCs w:val="28"/>
        </w:rPr>
        <w:t>w zakresie rewitalizacji programów operacyjnych na lata 2014 – 2</w:t>
      </w:r>
      <w:r w:rsidR="007F5994">
        <w:rPr>
          <w:szCs w:val="28"/>
        </w:rPr>
        <w:t>020, w ramach opracowania wzięta</w:t>
      </w:r>
      <w:r w:rsidRPr="003722A7">
        <w:rPr>
          <w:szCs w:val="28"/>
        </w:rPr>
        <w:t xml:space="preserve"> pod uwagę będzie także </w:t>
      </w:r>
      <w:r w:rsidR="005E4484" w:rsidRPr="003722A7">
        <w:rPr>
          <w:szCs w:val="28"/>
        </w:rPr>
        <w:t>sfer</w:t>
      </w:r>
      <w:r w:rsidR="007F5994">
        <w:rPr>
          <w:szCs w:val="28"/>
        </w:rPr>
        <w:t>a</w:t>
      </w:r>
      <w:r w:rsidRPr="003722A7">
        <w:rPr>
          <w:szCs w:val="28"/>
        </w:rPr>
        <w:t xml:space="preserve"> gospodarcz</w:t>
      </w:r>
      <w:r w:rsidR="007F5994">
        <w:rPr>
          <w:szCs w:val="28"/>
        </w:rPr>
        <w:t>a</w:t>
      </w:r>
      <w:r w:rsidRPr="003722A7">
        <w:rPr>
          <w:szCs w:val="28"/>
        </w:rPr>
        <w:t xml:space="preserve">, </w:t>
      </w:r>
      <w:r w:rsidR="007F5994">
        <w:rPr>
          <w:szCs w:val="28"/>
        </w:rPr>
        <w:t>sfera środowiskowa</w:t>
      </w:r>
      <w:r w:rsidRPr="003722A7">
        <w:rPr>
          <w:szCs w:val="28"/>
        </w:rPr>
        <w:t xml:space="preserve">, </w:t>
      </w:r>
      <w:r w:rsidR="007F5994">
        <w:rPr>
          <w:szCs w:val="28"/>
        </w:rPr>
        <w:t>sfera przestrzenno-funkcjonalna</w:t>
      </w:r>
      <w:r w:rsidRPr="003722A7">
        <w:rPr>
          <w:szCs w:val="28"/>
        </w:rPr>
        <w:t xml:space="preserve">, </w:t>
      </w:r>
      <w:r w:rsidR="007F5994">
        <w:rPr>
          <w:szCs w:val="28"/>
        </w:rPr>
        <w:t>sfera</w:t>
      </w:r>
      <w:r w:rsidR="005E4484" w:rsidRPr="003722A7">
        <w:rPr>
          <w:szCs w:val="28"/>
        </w:rPr>
        <w:t xml:space="preserve"> </w:t>
      </w:r>
      <w:r w:rsidRPr="003722A7">
        <w:rPr>
          <w:szCs w:val="28"/>
        </w:rPr>
        <w:t>t</w:t>
      </w:r>
      <w:r w:rsidR="007F5994">
        <w:rPr>
          <w:szCs w:val="28"/>
        </w:rPr>
        <w:t>echniczna</w:t>
      </w:r>
      <w:r w:rsidRPr="003722A7">
        <w:rPr>
          <w:szCs w:val="28"/>
        </w:rPr>
        <w:t>.</w:t>
      </w:r>
    </w:p>
    <w:p w14:paraId="78B9B9C4" w14:textId="6E77C2B4" w:rsidR="00EE7CDB" w:rsidRDefault="00EE7CDB" w:rsidP="00EE7CDB">
      <w:pPr>
        <w:pStyle w:val="Legenda"/>
        <w:rPr>
          <w:szCs w:val="28"/>
        </w:rPr>
      </w:pPr>
      <w:r>
        <w:t xml:space="preserve">Rysunek </w:t>
      </w:r>
      <w:fldSimple w:instr=" SEQ Rysunek \* ARABIC ">
        <w:r>
          <w:rPr>
            <w:noProof/>
          </w:rPr>
          <w:t>1</w:t>
        </w:r>
      </w:fldSimple>
      <w:r>
        <w:t xml:space="preserve">. </w:t>
      </w:r>
      <w:r w:rsidRPr="001831F3">
        <w:t>Podział sfer</w:t>
      </w:r>
    </w:p>
    <w:p w14:paraId="70261AC8" w14:textId="3083B08C" w:rsidR="001669BF" w:rsidRPr="003722A7" w:rsidRDefault="009034A6" w:rsidP="003F78B0">
      <w:pPr>
        <w:rPr>
          <w:szCs w:val="28"/>
        </w:rPr>
      </w:pPr>
      <w:r w:rsidRPr="009034A6">
        <w:rPr>
          <w:noProof/>
          <w:szCs w:val="28"/>
          <w:lang w:eastAsia="pl-PL"/>
        </w:rPr>
        <w:drawing>
          <wp:inline distT="0" distB="0" distL="0" distR="0" wp14:anchorId="4718A647" wp14:editId="577B5A05">
            <wp:extent cx="5760720" cy="1445260"/>
            <wp:effectExtent l="0" t="0" r="0" b="2540"/>
            <wp:docPr id="32" name="Obraz 4"/>
            <wp:cNvGraphicFramePr/>
            <a:graphic xmlns:a="http://schemas.openxmlformats.org/drawingml/2006/main">
              <a:graphicData uri="http://schemas.openxmlformats.org/drawingml/2006/picture">
                <pic:pic xmlns:pic="http://schemas.openxmlformats.org/drawingml/2006/picture">
                  <pic:nvPicPr>
                    <pic:cNvPr id="5" name="Obraz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45260"/>
                    </a:xfrm>
                    <a:prstGeom prst="rect">
                      <a:avLst/>
                    </a:prstGeom>
                    <a:noFill/>
                    <a:ln>
                      <a:noFill/>
                    </a:ln>
                  </pic:spPr>
                </pic:pic>
              </a:graphicData>
            </a:graphic>
          </wp:inline>
        </w:drawing>
      </w:r>
    </w:p>
    <w:p w14:paraId="79D8E703" w14:textId="17D1E66A" w:rsidR="003B657E" w:rsidRDefault="003F78B0" w:rsidP="003B657E">
      <w:r w:rsidRPr="003722A7">
        <w:t xml:space="preserve">Dla każdej z pięciu sfer (społecznej, gospodarczej, środowiskowej, przestrzenno-funkcjonalnej, technicznej) </w:t>
      </w:r>
      <w:r w:rsidRPr="003722A7">
        <w:rPr>
          <w:b/>
        </w:rPr>
        <w:t xml:space="preserve">wartością referencyjną będzie średnia wartość wskaźnika dla </w:t>
      </w:r>
      <w:r w:rsidR="00966A71">
        <w:rPr>
          <w:b/>
        </w:rPr>
        <w:t>gminy Iłża</w:t>
      </w:r>
      <w:r w:rsidR="0004175C">
        <w:rPr>
          <w:b/>
        </w:rPr>
        <w:t xml:space="preserve"> lub średnia dla stref</w:t>
      </w:r>
      <w:r w:rsidRPr="003722A7">
        <w:t xml:space="preserve">. We wszystkich </w:t>
      </w:r>
      <w:r w:rsidR="005E4484" w:rsidRPr="003722A7">
        <w:t>sołectwach</w:t>
      </w:r>
      <w:r w:rsidRPr="003722A7">
        <w:t xml:space="preserve"> - jednostkach ewidencyjnych, w</w:t>
      </w:r>
      <w:r w:rsidR="007F5994">
        <w:t xml:space="preserve"> których wartość wskaźnika przek</w:t>
      </w:r>
      <w:r w:rsidRPr="003722A7">
        <w:t xml:space="preserve">roczyła wartość referencyjną, </w:t>
      </w:r>
      <w:r w:rsidR="003B657E" w:rsidRPr="003722A7">
        <w:t>zdiagnozowano stan kryzysowy</w:t>
      </w:r>
      <w:bookmarkStart w:id="40" w:name="_Toc448863308"/>
      <w:bookmarkStart w:id="41" w:name="_Toc454262211"/>
      <w:r w:rsidR="00170C31">
        <w:t>.</w:t>
      </w:r>
    </w:p>
    <w:p w14:paraId="727772B7" w14:textId="44370847" w:rsidR="009E778C" w:rsidRPr="003722A7" w:rsidRDefault="009E778C" w:rsidP="003B657E">
      <w:pPr>
        <w:pStyle w:val="Legenda"/>
      </w:pPr>
      <w:bookmarkStart w:id="42" w:name="_Toc455991700"/>
      <w:bookmarkStart w:id="43" w:name="_Toc460928164"/>
      <w:r w:rsidRPr="003722A7">
        <w:t xml:space="preserve">Tabela </w:t>
      </w:r>
      <w:fldSimple w:instr=" SEQ Tabela \* ARABIC ">
        <w:r w:rsidR="00EE7CDB">
          <w:rPr>
            <w:noProof/>
          </w:rPr>
          <w:t>3</w:t>
        </w:r>
      </w:fldSimple>
      <w:r w:rsidRPr="003722A7">
        <w:t>. Lista wskaźników.</w:t>
      </w:r>
      <w:bookmarkEnd w:id="40"/>
      <w:bookmarkEnd w:id="41"/>
      <w:bookmarkEnd w:id="42"/>
      <w:bookmarkEnd w:id="43"/>
    </w:p>
    <w:tbl>
      <w:tblPr>
        <w:tblW w:w="0" w:type="auto"/>
        <w:tblInd w:w="-10" w:type="dxa"/>
        <w:tblCellMar>
          <w:left w:w="70" w:type="dxa"/>
          <w:right w:w="70" w:type="dxa"/>
        </w:tblCellMar>
        <w:tblLook w:val="04A0" w:firstRow="1" w:lastRow="0" w:firstColumn="1" w:lastColumn="0" w:noHBand="0" w:noVBand="1"/>
      </w:tblPr>
      <w:tblGrid>
        <w:gridCol w:w="567"/>
        <w:gridCol w:w="8505"/>
      </w:tblGrid>
      <w:tr w:rsidR="005E3DA8" w:rsidRPr="005E3DA8" w14:paraId="30C458D1" w14:textId="77777777" w:rsidTr="00170C31">
        <w:trPr>
          <w:trHeight w:val="494"/>
          <w:tblHeader/>
        </w:trPr>
        <w:tc>
          <w:tcPr>
            <w:tcW w:w="567" w:type="dxa"/>
            <w:tcBorders>
              <w:top w:val="single" w:sz="8" w:space="0" w:color="9ACC51"/>
              <w:left w:val="single" w:sz="8" w:space="0" w:color="9ACC51"/>
              <w:bottom w:val="single" w:sz="8" w:space="0" w:color="9ACC51"/>
              <w:right w:val="nil"/>
            </w:tcBorders>
            <w:shd w:val="clear" w:color="000000" w:fill="9ACC51"/>
            <w:vAlign w:val="center"/>
            <w:hideMark/>
          </w:tcPr>
          <w:p w14:paraId="57369581" w14:textId="77777777" w:rsidR="00CA175E" w:rsidRPr="005E3DA8" w:rsidRDefault="00CA175E" w:rsidP="00CA175E">
            <w:pPr>
              <w:spacing w:before="0" w:line="240" w:lineRule="auto"/>
              <w:jc w:val="center"/>
              <w:rPr>
                <w:rFonts w:eastAsia="Times New Roman" w:cs="Times New Roman"/>
                <w:b/>
                <w:bCs/>
                <w:sz w:val="18"/>
                <w:szCs w:val="18"/>
                <w:lang w:eastAsia="pl-PL"/>
              </w:rPr>
            </w:pPr>
            <w:r w:rsidRPr="005E3DA8">
              <w:rPr>
                <w:rFonts w:eastAsia="Times New Roman" w:cs="Times New Roman"/>
                <w:b/>
                <w:bCs/>
                <w:sz w:val="18"/>
                <w:szCs w:val="18"/>
                <w:lang w:eastAsia="pl-PL"/>
              </w:rPr>
              <w:t>Lp.</w:t>
            </w:r>
          </w:p>
        </w:tc>
        <w:tc>
          <w:tcPr>
            <w:tcW w:w="8505" w:type="dxa"/>
            <w:tcBorders>
              <w:top w:val="single" w:sz="8" w:space="0" w:color="9ACC51"/>
              <w:left w:val="single" w:sz="8" w:space="0" w:color="9ACC51"/>
              <w:bottom w:val="single" w:sz="8" w:space="0" w:color="9ACC51"/>
              <w:right w:val="nil"/>
            </w:tcBorders>
            <w:shd w:val="clear" w:color="000000" w:fill="9ACC51"/>
            <w:vAlign w:val="center"/>
            <w:hideMark/>
          </w:tcPr>
          <w:p w14:paraId="64126548" w14:textId="77777777" w:rsidR="00CA175E" w:rsidRPr="005E3DA8" w:rsidRDefault="00CA175E" w:rsidP="00CA175E">
            <w:pPr>
              <w:spacing w:before="0" w:line="240" w:lineRule="auto"/>
              <w:jc w:val="left"/>
              <w:rPr>
                <w:rFonts w:eastAsia="Times New Roman" w:cs="Times New Roman"/>
                <w:b/>
                <w:bCs/>
                <w:sz w:val="18"/>
                <w:szCs w:val="18"/>
                <w:lang w:eastAsia="pl-PL"/>
              </w:rPr>
            </w:pPr>
            <w:r w:rsidRPr="005E3DA8">
              <w:rPr>
                <w:rFonts w:eastAsia="Times New Roman" w:cs="Times New Roman"/>
                <w:b/>
                <w:bCs/>
                <w:sz w:val="18"/>
                <w:szCs w:val="18"/>
                <w:lang w:eastAsia="pl-PL"/>
              </w:rPr>
              <w:t>Wskaźnik</w:t>
            </w:r>
          </w:p>
        </w:tc>
      </w:tr>
      <w:tr w:rsidR="005E3DA8" w:rsidRPr="005E3DA8" w14:paraId="56CB16EC"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779025B6" w14:textId="77777777" w:rsidR="00CA175E" w:rsidRPr="001669BF" w:rsidRDefault="00CA175E"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7003A483"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osób bezrobotnych w przeliczeniu na 100 mieszkańców w wieku produkcyjnym </w:t>
            </w:r>
          </w:p>
        </w:tc>
      </w:tr>
      <w:tr w:rsidR="005E3DA8" w:rsidRPr="005E3DA8" w14:paraId="43F236EA"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83B33C6" w14:textId="77777777" w:rsidR="00CA175E" w:rsidRPr="001669BF" w:rsidRDefault="00CA175E"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223E1D2E"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długotrwale bezrobotnych w przeliczeniu na 100 mieszkańców w wieku produkcyjnym</w:t>
            </w:r>
          </w:p>
        </w:tc>
      </w:tr>
      <w:tr w:rsidR="005E3DA8" w:rsidRPr="005E3DA8" w14:paraId="0E998A65"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11BEA98" w14:textId="335F09A0"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3</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7038F33" w14:textId="71FA3BC7"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30 roku życia w przeliczeniu na 100 mieszkańców w wieku produkcyjnym</w:t>
            </w:r>
          </w:p>
        </w:tc>
      </w:tr>
      <w:tr w:rsidR="005E3DA8" w:rsidRPr="005E3DA8" w14:paraId="2A4974A6"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291710E3" w14:textId="5F0CBF46"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4</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4EFB040" w14:textId="38668A39"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50 roku życia w przeliczeniu na 100 mieszkańców w wieku produkcyjnym</w:t>
            </w:r>
          </w:p>
        </w:tc>
      </w:tr>
      <w:tr w:rsidR="005E3DA8" w:rsidRPr="005E3DA8" w14:paraId="22157EFC"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9E6B0DF" w14:textId="2DB55D65"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lastRenderedPageBreak/>
              <w:t>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521C487B" w14:textId="1B42F2AF"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1 miesiąca w przeliczeniu na 100 mieszkańców w wieku produkcyjnym</w:t>
            </w:r>
          </w:p>
        </w:tc>
      </w:tr>
      <w:tr w:rsidR="005E3DA8" w:rsidRPr="005E3DA8" w14:paraId="501741D6"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4E4861F" w14:textId="27457D45"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6</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DFA22D7" w14:textId="18C2177A"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1 do 3 miesiąca w przeliczeniu na 100 mieszkańców w wieku produkcyjnym</w:t>
            </w:r>
          </w:p>
        </w:tc>
      </w:tr>
      <w:tr w:rsidR="005E3DA8" w:rsidRPr="005E3DA8" w14:paraId="0C0D78ED"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78ABE1A4" w14:textId="7BE4E3A7"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4FC3F18" w14:textId="56CA6550"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3-6</w:t>
            </w:r>
            <w:r w:rsidR="00B62373">
              <w:rPr>
                <w:rFonts w:eastAsia="Times New Roman" w:cs="Times New Roman"/>
                <w:sz w:val="18"/>
                <w:szCs w:val="18"/>
                <w:lang w:eastAsia="pl-PL"/>
              </w:rPr>
              <w:t xml:space="preserve"> </w:t>
            </w:r>
            <w:r w:rsidRPr="001669BF">
              <w:rPr>
                <w:rFonts w:eastAsia="Times New Roman" w:cs="Times New Roman"/>
                <w:sz w:val="18"/>
                <w:szCs w:val="18"/>
                <w:lang w:eastAsia="pl-PL"/>
              </w:rPr>
              <w:t>miesiąca w przeliczeniu na 100 mieszkańców w wieku produkcyjnym</w:t>
            </w:r>
          </w:p>
        </w:tc>
      </w:tr>
      <w:tr w:rsidR="005E3DA8" w:rsidRPr="005E3DA8" w14:paraId="35AE3347"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9E6BA34" w14:textId="76F206BA"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8</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3823815" w14:textId="70B528C4"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6-12 miesiąca w przeliczeniu na 100 mieszkańców w wieku produkcyjnym</w:t>
            </w:r>
          </w:p>
        </w:tc>
      </w:tr>
      <w:tr w:rsidR="005E3DA8" w:rsidRPr="005E3DA8" w14:paraId="5095CFA0"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943BD35" w14:textId="1E4B1DD2"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6BE60D7" w14:textId="7362F6E4"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12-24 miesiąca w przeliczeniu na 100 mieszkańców w wieku produkcyjnym</w:t>
            </w:r>
          </w:p>
        </w:tc>
      </w:tr>
      <w:tr w:rsidR="005E3DA8" w:rsidRPr="005E3DA8" w14:paraId="45EB508F"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756DDE15" w14:textId="6F7E5D41"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10</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12EDBFFF" w14:textId="26060FA6"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powyżej 24 miesięcy w przeliczeniu na 100 mieszkańców w wieku produkcyjnym</w:t>
            </w:r>
          </w:p>
        </w:tc>
      </w:tr>
      <w:tr w:rsidR="005E3DA8" w:rsidRPr="005E3DA8" w14:paraId="51466CA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4E5B1C9" w14:textId="15C2BF00"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11</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AE228DC" w14:textId="6B261A4B"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z prawem do zasiłku</w:t>
            </w:r>
          </w:p>
        </w:tc>
      </w:tr>
      <w:tr w:rsidR="005E3DA8" w:rsidRPr="005E3DA8" w14:paraId="2AD83C57"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E319A9B" w14:textId="34615D2A"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004FFDB"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korzystających z pomocy społecznej w przeliczeniu na 100 mieszkańców</w:t>
            </w:r>
          </w:p>
        </w:tc>
      </w:tr>
      <w:tr w:rsidR="005E3DA8" w:rsidRPr="005E3DA8" w14:paraId="74E0F2B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48FAFE5" w14:textId="2A091003"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13</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575BB94F"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osób korzystających z pomocy społecznej z powodu długotrwałej lub ciężkiej choroby w przeliczeniu na 100 mieszkańców </w:t>
            </w:r>
          </w:p>
        </w:tc>
      </w:tr>
      <w:tr w:rsidR="005E3DA8" w:rsidRPr="005E3DA8" w14:paraId="37CDACD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59ADFEF5" w14:textId="05F37969"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14</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031AD799"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korzystających z pomocy społecznej z powodu ubóstwa w przeliczeniu na 100 mieszkańców</w:t>
            </w:r>
          </w:p>
        </w:tc>
      </w:tr>
      <w:tr w:rsidR="00AA3C73" w:rsidRPr="005E3DA8" w14:paraId="6E228C0C"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53BD6FC" w14:textId="3E638FC3" w:rsidR="00AA3C73" w:rsidRPr="001669BF" w:rsidRDefault="00AA3C7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3B33C70" w14:textId="0C8EF8CB" w:rsidR="00AA3C73" w:rsidRPr="001669BF" w:rsidRDefault="00AA3C7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Wyniku egzaminu wśród 6-klasistów</w:t>
            </w:r>
          </w:p>
        </w:tc>
      </w:tr>
      <w:tr w:rsidR="00EA54D3" w:rsidRPr="005E3DA8" w14:paraId="392A91F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B7F0B41" w14:textId="312DD193" w:rsidR="00EA54D3"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16</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3DFBB8C" w14:textId="45CDB404"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Wyniki egzaminu gimnazjalnego</w:t>
            </w:r>
          </w:p>
        </w:tc>
      </w:tr>
      <w:tr w:rsidR="005E3DA8" w:rsidRPr="005E3DA8" w14:paraId="7DDD35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0D1FA9AE" w14:textId="1DB0C674"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2BD2911"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Wskaźnik obciążenia demograficznego </w:t>
            </w:r>
          </w:p>
        </w:tc>
      </w:tr>
      <w:tr w:rsidR="005E3DA8" w:rsidRPr="005E3DA8" w14:paraId="160FFD39"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7AC454FF" w14:textId="7B543199"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8</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58FDA782" w14:textId="5B819B1D" w:rsidR="00CA175E"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stowarzyszeń, fundacji organizacji w przeliczeniu na 100 mieszkańców</w:t>
            </w:r>
          </w:p>
        </w:tc>
      </w:tr>
      <w:tr w:rsidR="002B110D" w:rsidRPr="005E3DA8" w14:paraId="0816C7D7"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931A154" w14:textId="56ED16F1"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007034F" w14:textId="4C17C1CA"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oczekujących na mieszkanie socjalne w przeliczeniu na 100 mieszkańców</w:t>
            </w:r>
          </w:p>
        </w:tc>
      </w:tr>
      <w:tr w:rsidR="005E3DA8" w:rsidRPr="005E3DA8" w14:paraId="14C40E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A2E1B80" w14:textId="7B2BBE6E" w:rsidR="00CA175E" w:rsidRPr="001669BF" w:rsidRDefault="00D40584"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20</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5E1DC10"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podmiotów gospodarczych w przeliczeniu na 100 mieszkańców </w:t>
            </w:r>
          </w:p>
        </w:tc>
      </w:tr>
      <w:tr w:rsidR="005E3DA8" w:rsidRPr="005E3DA8" w14:paraId="3B4E1DF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05EEA4B" w14:textId="1F98C6EB" w:rsidR="00CA175E" w:rsidRPr="001669BF" w:rsidRDefault="00D40584"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44F2514"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podmiotów gospodarczych zatrudniających powyżej 10 osób w przeliczeniu na 100 mieszkańców</w:t>
            </w:r>
          </w:p>
        </w:tc>
      </w:tr>
      <w:tr w:rsidR="005E3DA8" w:rsidRPr="005E3DA8" w14:paraId="6A463EB2"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EE0ABA7" w14:textId="6CFF7CA8"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D40584">
              <w:rPr>
                <w:rFonts w:eastAsia="Times New Roman" w:cs="Times New Roman"/>
                <w:b/>
                <w:bCs/>
                <w:sz w:val="18"/>
                <w:szCs w:val="18"/>
                <w:lang w:eastAsia="pl-PL"/>
              </w:rPr>
              <w:t>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4C260979"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nowo zarejestrowanych podmiotów gospodarczych w przeliczeniu na 100 mieszkańców</w:t>
            </w:r>
          </w:p>
        </w:tc>
      </w:tr>
      <w:tr w:rsidR="005E3DA8" w:rsidRPr="005E3DA8" w14:paraId="67F719E8"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23E02768" w14:textId="54F83BE5"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D40584">
              <w:rPr>
                <w:rFonts w:eastAsia="Times New Roman" w:cs="Times New Roman"/>
                <w:b/>
                <w:bCs/>
                <w:sz w:val="18"/>
                <w:szCs w:val="18"/>
                <w:lang w:eastAsia="pl-PL"/>
              </w:rPr>
              <w:t>3</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6954741B"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Wskaźnik nagromadzenia wyrobów zawierających azbest [tona] </w:t>
            </w:r>
          </w:p>
        </w:tc>
      </w:tr>
      <w:tr w:rsidR="002B110D" w:rsidRPr="005E3DA8" w14:paraId="4922262F"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39589D4" w14:textId="1C70A716"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4</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5AD56F78" w14:textId="0CD13A6C"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Odsetek mieszkańców korzystających z sieci kanalizacyjnej (%)</w:t>
            </w:r>
          </w:p>
        </w:tc>
      </w:tr>
      <w:tr w:rsidR="002B110D" w:rsidRPr="005E3DA8" w14:paraId="014F97BF"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C55E73B" w14:textId="68DCCB62"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3694B0CE" w14:textId="37070F8B"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Odsetek mieszkańców korzystających z sieci wodociągowej (%)</w:t>
            </w:r>
          </w:p>
        </w:tc>
      </w:tr>
      <w:tr w:rsidR="005E3DA8" w:rsidRPr="005E3DA8" w14:paraId="15AC1CD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1E354442" w14:textId="54097D08"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7C885830"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Szacowana długość dróg wymagających remontu w przeliczeniu na 100 mieszkańców</w:t>
            </w:r>
          </w:p>
        </w:tc>
      </w:tr>
      <w:tr w:rsidR="00EA54D3" w:rsidRPr="005E3DA8" w14:paraId="21ADDE6F"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CD1E468" w14:textId="5F57B62D"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28</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B345500" w14:textId="34D0707D" w:rsidR="00EA54D3" w:rsidRPr="001669BF"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Liczba budynków mieszkalnych wybudowanych przed 1989 rokiem w przeliczeniu na 100 mieszkańców</w:t>
            </w:r>
          </w:p>
        </w:tc>
      </w:tr>
      <w:tr w:rsidR="00EA54D3" w:rsidRPr="005E3DA8" w14:paraId="509834D3"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1889A559" w14:textId="5CAD15D9"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399066B" w14:textId="3B7848FF"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Liczba budynków wybudowanych po 1989 roku, w przeliczeniu na 100 mieszkańców</w:t>
            </w:r>
          </w:p>
        </w:tc>
      </w:tr>
      <w:tr w:rsidR="00EA54D3" w:rsidRPr="005E3DA8" w14:paraId="3408229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2E483FFD" w14:textId="5EABC4B3"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30</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24CBA866" w14:textId="53FC9592"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 xml:space="preserve">Liczba budynków handlowo-usługowych </w:t>
            </w:r>
            <w:r w:rsidR="009D4038">
              <w:rPr>
                <w:rFonts w:eastAsia="Times New Roman" w:cs="Times New Roman"/>
                <w:sz w:val="18"/>
                <w:szCs w:val="18"/>
                <w:lang w:eastAsia="pl-PL"/>
              </w:rPr>
              <w:t>w przeliczeniu na 100 mieszkańców</w:t>
            </w:r>
          </w:p>
        </w:tc>
      </w:tr>
      <w:tr w:rsidR="005E3DA8" w:rsidRPr="005E3DA8" w14:paraId="114499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06DAC05E" w14:textId="6BBCE9F7" w:rsidR="00CA175E" w:rsidRPr="001669BF"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31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1129757" w14:textId="471970D4" w:rsidR="00CA175E" w:rsidRPr="001669BF" w:rsidRDefault="00CA175E" w:rsidP="002B110D">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w:t>
            </w:r>
            <w:r w:rsidR="002B110D" w:rsidRPr="001669BF">
              <w:rPr>
                <w:rFonts w:eastAsia="Times New Roman" w:cs="Times New Roman"/>
                <w:sz w:val="18"/>
                <w:szCs w:val="18"/>
                <w:lang w:eastAsia="pl-PL"/>
              </w:rPr>
              <w:t xml:space="preserve">placówek edukacyjnych </w:t>
            </w:r>
            <w:r w:rsidRPr="001669BF">
              <w:rPr>
                <w:rFonts w:eastAsia="Times New Roman" w:cs="Times New Roman"/>
                <w:sz w:val="18"/>
                <w:szCs w:val="18"/>
                <w:lang w:eastAsia="pl-PL"/>
              </w:rPr>
              <w:t xml:space="preserve">w przeliczeniu na 100 mieszkańców </w:t>
            </w:r>
          </w:p>
        </w:tc>
      </w:tr>
    </w:tbl>
    <w:p w14:paraId="60DA8F13" w14:textId="77777777" w:rsidR="00CB6247" w:rsidRPr="003722A7" w:rsidRDefault="00CB6247">
      <w:pPr>
        <w:spacing w:before="0" w:after="160" w:line="259" w:lineRule="auto"/>
        <w:jc w:val="left"/>
      </w:pPr>
    </w:p>
    <w:p w14:paraId="1E03E0AB" w14:textId="5A252D24" w:rsidR="00CB6247" w:rsidRPr="003722A7" w:rsidRDefault="00CB6247" w:rsidP="00CB6247">
      <w:pPr>
        <w:pStyle w:val="Nagwek2"/>
      </w:pPr>
      <w:bookmarkStart w:id="44" w:name="_Toc450899956"/>
      <w:bookmarkStart w:id="45" w:name="_Toc475019031"/>
      <w:bookmarkStart w:id="46" w:name="_Toc475355231"/>
      <w:bookmarkStart w:id="47" w:name="_Toc480742581"/>
      <w:r w:rsidRPr="003722A7">
        <w:t>Delimitacja obszarów rewitalizacji</w:t>
      </w:r>
      <w:bookmarkEnd w:id="44"/>
      <w:bookmarkEnd w:id="45"/>
      <w:bookmarkEnd w:id="46"/>
      <w:bookmarkEnd w:id="47"/>
    </w:p>
    <w:p w14:paraId="3074CF39" w14:textId="77777777" w:rsidR="001669BF" w:rsidRPr="00E24743" w:rsidRDefault="001669BF" w:rsidP="001669BF">
      <w:r w:rsidRPr="00E24743">
        <w:t xml:space="preserve">Obszar rewitalizacji wyznaczony został na obszarach, na których zdiagnozowano stan kryzysowy z powodu koncentracji negatywnych zjawisk społecznych współwystępujących </w:t>
      </w:r>
      <w:r w:rsidRPr="00E24743">
        <w:br/>
        <w:t>z negatywnymi zjawiskami, w co najmniej jednej z czterech sfer (gospodarczej, środowiskowej, przestrzenno-funkcjonalnej, technicznej). Ponadto w trakcie delimitacji obszaru rewitalizacji uwzględniono znaczenie obszaru do rozwoju lokalnego.</w:t>
      </w:r>
    </w:p>
    <w:p w14:paraId="52A80062" w14:textId="0375589F" w:rsidR="009034A6" w:rsidRPr="00EE7CDB" w:rsidRDefault="001669BF" w:rsidP="001669BF">
      <w:pPr>
        <w:rPr>
          <w:rFonts w:cs="Tahoma"/>
        </w:rPr>
      </w:pPr>
      <w:r w:rsidRPr="00E24743">
        <w:t xml:space="preserve">Wyznaczenie obszarów rewitalizacji oparte zostało na analizie </w:t>
      </w:r>
      <w:proofErr w:type="spellStart"/>
      <w:r w:rsidRPr="00E24743">
        <w:t>desk</w:t>
      </w:r>
      <w:proofErr w:type="spellEnd"/>
      <w:r w:rsidRPr="00E24743">
        <w:t xml:space="preserve"> </w:t>
      </w:r>
      <w:proofErr w:type="spellStart"/>
      <w:r w:rsidRPr="00E24743">
        <w:t>research</w:t>
      </w:r>
      <w:proofErr w:type="spellEnd"/>
      <w:r w:rsidRPr="00E24743">
        <w:t>, analizie wskaźnikowej</w:t>
      </w:r>
      <w:r w:rsidR="003D13BC">
        <w:t xml:space="preserve"> oraz wynikach badań społecznych</w:t>
      </w:r>
      <w:r w:rsidRPr="00E24743">
        <w:t xml:space="preserve">. </w:t>
      </w:r>
      <w:r w:rsidRPr="00E24743">
        <w:rPr>
          <w:rFonts w:cs="Tahoma"/>
        </w:rPr>
        <w:t>Zastosowanie różnych metod badawczych pozwoliło uzupełnić informacj</w:t>
      </w:r>
      <w:r w:rsidR="003D13BC">
        <w:rPr>
          <w:rFonts w:cs="Tahoma"/>
        </w:rPr>
        <w:t>e zdobyte jedną metodą – innymi. Uzyskano</w:t>
      </w:r>
      <w:r w:rsidRPr="00E24743">
        <w:rPr>
          <w:rFonts w:cs="Tahoma"/>
        </w:rPr>
        <w:t xml:space="preserve"> w ten sp</w:t>
      </w:r>
      <w:r>
        <w:rPr>
          <w:rFonts w:cs="Tahoma"/>
        </w:rPr>
        <w:t xml:space="preserve">osób szerszy materiał do oceny </w:t>
      </w:r>
      <w:r w:rsidRPr="00E24743">
        <w:rPr>
          <w:rFonts w:cs="Tahoma"/>
        </w:rPr>
        <w:t xml:space="preserve">i </w:t>
      </w:r>
      <w:r w:rsidRPr="00E24743">
        <w:rPr>
          <w:rFonts w:cs="Tahoma"/>
        </w:rPr>
        <w:lastRenderedPageBreak/>
        <w:t>wnioskowania, a to pozwoliło na sporządzenie analizy możliwie obiektywnej, uwzględniającej punkty widzenia wielu różnych grup zainteresowanych rewitalizacją.</w:t>
      </w:r>
    </w:p>
    <w:p w14:paraId="11BB9FA2" w14:textId="7F4FDEC7" w:rsidR="001669BF" w:rsidRDefault="001669BF" w:rsidP="001669BF">
      <w:pPr>
        <w:pStyle w:val="Nagwek2"/>
      </w:pPr>
      <w:bookmarkStart w:id="48" w:name="_Toc475019032"/>
      <w:bookmarkStart w:id="49" w:name="_Toc475355232"/>
      <w:bookmarkStart w:id="50" w:name="_Toc480742582"/>
      <w:r>
        <w:t>Konsultacje społeczne</w:t>
      </w:r>
      <w:bookmarkEnd w:id="48"/>
      <w:bookmarkEnd w:id="49"/>
      <w:bookmarkEnd w:id="50"/>
    </w:p>
    <w:p w14:paraId="3F422581" w14:textId="427CCCF7" w:rsidR="001669BF" w:rsidRPr="00E24743" w:rsidRDefault="001669BF" w:rsidP="001669BF">
      <w:r w:rsidRPr="00E24743">
        <w:rPr>
          <w:b/>
        </w:rPr>
        <w:t>Konsultacje społeczne</w:t>
      </w:r>
      <w:r w:rsidRPr="00E24743">
        <w:t xml:space="preserve"> to proces, w którym przedstawiciele władz przedstawiają obywatelom swoje plany dotyczące np. aktów prawnych, inwestycji lub innych przedsięwzięć, które będą miały wpływ na życie codzienne i pracę obywateli. Pozwalają na uzyskanie opinii, stanowisk, propozycji, itp. od i</w:t>
      </w:r>
      <w:r w:rsidR="003D13BC">
        <w:t>nstytucji i osób, których dotyczą</w:t>
      </w:r>
      <w:r w:rsidRPr="00E24743">
        <w:t>, w sposób bezpośredni lub pośredni skutki proponowanych przez administrację działań. Przeprowadzone konsultacje społe</w:t>
      </w:r>
      <w:r w:rsidR="00500B62">
        <w:t xml:space="preserve">czne </w:t>
      </w:r>
      <w:r w:rsidRPr="00E24743">
        <w:t>w znacznym stopniu zmniejszyły ryzyko, że stworzony dokument nie będzie uwzględniał oczekiwań poszczególnych grup, do których jest adresowany.</w:t>
      </w:r>
    </w:p>
    <w:p w14:paraId="67A598F5" w14:textId="6CE2B081" w:rsidR="00500B62" w:rsidRDefault="001669BF" w:rsidP="001669BF">
      <w:r w:rsidRPr="00E24743">
        <w:t xml:space="preserve">Podczas trwania konsultacji społecznych interesariusze, przede wszystkim mieszkańcy, </w:t>
      </w:r>
      <w:r w:rsidRPr="00E24743">
        <w:br/>
        <w:t xml:space="preserve">ale także przedsiębiorcy, organizacje pozarządowe i </w:t>
      </w:r>
      <w:r>
        <w:t>inne zainteresowane strony mają</w:t>
      </w:r>
      <w:r w:rsidRPr="00E24743">
        <w:t xml:space="preserve"> możliwość zapoznania się z treścią konsultowanych dokumentów. Konsultacje nie ograniczą się jednak tylko do przedstawienia dokumentu, ale także do wysłuchania opinii na jego temat, modyfikowania i infor</w:t>
      </w:r>
      <w:r>
        <w:t xml:space="preserve">mowania o ostatecznej decyzji. </w:t>
      </w:r>
      <w:r w:rsidR="00500B62">
        <w:br w:type="page"/>
      </w:r>
    </w:p>
    <w:p w14:paraId="5D8E8792" w14:textId="7ACF23DE" w:rsidR="0004175C" w:rsidRDefault="0004175C" w:rsidP="003702D6">
      <w:pPr>
        <w:pStyle w:val="Nagwek1"/>
      </w:pPr>
      <w:bookmarkStart w:id="51" w:name="_Toc475019033"/>
      <w:bookmarkStart w:id="52" w:name="_Toc480742583"/>
      <w:r>
        <w:lastRenderedPageBreak/>
        <w:t xml:space="preserve">Ogólna charakterystyka </w:t>
      </w:r>
      <w:r w:rsidR="00966A71">
        <w:t>gminy Iłża</w:t>
      </w:r>
      <w:bookmarkStart w:id="53" w:name="_Toc460426871"/>
      <w:bookmarkStart w:id="54" w:name="_Toc462081577"/>
      <w:bookmarkStart w:id="55" w:name="_Toc462081881"/>
      <w:bookmarkEnd w:id="51"/>
      <w:bookmarkEnd w:id="52"/>
    </w:p>
    <w:p w14:paraId="2BF3079A" w14:textId="281277AD" w:rsidR="00FF4F8B" w:rsidRDefault="00966A71" w:rsidP="00500B62">
      <w:pPr>
        <w:spacing w:before="100" w:beforeAutospacing="1" w:after="100" w:afterAutospacing="1"/>
      </w:pPr>
      <w:r>
        <w:rPr>
          <w:rFonts w:eastAsia="Times New Roman" w:cs="Times New Roman"/>
          <w:szCs w:val="20"/>
          <w:lang w:eastAsia="pl-PL"/>
        </w:rPr>
        <w:t>Gmin</w:t>
      </w:r>
      <w:r w:rsidR="0004175C" w:rsidRPr="00B23CEF">
        <w:rPr>
          <w:rFonts w:eastAsia="Times New Roman" w:cs="Times New Roman"/>
          <w:szCs w:val="20"/>
          <w:lang w:eastAsia="pl-PL"/>
        </w:rPr>
        <w:t xml:space="preserve">a </w:t>
      </w:r>
      <w:r w:rsidR="0004175C" w:rsidRPr="00B23CEF">
        <w:rPr>
          <w:color w:val="000000" w:themeColor="text1"/>
          <w:szCs w:val="20"/>
        </w:rPr>
        <w:t xml:space="preserve">Iłża leży w południowej części województwa mazowieckiego w powiecie radomskim. Miasto Iłża należy do krainy geomorfologicznej nazywanej Pogórzem Iłżeckim. Centrum miasta zlokalizowane jest w dolinie rzeki Iłżanki. Iłża jest siedzibą </w:t>
      </w:r>
      <w:r>
        <w:rPr>
          <w:color w:val="000000" w:themeColor="text1"/>
          <w:szCs w:val="20"/>
        </w:rPr>
        <w:t>gmin</w:t>
      </w:r>
      <w:r w:rsidR="0004175C" w:rsidRPr="00B23CEF">
        <w:rPr>
          <w:color w:val="000000" w:themeColor="text1"/>
          <w:szCs w:val="20"/>
        </w:rPr>
        <w:t>y miejsko-wiejskiej o tej samej nazwie. Zgodnie z nomenklaturą NTS przynależy do regionu centralnego i podregionu radomskiego. Zajmuje obszar 256 km</w:t>
      </w:r>
      <w:r w:rsidR="0004175C" w:rsidRPr="00B23CEF">
        <w:rPr>
          <w:color w:val="000000" w:themeColor="text1"/>
          <w:szCs w:val="20"/>
          <w:vertAlign w:val="superscript"/>
        </w:rPr>
        <w:t>2</w:t>
      </w:r>
      <w:r w:rsidR="0004175C" w:rsidRPr="00B23CEF">
        <w:rPr>
          <w:color w:val="000000" w:themeColor="text1"/>
          <w:szCs w:val="20"/>
        </w:rPr>
        <w:t xml:space="preserve">, co stanowi 16,7% powierzchni powiatu radomskiego. 42,9% powierzchni </w:t>
      </w:r>
      <w:r>
        <w:rPr>
          <w:color w:val="000000" w:themeColor="text1"/>
          <w:szCs w:val="20"/>
        </w:rPr>
        <w:t>Gminy Iłża</w:t>
      </w:r>
      <w:r w:rsidR="0004175C" w:rsidRPr="00B23CEF">
        <w:rPr>
          <w:color w:val="000000" w:themeColor="text1"/>
          <w:szCs w:val="20"/>
        </w:rPr>
        <w:t xml:space="preserve"> zajmują grunty leśne oraz zadrzewione i zakrzewione. </w:t>
      </w:r>
      <w:bookmarkEnd w:id="53"/>
      <w:bookmarkEnd w:id="54"/>
      <w:bookmarkEnd w:id="55"/>
    </w:p>
    <w:p w14:paraId="0A59481B" w14:textId="5CF13109" w:rsidR="0004175C" w:rsidRDefault="001669BF" w:rsidP="001669BF">
      <w:pPr>
        <w:pStyle w:val="Legenda"/>
      </w:pPr>
      <w:r>
        <w:t xml:space="preserve">Rysunek </w:t>
      </w:r>
      <w:fldSimple w:instr=" SEQ Rysunek \* ARABIC ">
        <w:r w:rsidR="00EE7CDB">
          <w:rPr>
            <w:noProof/>
          </w:rPr>
          <w:t>2</w:t>
        </w:r>
      </w:fldSimple>
      <w:r>
        <w:t xml:space="preserve">. </w:t>
      </w:r>
      <w:r w:rsidRPr="00BF76A5">
        <w:t>Położenie Miasta Iłża na mapie Polski</w:t>
      </w:r>
    </w:p>
    <w:p w14:paraId="1E2FEF01" w14:textId="77777777" w:rsidR="0004175C" w:rsidRPr="009E408E" w:rsidRDefault="0004175C" w:rsidP="0004175C">
      <w:pPr>
        <w:spacing w:before="100" w:beforeAutospacing="1" w:after="100" w:afterAutospacing="1"/>
        <w:jc w:val="center"/>
      </w:pPr>
      <w:r>
        <w:rPr>
          <w:noProof/>
          <w:lang w:eastAsia="pl-PL"/>
        </w:rPr>
        <w:drawing>
          <wp:inline distT="0" distB="0" distL="0" distR="0" wp14:anchorId="7338114F" wp14:editId="48FCF703">
            <wp:extent cx="2512541" cy="2375205"/>
            <wp:effectExtent l="0" t="0" r="0" b="0"/>
            <wp:docPr id="23" name="Obraz 7" descr="Znalezione obrazy dla zapytania Iłża na map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Iłża na mapie polski"/>
                    <pic:cNvPicPr>
                      <a:picLocks noChangeAspect="1" noChangeArrowheads="1"/>
                    </pic:cNvPicPr>
                  </pic:nvPicPr>
                  <pic:blipFill>
                    <a:blip r:embed="rId15" cstate="print"/>
                    <a:srcRect/>
                    <a:stretch>
                      <a:fillRect/>
                    </a:stretch>
                  </pic:blipFill>
                  <pic:spPr bwMode="auto">
                    <a:xfrm>
                      <a:off x="0" y="0"/>
                      <a:ext cx="2512492" cy="2375159"/>
                    </a:xfrm>
                    <a:prstGeom prst="rect">
                      <a:avLst/>
                    </a:prstGeom>
                    <a:noFill/>
                    <a:ln w="9525">
                      <a:noFill/>
                      <a:miter lim="800000"/>
                      <a:headEnd/>
                      <a:tailEnd/>
                    </a:ln>
                  </pic:spPr>
                </pic:pic>
              </a:graphicData>
            </a:graphic>
          </wp:inline>
        </w:drawing>
      </w:r>
    </w:p>
    <w:p w14:paraId="2FF0BFDF" w14:textId="77777777" w:rsidR="0004175C" w:rsidRPr="005D1D6A" w:rsidRDefault="0004175C" w:rsidP="0004175C">
      <w:pPr>
        <w:pStyle w:val="Legenda"/>
        <w:keepNext/>
        <w:spacing w:before="100" w:beforeAutospacing="1" w:after="100" w:afterAutospacing="1"/>
        <w:jc w:val="right"/>
      </w:pPr>
      <w:r w:rsidRPr="005D1D6A">
        <w:t>Źródło: https://www.miplo.pl</w:t>
      </w:r>
    </w:p>
    <w:p w14:paraId="41FDA4EE" w14:textId="26D11C16" w:rsidR="0004175C" w:rsidRPr="005D1D6A" w:rsidRDefault="0004175C" w:rsidP="0004175C">
      <w:pPr>
        <w:spacing w:before="100" w:beforeAutospacing="1" w:after="100" w:afterAutospacing="1"/>
        <w:rPr>
          <w:szCs w:val="20"/>
        </w:rPr>
      </w:pPr>
      <w:r w:rsidRPr="005D1D6A">
        <w:rPr>
          <w:szCs w:val="20"/>
        </w:rPr>
        <w:t xml:space="preserve">W </w:t>
      </w:r>
      <w:r w:rsidR="00966A71">
        <w:rPr>
          <w:szCs w:val="20"/>
        </w:rPr>
        <w:t>Gmin</w:t>
      </w:r>
      <w:r w:rsidRPr="005D1D6A">
        <w:rPr>
          <w:szCs w:val="20"/>
        </w:rPr>
        <w:t>ie Iłża funkcjonują następujące jednostki pomocnicze</w:t>
      </w:r>
      <w:r w:rsidR="00D2185B">
        <w:rPr>
          <w:rStyle w:val="Odwoanieprzypisudolnego"/>
          <w:szCs w:val="20"/>
        </w:rPr>
        <w:footnoteReference w:id="4"/>
      </w:r>
      <w:r w:rsidRPr="005D1D6A">
        <w:rPr>
          <w:szCs w:val="20"/>
        </w:rPr>
        <w:t xml:space="preserve">: </w:t>
      </w:r>
    </w:p>
    <w:p w14:paraId="3AAD0CE9"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Alojzów, </w:t>
      </w:r>
    </w:p>
    <w:p w14:paraId="1BD5274E"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Białka, </w:t>
      </w:r>
    </w:p>
    <w:p w14:paraId="5B519AF3"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Błaziny</w:t>
      </w:r>
      <w:proofErr w:type="spellEnd"/>
      <w:r w:rsidRPr="005D1D6A">
        <w:rPr>
          <w:rFonts w:ascii="Century Gothic" w:hAnsi="Century Gothic"/>
        </w:rPr>
        <w:t xml:space="preserve"> Dolne, </w:t>
      </w:r>
    </w:p>
    <w:p w14:paraId="64B23E48"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Błaziny</w:t>
      </w:r>
      <w:proofErr w:type="spellEnd"/>
      <w:r w:rsidRPr="005D1D6A">
        <w:rPr>
          <w:rFonts w:ascii="Century Gothic" w:hAnsi="Century Gothic"/>
        </w:rPr>
        <w:t xml:space="preserve"> Górne, </w:t>
      </w:r>
    </w:p>
    <w:p w14:paraId="250C407A"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Chwałowice, </w:t>
      </w:r>
    </w:p>
    <w:p w14:paraId="62124682"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Florencja, </w:t>
      </w:r>
    </w:p>
    <w:p w14:paraId="7227E049"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Sołectwo Gaworzyna,</w:t>
      </w:r>
    </w:p>
    <w:p w14:paraId="7ED44268"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Jasieniec Iłżecki Dolny, </w:t>
      </w:r>
    </w:p>
    <w:p w14:paraId="30049395"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Jasieniec Iłżecki Górny, </w:t>
      </w:r>
    </w:p>
    <w:p w14:paraId="3A9E8216"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Jasieniec – Maziarze; wsie: Jasieniec Maziarze oraz Nowy Jasieniec Iłżecki, </w:t>
      </w:r>
    </w:p>
    <w:p w14:paraId="6DF1605A" w14:textId="127E778C"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Sołectwo Jedlanka Nowa,</w:t>
      </w:r>
      <w:r w:rsidR="00B62373">
        <w:rPr>
          <w:rFonts w:ascii="Century Gothic" w:hAnsi="Century Gothic"/>
        </w:rPr>
        <w:t xml:space="preserve"> </w:t>
      </w:r>
    </w:p>
    <w:p w14:paraId="600A5F25"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Jedlanka Stara, </w:t>
      </w:r>
    </w:p>
    <w:p w14:paraId="08F0F16D"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Kajetanów, </w:t>
      </w:r>
    </w:p>
    <w:p w14:paraId="1E6A940D"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Koszary; wsie: Koszary, Piotrowe Pole, </w:t>
      </w:r>
      <w:proofErr w:type="spellStart"/>
      <w:r w:rsidRPr="005D1D6A">
        <w:rPr>
          <w:rFonts w:ascii="Century Gothic" w:hAnsi="Century Gothic"/>
        </w:rPr>
        <w:t>Marcule</w:t>
      </w:r>
      <w:proofErr w:type="spellEnd"/>
      <w:r w:rsidRPr="005D1D6A">
        <w:rPr>
          <w:rFonts w:ascii="Century Gothic" w:hAnsi="Century Gothic"/>
        </w:rPr>
        <w:t xml:space="preserve"> oraz Kruki,</w:t>
      </w:r>
    </w:p>
    <w:p w14:paraId="79BE8C10"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Kotlarka, </w:t>
      </w:r>
    </w:p>
    <w:p w14:paraId="1E103DBF"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Sołectwo Krzyżanowice,</w:t>
      </w:r>
    </w:p>
    <w:p w14:paraId="701D8CA5"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Małomierzyce, </w:t>
      </w:r>
    </w:p>
    <w:p w14:paraId="38A981FD"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lastRenderedPageBreak/>
        <w:t xml:space="preserve">Sołectwo Maziarze Nowe, </w:t>
      </w:r>
    </w:p>
    <w:p w14:paraId="59EC9E0D"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Maziarze Stare, </w:t>
      </w:r>
    </w:p>
    <w:p w14:paraId="65783C13"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Sołectwo Pakosław, Michałów od Nr 1 do 14 i Nr 27</w:t>
      </w:r>
    </w:p>
    <w:p w14:paraId="50A59F8F"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Pastwiska, </w:t>
      </w:r>
    </w:p>
    <w:p w14:paraId="7CE7180C"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Pieńki, </w:t>
      </w:r>
    </w:p>
    <w:p w14:paraId="4892822A"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Piłatka, </w:t>
      </w:r>
    </w:p>
    <w:p w14:paraId="37985E33"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Płudnica, </w:t>
      </w:r>
    </w:p>
    <w:p w14:paraId="6B62954E"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Prędocin, </w:t>
      </w:r>
    </w:p>
    <w:p w14:paraId="4006B5D1"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Prędocin - Kolonia, </w:t>
      </w:r>
    </w:p>
    <w:p w14:paraId="5C79DCBB"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Prędocinek</w:t>
      </w:r>
      <w:proofErr w:type="spellEnd"/>
      <w:r w:rsidRPr="005D1D6A">
        <w:rPr>
          <w:rFonts w:ascii="Century Gothic" w:hAnsi="Century Gothic"/>
        </w:rPr>
        <w:t xml:space="preserve">, </w:t>
      </w:r>
    </w:p>
    <w:p w14:paraId="4A15C88D"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Kolonia Seredzice, </w:t>
      </w:r>
    </w:p>
    <w:p w14:paraId="40BBA22A"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Seredzice, Seredzice- Zawodzie, Michałów od Nr 15 do 26, </w:t>
      </w:r>
    </w:p>
    <w:p w14:paraId="7948F008"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 xml:space="preserve">Sołectwo Starosiedlice, </w:t>
      </w:r>
    </w:p>
    <w:p w14:paraId="7E2D6DBF" w14:textId="77777777" w:rsidR="0004175C" w:rsidRPr="005D1D6A" w:rsidRDefault="0004175C" w:rsidP="003057B4">
      <w:pPr>
        <w:pStyle w:val="Tekstpodstawowywcity2"/>
        <w:numPr>
          <w:ilvl w:val="0"/>
          <w:numId w:val="3"/>
        </w:numPr>
        <w:spacing w:line="276" w:lineRule="auto"/>
        <w:rPr>
          <w:rFonts w:ascii="Century Gothic" w:hAnsi="Century Gothic"/>
        </w:rPr>
      </w:pPr>
      <w:r w:rsidRPr="005D1D6A">
        <w:rPr>
          <w:rFonts w:ascii="Century Gothic" w:hAnsi="Century Gothic"/>
        </w:rPr>
        <w:t>Sołectwo Walentynów,</w:t>
      </w:r>
    </w:p>
    <w:p w14:paraId="2FD8288E" w14:textId="1A4FBA07" w:rsidR="0004175C" w:rsidRPr="005D1D6A" w:rsidRDefault="00967F84" w:rsidP="003057B4">
      <w:pPr>
        <w:pStyle w:val="Tekstpodstawowywcity2"/>
        <w:numPr>
          <w:ilvl w:val="0"/>
          <w:numId w:val="3"/>
        </w:numPr>
        <w:spacing w:line="276" w:lineRule="auto"/>
        <w:rPr>
          <w:rFonts w:ascii="Century Gothic" w:hAnsi="Century Gothic"/>
        </w:rPr>
      </w:pPr>
      <w:r>
        <w:rPr>
          <w:rFonts w:ascii="Century Gothic" w:hAnsi="Century Gothic"/>
        </w:rPr>
        <w:t>Strefa I(</w:t>
      </w:r>
      <w:r w:rsidR="0004175C" w:rsidRPr="005D1D6A">
        <w:rPr>
          <w:rFonts w:ascii="Century Gothic" w:hAnsi="Century Gothic"/>
        </w:rPr>
        <w:t>Osiedle Nr 1</w:t>
      </w:r>
      <w:r>
        <w:rPr>
          <w:rFonts w:ascii="Century Gothic" w:hAnsi="Century Gothic"/>
        </w:rPr>
        <w:t>)</w:t>
      </w:r>
      <w:r w:rsidR="0004175C" w:rsidRPr="005D1D6A">
        <w:rPr>
          <w:rFonts w:ascii="Century Gothic" w:hAnsi="Century Gothic"/>
        </w:rPr>
        <w:t xml:space="preserve">; os. Stanisława Staszica, ul. Jakuba Starszego, ulice: Bodzentyńska, </w:t>
      </w:r>
    </w:p>
    <w:p w14:paraId="1298A648" w14:textId="70F29342"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Maksymiliana Jakubowskiego,</w:t>
      </w:r>
      <w:r w:rsidR="00B62373">
        <w:rPr>
          <w:rFonts w:ascii="Century Gothic" w:hAnsi="Century Gothic"/>
        </w:rPr>
        <w:t xml:space="preserve"> </w:t>
      </w:r>
      <w:r w:rsidRPr="005D1D6A">
        <w:rPr>
          <w:rFonts w:ascii="Century Gothic" w:hAnsi="Century Gothic"/>
        </w:rPr>
        <w:t>Kaleta, Zawady,</w:t>
      </w:r>
      <w:r w:rsidR="00B62373">
        <w:rPr>
          <w:rFonts w:ascii="Century Gothic" w:hAnsi="Century Gothic"/>
        </w:rPr>
        <w:t xml:space="preserve"> </w:t>
      </w:r>
      <w:r w:rsidRPr="005D1D6A">
        <w:rPr>
          <w:rFonts w:ascii="Century Gothic" w:hAnsi="Century Gothic"/>
        </w:rPr>
        <w:t>Orła Białego,</w:t>
      </w:r>
    </w:p>
    <w:p w14:paraId="052FD1B5" w14:textId="448B7A95" w:rsidR="0004175C" w:rsidRPr="005D1D6A" w:rsidRDefault="00967F84" w:rsidP="003057B4">
      <w:pPr>
        <w:pStyle w:val="Tekstpodstawowywcity2"/>
        <w:numPr>
          <w:ilvl w:val="0"/>
          <w:numId w:val="3"/>
        </w:numPr>
        <w:spacing w:line="276" w:lineRule="auto"/>
        <w:rPr>
          <w:rFonts w:ascii="Century Gothic" w:hAnsi="Century Gothic"/>
        </w:rPr>
      </w:pPr>
      <w:r>
        <w:rPr>
          <w:rFonts w:ascii="Century Gothic" w:hAnsi="Century Gothic"/>
        </w:rPr>
        <w:t xml:space="preserve">Strefa II( </w:t>
      </w:r>
      <w:r w:rsidR="0004175C" w:rsidRPr="005D1D6A">
        <w:rPr>
          <w:rFonts w:ascii="Century Gothic" w:hAnsi="Century Gothic"/>
        </w:rPr>
        <w:t>Osiedle Nr 2</w:t>
      </w:r>
      <w:r>
        <w:rPr>
          <w:rFonts w:ascii="Century Gothic" w:hAnsi="Century Gothic"/>
        </w:rPr>
        <w:t>)</w:t>
      </w:r>
      <w:r w:rsidR="0004175C" w:rsidRPr="005D1D6A">
        <w:rPr>
          <w:rFonts w:ascii="Century Gothic" w:hAnsi="Century Gothic"/>
        </w:rPr>
        <w:t xml:space="preserve">; ulice: Garbarska, Garncarska, Płk. Muzyki, Przy Malenie, Radomska, </w:t>
      </w:r>
    </w:p>
    <w:p w14:paraId="168CAD0D" w14:textId="77777777"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 xml:space="preserve">Rynek, Warszawska, Wójtowska, Wójtowski Młyn, pl. 11 Listopada, Kowalska, </w:t>
      </w:r>
    </w:p>
    <w:p w14:paraId="2DD78A37" w14:textId="77777777"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Jana Kochanowskiego, dr Anki, Polna, Cicha,</w:t>
      </w:r>
    </w:p>
    <w:p w14:paraId="40DE2630" w14:textId="25954D4F" w:rsidR="0004175C" w:rsidRPr="005D1D6A" w:rsidRDefault="00967F84" w:rsidP="003057B4">
      <w:pPr>
        <w:pStyle w:val="Tekstpodstawowywcity2"/>
        <w:numPr>
          <w:ilvl w:val="0"/>
          <w:numId w:val="3"/>
        </w:numPr>
        <w:spacing w:line="276" w:lineRule="auto"/>
        <w:rPr>
          <w:rFonts w:ascii="Century Gothic" w:hAnsi="Century Gothic"/>
        </w:rPr>
      </w:pPr>
      <w:r>
        <w:rPr>
          <w:rFonts w:ascii="Century Gothic" w:hAnsi="Century Gothic"/>
        </w:rPr>
        <w:t>Strefa III (</w:t>
      </w:r>
      <w:r w:rsidR="0004175C" w:rsidRPr="005D1D6A">
        <w:rPr>
          <w:rFonts w:ascii="Century Gothic" w:hAnsi="Century Gothic"/>
        </w:rPr>
        <w:t>Osiedle Nr 3</w:t>
      </w:r>
      <w:r>
        <w:rPr>
          <w:rFonts w:ascii="Century Gothic" w:hAnsi="Century Gothic"/>
        </w:rPr>
        <w:t>)</w:t>
      </w:r>
      <w:r w:rsidR="0004175C" w:rsidRPr="005D1D6A">
        <w:rPr>
          <w:rFonts w:ascii="Century Gothic" w:hAnsi="Century Gothic"/>
        </w:rPr>
        <w:t>; ulice: Staromiejska, Wołyniaków,</w:t>
      </w:r>
      <w:r w:rsidR="00B62373">
        <w:rPr>
          <w:rFonts w:ascii="Century Gothic" w:hAnsi="Century Gothic"/>
        </w:rPr>
        <w:t xml:space="preserve"> </w:t>
      </w:r>
      <w:r w:rsidR="0004175C" w:rsidRPr="005D1D6A">
        <w:rPr>
          <w:rFonts w:ascii="Century Gothic" w:hAnsi="Century Gothic"/>
        </w:rPr>
        <w:t>Kampanii Wrześniowej, Podzamcze,</w:t>
      </w:r>
      <w:r w:rsidR="00B62373">
        <w:rPr>
          <w:rFonts w:ascii="Century Gothic" w:hAnsi="Century Gothic"/>
        </w:rPr>
        <w:t xml:space="preserve"> </w:t>
      </w:r>
    </w:p>
    <w:p w14:paraId="256BE0D9" w14:textId="470201B8"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Św. Franciszka, Przy Murach, Zamłynie, Błazińska, Krzemieniec,</w:t>
      </w:r>
      <w:r w:rsidR="00B62373">
        <w:rPr>
          <w:rFonts w:ascii="Century Gothic" w:hAnsi="Century Gothic"/>
        </w:rPr>
        <w:t xml:space="preserve"> </w:t>
      </w:r>
      <w:r w:rsidRPr="005D1D6A">
        <w:rPr>
          <w:rFonts w:ascii="Century Gothic" w:hAnsi="Century Gothic"/>
        </w:rPr>
        <w:t xml:space="preserve">Pankowszczyzna, </w:t>
      </w:r>
    </w:p>
    <w:p w14:paraId="369D9D67" w14:textId="70CCABA9"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Tylna, Mostowa,</w:t>
      </w:r>
      <w:r w:rsidR="00B62373">
        <w:rPr>
          <w:rFonts w:ascii="Century Gothic" w:hAnsi="Century Gothic"/>
        </w:rPr>
        <w:t xml:space="preserve"> </w:t>
      </w:r>
      <w:r w:rsidRPr="005D1D6A">
        <w:rPr>
          <w:rFonts w:ascii="Century Gothic" w:hAnsi="Century Gothic"/>
        </w:rPr>
        <w:t>Powstania Listopadowego, Partyzantów, Ratuszowa i Tatarska,</w:t>
      </w:r>
    </w:p>
    <w:p w14:paraId="57AC5793" w14:textId="61EA3EAF" w:rsidR="0004175C" w:rsidRPr="005D1D6A" w:rsidRDefault="00967F84" w:rsidP="003057B4">
      <w:pPr>
        <w:pStyle w:val="Tekstpodstawowywcity2"/>
        <w:numPr>
          <w:ilvl w:val="0"/>
          <w:numId w:val="3"/>
        </w:numPr>
        <w:spacing w:line="276" w:lineRule="auto"/>
        <w:rPr>
          <w:rFonts w:ascii="Century Gothic" w:hAnsi="Century Gothic"/>
        </w:rPr>
      </w:pPr>
      <w:r>
        <w:rPr>
          <w:rFonts w:ascii="Century Gothic" w:hAnsi="Century Gothic"/>
        </w:rPr>
        <w:t>Strefa IV(</w:t>
      </w:r>
      <w:r w:rsidR="0004175C" w:rsidRPr="005D1D6A">
        <w:rPr>
          <w:rFonts w:ascii="Century Gothic" w:hAnsi="Century Gothic"/>
        </w:rPr>
        <w:t>Osiedle Nr 4</w:t>
      </w:r>
      <w:r>
        <w:rPr>
          <w:rFonts w:ascii="Century Gothic" w:hAnsi="Century Gothic"/>
        </w:rPr>
        <w:t>)</w:t>
      </w:r>
      <w:r w:rsidR="0004175C" w:rsidRPr="005D1D6A">
        <w:rPr>
          <w:rFonts w:ascii="Century Gothic" w:hAnsi="Century Gothic"/>
        </w:rPr>
        <w:t>; os. Zuchowiec,</w:t>
      </w:r>
    </w:p>
    <w:p w14:paraId="7B5EA548" w14:textId="7F57ADA2" w:rsidR="0004175C" w:rsidRPr="00967F84" w:rsidRDefault="00967F84" w:rsidP="003057B4">
      <w:pPr>
        <w:pStyle w:val="Tekstpodstawowywcity2"/>
        <w:numPr>
          <w:ilvl w:val="0"/>
          <w:numId w:val="3"/>
        </w:numPr>
        <w:spacing w:line="276" w:lineRule="auto"/>
        <w:rPr>
          <w:rFonts w:ascii="Century Gothic" w:hAnsi="Century Gothic"/>
        </w:rPr>
      </w:pPr>
      <w:r>
        <w:rPr>
          <w:rFonts w:ascii="Century Gothic" w:hAnsi="Century Gothic"/>
        </w:rPr>
        <w:t>Strefa V(</w:t>
      </w:r>
      <w:r w:rsidR="0004175C" w:rsidRPr="005D1D6A">
        <w:rPr>
          <w:rFonts w:ascii="Century Gothic" w:hAnsi="Century Gothic"/>
        </w:rPr>
        <w:t>Osiedle Nr 5</w:t>
      </w:r>
      <w:r>
        <w:rPr>
          <w:rFonts w:ascii="Century Gothic" w:hAnsi="Century Gothic"/>
        </w:rPr>
        <w:t>)</w:t>
      </w:r>
      <w:r w:rsidR="0004175C" w:rsidRPr="005D1D6A">
        <w:rPr>
          <w:rFonts w:ascii="Century Gothic" w:hAnsi="Century Gothic"/>
        </w:rPr>
        <w:t xml:space="preserve">; ulice : Czachowskiego, Józefa Piłsudskiego, Langiewicza, Leonarda, </w:t>
      </w:r>
      <w:r w:rsidR="0004175C" w:rsidRPr="00967F84">
        <w:rPr>
          <w:rFonts w:ascii="Century Gothic" w:hAnsi="Century Gothic"/>
        </w:rPr>
        <w:t xml:space="preserve">Leśmiana, Milenijna, Peowiaków Płk. </w:t>
      </w:r>
      <w:proofErr w:type="spellStart"/>
      <w:r w:rsidR="0004175C" w:rsidRPr="00967F84">
        <w:rPr>
          <w:rFonts w:ascii="Century Gothic" w:hAnsi="Century Gothic"/>
        </w:rPr>
        <w:t>Rembajło</w:t>
      </w:r>
      <w:proofErr w:type="spellEnd"/>
      <w:r w:rsidR="0004175C" w:rsidRPr="00967F84">
        <w:rPr>
          <w:rFonts w:ascii="Century Gothic" w:hAnsi="Century Gothic"/>
        </w:rPr>
        <w:t>, Przytulna, Słoneczna, Tadeusza Kościuszki, Zacisze,</w:t>
      </w:r>
      <w:r w:rsidR="00B62373">
        <w:rPr>
          <w:rFonts w:ascii="Century Gothic" w:hAnsi="Century Gothic"/>
        </w:rPr>
        <w:t xml:space="preserve"> </w:t>
      </w:r>
      <w:r w:rsidR="0004175C" w:rsidRPr="00967F84">
        <w:rPr>
          <w:rFonts w:ascii="Century Gothic" w:hAnsi="Century Gothic"/>
        </w:rPr>
        <w:t>Armii Krajowej, Powstania Styczniowego,</w:t>
      </w:r>
      <w:r w:rsidR="00B62373">
        <w:rPr>
          <w:rFonts w:ascii="Century Gothic" w:hAnsi="Century Gothic"/>
        </w:rPr>
        <w:t xml:space="preserve"> </w:t>
      </w:r>
      <w:r w:rsidR="0004175C" w:rsidRPr="00967F84">
        <w:rPr>
          <w:rFonts w:ascii="Century Gothic" w:hAnsi="Century Gothic"/>
        </w:rPr>
        <w:t>Trakt</w:t>
      </w:r>
      <w:r w:rsidR="00B62373">
        <w:rPr>
          <w:rFonts w:ascii="Century Gothic" w:hAnsi="Century Gothic"/>
        </w:rPr>
        <w:t xml:space="preserve"> </w:t>
      </w:r>
      <w:r w:rsidR="0004175C" w:rsidRPr="00967F84">
        <w:rPr>
          <w:rFonts w:ascii="Century Gothic" w:hAnsi="Century Gothic"/>
        </w:rPr>
        <w:t>Seredzki, Zuchowiec.</w:t>
      </w:r>
    </w:p>
    <w:p w14:paraId="78F7BFC7" w14:textId="77777777" w:rsidR="0004175C" w:rsidRDefault="0004175C" w:rsidP="0004175C">
      <w:pPr>
        <w:spacing w:before="100" w:beforeAutospacing="1" w:after="100" w:afterAutospacing="1"/>
        <w:rPr>
          <w:rFonts w:eastAsia="Times New Roman" w:cs="Times New Roman"/>
          <w:szCs w:val="20"/>
          <w:lang w:eastAsia="pl-PL"/>
        </w:rPr>
      </w:pPr>
      <w:r>
        <w:rPr>
          <w:rFonts w:eastAsia="Times New Roman" w:cs="Times New Roman"/>
          <w:szCs w:val="20"/>
          <w:lang w:eastAsia="pl-PL"/>
        </w:rPr>
        <w:t xml:space="preserve">Przez miasto przebiega trasa krajowa nr 9 łącząca Radom z Rzeszowem. Najbliższa linia kolejowa zlokalizowana jest w odległości 20 km (linia </w:t>
      </w:r>
      <w:proofErr w:type="spellStart"/>
      <w:r>
        <w:rPr>
          <w:rFonts w:eastAsia="Times New Roman" w:cs="Times New Roman"/>
          <w:szCs w:val="20"/>
          <w:lang w:eastAsia="pl-PL"/>
        </w:rPr>
        <w:t>Skarżysko-Kamienna-Ostrowiec</w:t>
      </w:r>
      <w:proofErr w:type="spellEnd"/>
      <w:r>
        <w:rPr>
          <w:rFonts w:eastAsia="Times New Roman" w:cs="Times New Roman"/>
          <w:szCs w:val="20"/>
          <w:lang w:eastAsia="pl-PL"/>
        </w:rPr>
        <w:t xml:space="preserve"> Świętokrzyski). Miasto odległe jest o 136 km od najbliższego lotniska (Lotnisko Chopina </w:t>
      </w:r>
      <w:r>
        <w:rPr>
          <w:rFonts w:eastAsia="Times New Roman" w:cs="Times New Roman"/>
          <w:szCs w:val="20"/>
          <w:lang w:eastAsia="pl-PL"/>
        </w:rPr>
        <w:br/>
        <w:t>w Warszawie). Iłża w linii prostej położona jest w odległości 153 km od Krakowa, 328 km od Poznania, 293 km od Wrocławia, 495 km od Pragi, 449 km od Bratysławy, 559 km od Berlina, 657 km od Kijowa.</w:t>
      </w:r>
    </w:p>
    <w:p w14:paraId="3CDC206F" w14:textId="77777777" w:rsidR="004B72BC" w:rsidRDefault="004B72BC">
      <w:pPr>
        <w:spacing w:before="0" w:after="160" w:line="259" w:lineRule="auto"/>
        <w:jc w:val="left"/>
        <w:rPr>
          <w:i/>
          <w:iCs/>
          <w:color w:val="6D6D6D" w:themeColor="text2"/>
          <w:sz w:val="18"/>
          <w:szCs w:val="18"/>
        </w:rPr>
      </w:pPr>
      <w:bookmarkStart w:id="56" w:name="_Toc456265057"/>
      <w:bookmarkStart w:id="57" w:name="_Toc457907906"/>
      <w:bookmarkStart w:id="58" w:name="_Toc460426872"/>
      <w:bookmarkStart w:id="59" w:name="_Toc462081578"/>
      <w:bookmarkStart w:id="60" w:name="_Toc462081882"/>
      <w:bookmarkStart w:id="61" w:name="_Toc463606515"/>
      <w:r>
        <w:br w:type="page"/>
      </w:r>
    </w:p>
    <w:p w14:paraId="5385229D" w14:textId="479511E4" w:rsidR="0004175C" w:rsidRDefault="0004175C" w:rsidP="0004175C">
      <w:pPr>
        <w:pStyle w:val="Legenda"/>
        <w:keepNext/>
        <w:keepLines/>
      </w:pPr>
      <w:r>
        <w:lastRenderedPageBreak/>
        <w:t xml:space="preserve">Rysunek </w:t>
      </w:r>
      <w:fldSimple w:instr=" SEQ Rysunek \* ARABIC ">
        <w:r w:rsidR="00EE7CDB">
          <w:rPr>
            <w:noProof/>
          </w:rPr>
          <w:t>3</w:t>
        </w:r>
      </w:fldSimple>
      <w:r>
        <w:t>.</w:t>
      </w:r>
      <w:r w:rsidR="00966A71">
        <w:t>Gmin</w:t>
      </w:r>
      <w:r w:rsidRPr="00E23771">
        <w:t xml:space="preserve">y wchodzące w skład powiatu </w:t>
      </w:r>
      <w:bookmarkEnd w:id="56"/>
      <w:bookmarkEnd w:id="57"/>
      <w:bookmarkEnd w:id="58"/>
      <w:bookmarkEnd w:id="59"/>
      <w:bookmarkEnd w:id="60"/>
      <w:r>
        <w:t>radomskiego</w:t>
      </w:r>
      <w:bookmarkEnd w:id="61"/>
    </w:p>
    <w:p w14:paraId="358DBB79" w14:textId="77777777" w:rsidR="0004175C" w:rsidRPr="001518E2" w:rsidRDefault="0004175C" w:rsidP="0004175C"/>
    <w:p w14:paraId="195DF404" w14:textId="77777777" w:rsidR="0004175C" w:rsidRPr="00E23771" w:rsidRDefault="0004175C" w:rsidP="0004175C">
      <w:pPr>
        <w:keepNext/>
        <w:keepLines/>
        <w:spacing w:before="0" w:line="240" w:lineRule="auto"/>
        <w:jc w:val="center"/>
      </w:pPr>
      <w:r>
        <w:rPr>
          <w:noProof/>
          <w:lang w:eastAsia="pl-PL"/>
        </w:rPr>
        <w:drawing>
          <wp:inline distT="0" distB="0" distL="0" distR="0" wp14:anchorId="2B9D1CE9" wp14:editId="456AE2EC">
            <wp:extent cx="3679739" cy="3748514"/>
            <wp:effectExtent l="19050" t="0" r="0" b="0"/>
            <wp:docPr id="25" name="Obraz 13" descr="http://gminy.pl/maps/Map2/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miny.pl/maps/Map2/165.gif"/>
                    <pic:cNvPicPr>
                      <a:picLocks noChangeAspect="1" noChangeArrowheads="1"/>
                    </pic:cNvPicPr>
                  </pic:nvPicPr>
                  <pic:blipFill>
                    <a:blip r:embed="rId16" cstate="print"/>
                    <a:srcRect/>
                    <a:stretch>
                      <a:fillRect/>
                    </a:stretch>
                  </pic:blipFill>
                  <pic:spPr bwMode="auto">
                    <a:xfrm>
                      <a:off x="0" y="0"/>
                      <a:ext cx="3682104" cy="3750923"/>
                    </a:xfrm>
                    <a:prstGeom prst="rect">
                      <a:avLst/>
                    </a:prstGeom>
                    <a:noFill/>
                    <a:ln w="9525">
                      <a:noFill/>
                      <a:miter lim="800000"/>
                      <a:headEnd/>
                      <a:tailEnd/>
                    </a:ln>
                  </pic:spPr>
                </pic:pic>
              </a:graphicData>
            </a:graphic>
          </wp:inline>
        </w:drawing>
      </w:r>
    </w:p>
    <w:p w14:paraId="4466F5E0" w14:textId="3A012281" w:rsidR="0004175C" w:rsidRPr="00E23771" w:rsidRDefault="0004175C" w:rsidP="0004175C">
      <w:pPr>
        <w:pStyle w:val="Legenda"/>
        <w:keepNext/>
        <w:keepLines/>
        <w:jc w:val="right"/>
      </w:pPr>
      <w:r w:rsidRPr="00E23771">
        <w:t>Źródło: www.</w:t>
      </w:r>
      <w:r w:rsidR="00966A71">
        <w:t>gmin</w:t>
      </w:r>
      <w:r w:rsidRPr="00E23771">
        <w:t>y.pl</w:t>
      </w:r>
    </w:p>
    <w:p w14:paraId="3CF36399" w14:textId="2CA22E71" w:rsidR="0004175C" w:rsidRDefault="0004175C" w:rsidP="0004175C">
      <w:pPr>
        <w:spacing w:before="0" w:after="160" w:line="259" w:lineRule="auto"/>
        <w:jc w:val="left"/>
        <w:rPr>
          <w:rFonts w:eastAsiaTheme="majorEastAsia" w:cstheme="majorBidi"/>
          <w:b/>
          <w:color w:val="75A430" w:themeColor="accent1" w:themeShade="BF"/>
          <w:sz w:val="24"/>
          <w:szCs w:val="26"/>
        </w:rPr>
      </w:pPr>
      <w:bookmarkStart w:id="62" w:name="_Toc457545625"/>
    </w:p>
    <w:p w14:paraId="6040BA86" w14:textId="77777777" w:rsidR="0004175C" w:rsidRPr="00E23771" w:rsidRDefault="0004175C" w:rsidP="0004175C">
      <w:pPr>
        <w:pStyle w:val="Nagwek2"/>
        <w:spacing w:before="100" w:beforeAutospacing="1" w:after="100" w:afterAutospacing="1"/>
      </w:pPr>
      <w:bookmarkStart w:id="63" w:name="_Toc475019034"/>
      <w:bookmarkStart w:id="64" w:name="_Toc475019259"/>
      <w:bookmarkStart w:id="65" w:name="_Toc475021690"/>
      <w:bookmarkStart w:id="66" w:name="_Toc475355234"/>
      <w:bookmarkStart w:id="67" w:name="_Toc480742584"/>
      <w:r w:rsidRPr="00E23771">
        <w:t>Sfera społeczna</w:t>
      </w:r>
      <w:bookmarkEnd w:id="62"/>
      <w:bookmarkEnd w:id="63"/>
      <w:bookmarkEnd w:id="64"/>
      <w:bookmarkEnd w:id="65"/>
      <w:bookmarkEnd w:id="66"/>
      <w:bookmarkEnd w:id="67"/>
    </w:p>
    <w:p w14:paraId="2E408DA2" w14:textId="77777777" w:rsidR="0004175C" w:rsidRPr="00E23771" w:rsidRDefault="0004175C" w:rsidP="0004175C">
      <w:pPr>
        <w:pStyle w:val="Nagwek2"/>
        <w:spacing w:before="100" w:beforeAutospacing="1" w:after="100" w:afterAutospacing="1"/>
        <w:rPr>
          <w:b w:val="0"/>
        </w:rPr>
      </w:pPr>
      <w:bookmarkStart w:id="68" w:name="_Toc465184355"/>
      <w:bookmarkStart w:id="69" w:name="_Toc475019035"/>
      <w:bookmarkStart w:id="70" w:name="_Toc475019260"/>
      <w:bookmarkStart w:id="71" w:name="_Toc475021691"/>
      <w:bookmarkStart w:id="72" w:name="_Toc475355235"/>
      <w:bookmarkStart w:id="73" w:name="_Toc480742585"/>
      <w:r w:rsidRPr="00E23771">
        <w:rPr>
          <w:b w:val="0"/>
        </w:rPr>
        <w:t>Demografia</w:t>
      </w:r>
      <w:bookmarkEnd w:id="68"/>
      <w:bookmarkEnd w:id="69"/>
      <w:bookmarkEnd w:id="70"/>
      <w:bookmarkEnd w:id="71"/>
      <w:bookmarkEnd w:id="72"/>
      <w:bookmarkEnd w:id="73"/>
    </w:p>
    <w:p w14:paraId="7D86495A" w14:textId="158C4D35" w:rsidR="008D7F89" w:rsidRDefault="0004175C" w:rsidP="0004175C">
      <w:pPr>
        <w:spacing w:before="100" w:beforeAutospacing="1" w:after="100" w:afterAutospacing="1"/>
        <w:rPr>
          <w:rFonts w:eastAsia="Times New Roman" w:cs="Times New Roman"/>
          <w:color w:val="000000"/>
          <w:szCs w:val="20"/>
          <w:lang w:eastAsia="pl-PL"/>
        </w:rPr>
      </w:pPr>
      <w:bookmarkStart w:id="74" w:name="_Toc460426873"/>
      <w:r>
        <w:rPr>
          <w:rFonts w:eastAsia="Times New Roman" w:cs="Times New Roman"/>
          <w:color w:val="000000"/>
          <w:szCs w:val="20"/>
          <w:lang w:eastAsia="pl-PL"/>
        </w:rPr>
        <w:t xml:space="preserve">Zgodnie z danymi BDL GUS w 2015 roku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ę Iłża zamieszkiwało 15056 osób, co stanowiło 9,9% mieszkańców powiatu </w:t>
      </w:r>
      <w:r w:rsidR="003D13BC">
        <w:rPr>
          <w:rFonts w:eastAsia="Times New Roman" w:cs="Times New Roman"/>
          <w:color w:val="000000"/>
          <w:szCs w:val="20"/>
          <w:lang w:eastAsia="pl-PL"/>
        </w:rPr>
        <w:t xml:space="preserve">radomskiego. 32,9% mieszkańców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y zamieszkiwało obszar miejski, 67,1% mieszkańców obszar wiejski. Większość mieszkańców </w:t>
      </w:r>
      <w:r w:rsidR="00966A71">
        <w:rPr>
          <w:rFonts w:eastAsia="Times New Roman" w:cs="Times New Roman"/>
          <w:color w:val="000000"/>
          <w:szCs w:val="20"/>
          <w:lang w:eastAsia="pl-PL"/>
        </w:rPr>
        <w:t>gmin</w:t>
      </w:r>
      <w:r>
        <w:rPr>
          <w:rFonts w:eastAsia="Times New Roman" w:cs="Times New Roman"/>
          <w:color w:val="000000"/>
          <w:szCs w:val="20"/>
          <w:lang w:eastAsia="pl-PL"/>
        </w:rPr>
        <w:t>y stanowiły kobiety (50,7%). Na przestrzeni la</w:t>
      </w:r>
      <w:r w:rsidR="003D13BC">
        <w:rPr>
          <w:rFonts w:eastAsia="Times New Roman" w:cs="Times New Roman"/>
          <w:color w:val="000000"/>
          <w:szCs w:val="20"/>
          <w:lang w:eastAsia="pl-PL"/>
        </w:rPr>
        <w:t xml:space="preserve">t 2011-2015 liczba mieszkańców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systematycznie się zmniejszała. W roku 2015 </w:t>
      </w:r>
      <w:r w:rsidR="00966A71">
        <w:rPr>
          <w:rFonts w:eastAsia="Times New Roman" w:cs="Times New Roman"/>
          <w:color w:val="000000"/>
          <w:szCs w:val="20"/>
          <w:lang w:eastAsia="pl-PL"/>
        </w:rPr>
        <w:t>Gmin</w:t>
      </w:r>
      <w:r>
        <w:rPr>
          <w:rFonts w:eastAsia="Times New Roman" w:cs="Times New Roman"/>
          <w:color w:val="000000"/>
          <w:szCs w:val="20"/>
          <w:lang w:eastAsia="pl-PL"/>
        </w:rPr>
        <w:t>ę zamieszkiwało 347 mieszkańców mniej, jak w roku 2011 (spadek o 2,3%). Antytetyczny trend zaobserwowano na obszarze całego powiatu radomskiego. W analizowanym okresie (2011-2015) licz</w:t>
      </w:r>
      <w:r w:rsidR="00500B62">
        <w:rPr>
          <w:rFonts w:eastAsia="Times New Roman" w:cs="Times New Roman"/>
          <w:color w:val="000000"/>
          <w:szCs w:val="20"/>
          <w:lang w:eastAsia="pl-PL"/>
        </w:rPr>
        <w:t xml:space="preserve">ba mieszkańców powiatu wzrosła </w:t>
      </w:r>
      <w:r>
        <w:rPr>
          <w:rFonts w:eastAsia="Times New Roman" w:cs="Times New Roman"/>
          <w:color w:val="000000"/>
          <w:szCs w:val="20"/>
          <w:lang w:eastAsia="pl-PL"/>
        </w:rPr>
        <w:t xml:space="preserve">o 1443 osoby. </w:t>
      </w:r>
      <w:r w:rsidR="008D7F89">
        <w:rPr>
          <w:rFonts w:eastAsia="Times New Roman" w:cs="Times New Roman"/>
          <w:color w:val="000000"/>
          <w:szCs w:val="20"/>
          <w:lang w:eastAsia="pl-PL"/>
        </w:rPr>
        <w:br w:type="page"/>
      </w:r>
    </w:p>
    <w:p w14:paraId="23B9092B" w14:textId="60F33512" w:rsidR="0004175C" w:rsidRPr="00584B14" w:rsidRDefault="0004175C" w:rsidP="0004175C">
      <w:pPr>
        <w:pStyle w:val="Legenda"/>
      </w:pPr>
      <w:r>
        <w:lastRenderedPageBreak/>
        <w:t xml:space="preserve">Tabela </w:t>
      </w:r>
      <w:fldSimple w:instr=" SEQ Tabela \* ARABIC ">
        <w:r w:rsidR="00EE7CDB">
          <w:rPr>
            <w:noProof/>
          </w:rPr>
          <w:t>4</w:t>
        </w:r>
      </w:fldSimple>
      <w:r>
        <w:t xml:space="preserve">. </w:t>
      </w:r>
      <w:r w:rsidRPr="00AC055E">
        <w:t>Liczba mieszkańców w latach 2011-2015</w:t>
      </w:r>
    </w:p>
    <w:tbl>
      <w:tblPr>
        <w:tblW w:w="5000" w:type="pct"/>
        <w:tblCellMar>
          <w:left w:w="70" w:type="dxa"/>
          <w:right w:w="70" w:type="dxa"/>
        </w:tblCellMar>
        <w:tblLook w:val="04A0" w:firstRow="1" w:lastRow="0" w:firstColumn="1" w:lastColumn="0" w:noHBand="0" w:noVBand="1"/>
      </w:tblPr>
      <w:tblGrid>
        <w:gridCol w:w="1914"/>
        <w:gridCol w:w="1617"/>
        <w:gridCol w:w="1619"/>
        <w:gridCol w:w="1618"/>
        <w:gridCol w:w="1618"/>
        <w:gridCol w:w="1618"/>
      </w:tblGrid>
      <w:tr w:rsidR="0004175C" w:rsidRPr="00584B14" w14:paraId="19A6B4C3" w14:textId="77777777" w:rsidTr="0004175C">
        <w:trPr>
          <w:trHeight w:val="20"/>
        </w:trPr>
        <w:tc>
          <w:tcPr>
            <w:tcW w:w="899" w:type="pct"/>
            <w:tcBorders>
              <w:top w:val="single" w:sz="8" w:space="0" w:color="9ACC51"/>
              <w:left w:val="single" w:sz="8" w:space="0" w:color="9ACC51"/>
              <w:bottom w:val="single" w:sz="8" w:space="0" w:color="9ACC51"/>
              <w:right w:val="nil"/>
            </w:tcBorders>
            <w:shd w:val="clear" w:color="000000" w:fill="9ACC51"/>
            <w:vAlign w:val="bottom"/>
            <w:hideMark/>
          </w:tcPr>
          <w:p w14:paraId="0CA179AF" w14:textId="77777777" w:rsidR="0004175C" w:rsidRPr="002E4E82" w:rsidRDefault="0004175C" w:rsidP="0004175C">
            <w:pPr>
              <w:keepNext/>
              <w:keepLines/>
              <w:spacing w:before="0" w:line="240" w:lineRule="auto"/>
              <w:jc w:val="left"/>
              <w:rPr>
                <w:rFonts w:eastAsia="Times New Roman" w:cs="Times New Roman"/>
                <w:b/>
                <w:color w:val="FFFFFF" w:themeColor="background1"/>
                <w:szCs w:val="20"/>
                <w:lang w:eastAsia="pl-PL"/>
              </w:rPr>
            </w:pPr>
            <w:r w:rsidRPr="00584B14">
              <w:rPr>
                <w:rFonts w:ascii="Calibri" w:eastAsia="Times New Roman" w:hAnsi="Calibri" w:cs="Times New Roman"/>
                <w:color w:val="000000"/>
                <w:sz w:val="22"/>
                <w:lang w:eastAsia="pl-PL"/>
              </w:rPr>
              <w:t> </w:t>
            </w:r>
            <w:r w:rsidRPr="002E4E82">
              <w:rPr>
                <w:rFonts w:eastAsia="Times New Roman" w:cs="Times New Roman"/>
                <w:b/>
                <w:color w:val="FFFFFF" w:themeColor="background1"/>
                <w:szCs w:val="20"/>
                <w:lang w:eastAsia="pl-PL"/>
              </w:rPr>
              <w:t>Wyszczególnienie</w:t>
            </w:r>
          </w:p>
        </w:tc>
        <w:tc>
          <w:tcPr>
            <w:tcW w:w="820" w:type="pct"/>
            <w:tcBorders>
              <w:top w:val="single" w:sz="8" w:space="0" w:color="9ACC51"/>
              <w:left w:val="nil"/>
              <w:bottom w:val="single" w:sz="8" w:space="0" w:color="9ACC51"/>
              <w:right w:val="nil"/>
            </w:tcBorders>
            <w:shd w:val="clear" w:color="000000" w:fill="9ACC51"/>
            <w:vAlign w:val="center"/>
            <w:hideMark/>
          </w:tcPr>
          <w:p w14:paraId="29C5F7DB"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2011</w:t>
            </w:r>
          </w:p>
        </w:tc>
        <w:tc>
          <w:tcPr>
            <w:tcW w:w="821" w:type="pct"/>
            <w:tcBorders>
              <w:top w:val="single" w:sz="8" w:space="0" w:color="9ACC51"/>
              <w:left w:val="nil"/>
              <w:bottom w:val="single" w:sz="8" w:space="0" w:color="9ACC51"/>
              <w:right w:val="nil"/>
            </w:tcBorders>
            <w:shd w:val="clear" w:color="000000" w:fill="9ACC51"/>
            <w:vAlign w:val="center"/>
            <w:hideMark/>
          </w:tcPr>
          <w:p w14:paraId="2AC258C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2012</w:t>
            </w:r>
          </w:p>
        </w:tc>
        <w:tc>
          <w:tcPr>
            <w:tcW w:w="820" w:type="pct"/>
            <w:tcBorders>
              <w:top w:val="single" w:sz="8" w:space="0" w:color="9ACC51"/>
              <w:left w:val="nil"/>
              <w:bottom w:val="single" w:sz="8" w:space="0" w:color="9ACC51"/>
              <w:right w:val="nil"/>
            </w:tcBorders>
            <w:shd w:val="clear" w:color="000000" w:fill="9ACC51"/>
            <w:vAlign w:val="center"/>
            <w:hideMark/>
          </w:tcPr>
          <w:p w14:paraId="7CD4004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2013</w:t>
            </w:r>
          </w:p>
        </w:tc>
        <w:tc>
          <w:tcPr>
            <w:tcW w:w="820" w:type="pct"/>
            <w:tcBorders>
              <w:top w:val="single" w:sz="8" w:space="0" w:color="9ACC51"/>
              <w:left w:val="nil"/>
              <w:bottom w:val="single" w:sz="8" w:space="0" w:color="9ACC51"/>
              <w:right w:val="nil"/>
            </w:tcBorders>
            <w:shd w:val="clear" w:color="000000" w:fill="9ACC51"/>
            <w:vAlign w:val="center"/>
            <w:hideMark/>
          </w:tcPr>
          <w:p w14:paraId="6C1AF8DB"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2014</w:t>
            </w:r>
          </w:p>
        </w:tc>
        <w:tc>
          <w:tcPr>
            <w:tcW w:w="820" w:type="pct"/>
            <w:tcBorders>
              <w:top w:val="single" w:sz="8" w:space="0" w:color="9ACC51"/>
              <w:left w:val="nil"/>
              <w:bottom w:val="single" w:sz="8" w:space="0" w:color="9ACC51"/>
              <w:right w:val="single" w:sz="8" w:space="0" w:color="9ACC51"/>
            </w:tcBorders>
            <w:shd w:val="clear" w:color="000000" w:fill="9ACC51"/>
            <w:vAlign w:val="center"/>
            <w:hideMark/>
          </w:tcPr>
          <w:p w14:paraId="61C9E6C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2015</w:t>
            </w:r>
          </w:p>
        </w:tc>
      </w:tr>
      <w:tr w:rsidR="0004175C" w:rsidRPr="00584B14" w14:paraId="299A1513"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2B71623A" w14:textId="77777777" w:rsidR="0004175C" w:rsidRPr="00584B14" w:rsidRDefault="0004175C" w:rsidP="0004175C">
            <w:pPr>
              <w:keepNext/>
              <w:keepLines/>
              <w:spacing w:before="0" w:line="240" w:lineRule="auto"/>
              <w:jc w:val="left"/>
              <w:rPr>
                <w:rFonts w:eastAsia="Times New Roman" w:cs="Times New Roman"/>
                <w:b/>
                <w:bCs/>
                <w:color w:val="000000"/>
                <w:szCs w:val="20"/>
                <w:lang w:eastAsia="pl-PL"/>
              </w:rPr>
            </w:pPr>
            <w:r w:rsidRPr="00584B14">
              <w:rPr>
                <w:rFonts w:eastAsia="Times New Roman" w:cs="Times New Roman"/>
                <w:b/>
                <w:bCs/>
                <w:color w:val="000000"/>
                <w:szCs w:val="20"/>
                <w:lang w:eastAsia="pl-PL"/>
              </w:rPr>
              <w:t>Powiat radomski</w:t>
            </w:r>
          </w:p>
        </w:tc>
        <w:tc>
          <w:tcPr>
            <w:tcW w:w="820" w:type="pct"/>
            <w:tcBorders>
              <w:top w:val="nil"/>
              <w:left w:val="nil"/>
              <w:bottom w:val="nil"/>
              <w:right w:val="single" w:sz="8" w:space="0" w:color="C2E096"/>
            </w:tcBorders>
            <w:shd w:val="clear" w:color="auto" w:fill="auto"/>
            <w:vAlign w:val="center"/>
            <w:hideMark/>
          </w:tcPr>
          <w:p w14:paraId="37D20631"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150018</w:t>
            </w:r>
          </w:p>
        </w:tc>
        <w:tc>
          <w:tcPr>
            <w:tcW w:w="821" w:type="pct"/>
            <w:tcBorders>
              <w:top w:val="nil"/>
              <w:left w:val="nil"/>
              <w:bottom w:val="nil"/>
              <w:right w:val="single" w:sz="8" w:space="0" w:color="C2E096"/>
            </w:tcBorders>
            <w:shd w:val="clear" w:color="auto" w:fill="auto"/>
            <w:vAlign w:val="center"/>
            <w:hideMark/>
          </w:tcPr>
          <w:p w14:paraId="0F444558"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150668</w:t>
            </w:r>
          </w:p>
        </w:tc>
        <w:tc>
          <w:tcPr>
            <w:tcW w:w="820" w:type="pct"/>
            <w:tcBorders>
              <w:top w:val="nil"/>
              <w:left w:val="nil"/>
              <w:bottom w:val="nil"/>
              <w:right w:val="single" w:sz="8" w:space="0" w:color="C2E096"/>
            </w:tcBorders>
            <w:shd w:val="clear" w:color="auto" w:fill="auto"/>
            <w:vAlign w:val="center"/>
            <w:hideMark/>
          </w:tcPr>
          <w:p w14:paraId="4924F5A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151085</w:t>
            </w:r>
          </w:p>
        </w:tc>
        <w:tc>
          <w:tcPr>
            <w:tcW w:w="820" w:type="pct"/>
            <w:tcBorders>
              <w:top w:val="nil"/>
              <w:left w:val="nil"/>
              <w:bottom w:val="nil"/>
              <w:right w:val="single" w:sz="8" w:space="0" w:color="C2E096"/>
            </w:tcBorders>
            <w:shd w:val="clear" w:color="auto" w:fill="auto"/>
            <w:vAlign w:val="center"/>
            <w:hideMark/>
          </w:tcPr>
          <w:p w14:paraId="29F089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151321</w:t>
            </w:r>
          </w:p>
        </w:tc>
        <w:tc>
          <w:tcPr>
            <w:tcW w:w="820" w:type="pct"/>
            <w:tcBorders>
              <w:top w:val="nil"/>
              <w:left w:val="nil"/>
              <w:bottom w:val="nil"/>
              <w:right w:val="single" w:sz="8" w:space="0" w:color="C2E096"/>
            </w:tcBorders>
            <w:shd w:val="clear" w:color="auto" w:fill="auto"/>
            <w:vAlign w:val="center"/>
            <w:hideMark/>
          </w:tcPr>
          <w:p w14:paraId="0BC542A3"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151461</w:t>
            </w:r>
          </w:p>
        </w:tc>
      </w:tr>
      <w:tr w:rsidR="0004175C" w:rsidRPr="00584B14" w14:paraId="05BC33A4" w14:textId="77777777" w:rsidTr="0004175C">
        <w:trPr>
          <w:trHeight w:val="20"/>
        </w:trPr>
        <w:tc>
          <w:tcPr>
            <w:tcW w:w="89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72733AD" w14:textId="0AC58793"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84B14">
              <w:rPr>
                <w:rFonts w:eastAsia="Times New Roman" w:cs="Times New Roman"/>
                <w:b/>
                <w:bCs/>
                <w:color w:val="000000"/>
                <w:szCs w:val="20"/>
                <w:lang w:eastAsia="pl-PL"/>
              </w:rPr>
              <w:t>a Iłża</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55F6290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15403</w:t>
            </w:r>
          </w:p>
        </w:tc>
        <w:tc>
          <w:tcPr>
            <w:tcW w:w="821" w:type="pct"/>
            <w:tcBorders>
              <w:top w:val="single" w:sz="12" w:space="0" w:color="A5A5A5"/>
              <w:left w:val="nil"/>
              <w:bottom w:val="single" w:sz="12" w:space="0" w:color="A5A5A5"/>
              <w:right w:val="single" w:sz="8" w:space="0" w:color="C2E096"/>
            </w:tcBorders>
            <w:shd w:val="clear" w:color="000000" w:fill="EAF4DC"/>
            <w:vAlign w:val="center"/>
            <w:hideMark/>
          </w:tcPr>
          <w:p w14:paraId="5F9189D9"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15347</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6D623786"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15286</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6BF90CE2"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15216</w:t>
            </w:r>
          </w:p>
        </w:tc>
        <w:tc>
          <w:tcPr>
            <w:tcW w:w="820" w:type="pct"/>
            <w:tcBorders>
              <w:top w:val="single" w:sz="12" w:space="0" w:color="A5A5A5"/>
              <w:left w:val="nil"/>
              <w:bottom w:val="single" w:sz="12" w:space="0" w:color="A5A5A5"/>
              <w:right w:val="single" w:sz="12" w:space="0" w:color="A5A5A5"/>
            </w:tcBorders>
            <w:shd w:val="clear" w:color="000000" w:fill="EAF4DC"/>
            <w:vAlign w:val="center"/>
            <w:hideMark/>
          </w:tcPr>
          <w:p w14:paraId="4C7028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15056</w:t>
            </w:r>
          </w:p>
        </w:tc>
      </w:tr>
      <w:tr w:rsidR="0004175C" w:rsidRPr="00584B14" w14:paraId="39E4F08D"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2015DCAB" w14:textId="23D35BC3"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584B14">
              <w:rPr>
                <w:rFonts w:eastAsia="Times New Roman" w:cs="Times New Roman"/>
                <w:b/>
                <w:bCs/>
                <w:color w:val="000000"/>
                <w:szCs w:val="20"/>
                <w:lang w:eastAsia="pl-PL"/>
              </w:rPr>
              <w:t>Iłża-obszar miejski</w:t>
            </w:r>
          </w:p>
        </w:tc>
        <w:tc>
          <w:tcPr>
            <w:tcW w:w="820" w:type="pct"/>
            <w:tcBorders>
              <w:top w:val="nil"/>
              <w:left w:val="nil"/>
              <w:bottom w:val="nil"/>
              <w:right w:val="single" w:sz="8" w:space="0" w:color="C2E096"/>
            </w:tcBorders>
            <w:shd w:val="clear" w:color="auto" w:fill="auto"/>
            <w:vAlign w:val="center"/>
            <w:hideMark/>
          </w:tcPr>
          <w:p w14:paraId="01BF478B"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5155</w:t>
            </w:r>
          </w:p>
        </w:tc>
        <w:tc>
          <w:tcPr>
            <w:tcW w:w="821" w:type="pct"/>
            <w:tcBorders>
              <w:top w:val="nil"/>
              <w:left w:val="nil"/>
              <w:bottom w:val="nil"/>
              <w:right w:val="single" w:sz="8" w:space="0" w:color="C2E096"/>
            </w:tcBorders>
            <w:shd w:val="clear" w:color="auto" w:fill="auto"/>
            <w:vAlign w:val="center"/>
            <w:hideMark/>
          </w:tcPr>
          <w:p w14:paraId="2228548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5111</w:t>
            </w:r>
          </w:p>
        </w:tc>
        <w:tc>
          <w:tcPr>
            <w:tcW w:w="820" w:type="pct"/>
            <w:tcBorders>
              <w:top w:val="nil"/>
              <w:left w:val="nil"/>
              <w:bottom w:val="nil"/>
              <w:right w:val="single" w:sz="8" w:space="0" w:color="C2E096"/>
            </w:tcBorders>
            <w:shd w:val="clear" w:color="auto" w:fill="auto"/>
            <w:vAlign w:val="center"/>
            <w:hideMark/>
          </w:tcPr>
          <w:p w14:paraId="0040496B"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5054</w:t>
            </w:r>
          </w:p>
        </w:tc>
        <w:tc>
          <w:tcPr>
            <w:tcW w:w="820" w:type="pct"/>
            <w:tcBorders>
              <w:top w:val="nil"/>
              <w:left w:val="nil"/>
              <w:bottom w:val="nil"/>
              <w:right w:val="single" w:sz="8" w:space="0" w:color="C2E096"/>
            </w:tcBorders>
            <w:shd w:val="clear" w:color="auto" w:fill="auto"/>
            <w:vAlign w:val="center"/>
            <w:hideMark/>
          </w:tcPr>
          <w:p w14:paraId="3D4D4E16"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4991</w:t>
            </w:r>
          </w:p>
        </w:tc>
        <w:tc>
          <w:tcPr>
            <w:tcW w:w="820" w:type="pct"/>
            <w:tcBorders>
              <w:top w:val="nil"/>
              <w:left w:val="nil"/>
              <w:bottom w:val="nil"/>
              <w:right w:val="single" w:sz="8" w:space="0" w:color="C2E096"/>
            </w:tcBorders>
            <w:shd w:val="clear" w:color="auto" w:fill="auto"/>
            <w:vAlign w:val="center"/>
            <w:hideMark/>
          </w:tcPr>
          <w:p w14:paraId="59B96F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4947</w:t>
            </w:r>
          </w:p>
        </w:tc>
      </w:tr>
      <w:tr w:rsidR="0004175C" w:rsidRPr="00584B14" w14:paraId="39EE9AA7" w14:textId="77777777" w:rsidTr="0004175C">
        <w:trPr>
          <w:trHeight w:val="20"/>
        </w:trPr>
        <w:tc>
          <w:tcPr>
            <w:tcW w:w="89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1EED33FB" w14:textId="4588210D"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584B14">
              <w:rPr>
                <w:rFonts w:eastAsia="Times New Roman" w:cs="Times New Roman"/>
                <w:b/>
                <w:bCs/>
                <w:color w:val="000000"/>
                <w:szCs w:val="20"/>
                <w:lang w:eastAsia="pl-PL"/>
              </w:rPr>
              <w:t>Iłża - obszar wiejski</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0CEFE719"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10248</w:t>
            </w:r>
          </w:p>
        </w:tc>
        <w:tc>
          <w:tcPr>
            <w:tcW w:w="821" w:type="pct"/>
            <w:tcBorders>
              <w:top w:val="single" w:sz="8" w:space="0" w:color="C2E096"/>
              <w:left w:val="nil"/>
              <w:bottom w:val="single" w:sz="8" w:space="0" w:color="C2E096"/>
              <w:right w:val="single" w:sz="8" w:space="0" w:color="C2E096"/>
            </w:tcBorders>
            <w:shd w:val="clear" w:color="000000" w:fill="EAF4DC"/>
            <w:vAlign w:val="center"/>
            <w:hideMark/>
          </w:tcPr>
          <w:p w14:paraId="6A81656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10236</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011CDB0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10232</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4B0C03A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10225</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26F5ACB0"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10109</w:t>
            </w:r>
          </w:p>
        </w:tc>
      </w:tr>
    </w:tbl>
    <w:p w14:paraId="11AFD3C9" w14:textId="77777777" w:rsidR="0004175C" w:rsidRPr="00E23771" w:rsidRDefault="0004175C" w:rsidP="0004175C">
      <w:pPr>
        <w:pStyle w:val="Legenda"/>
        <w:keepNext/>
        <w:keepLines/>
        <w:jc w:val="right"/>
      </w:pPr>
      <w:r w:rsidRPr="00E23771">
        <w:t>Źródło: opracowanie własne na podstawie Bank Danych Lokalnych GUS</w:t>
      </w:r>
    </w:p>
    <w:p w14:paraId="215C74B4" w14:textId="1761826F" w:rsidR="0004175C" w:rsidRPr="00A41580" w:rsidRDefault="0004175C" w:rsidP="0004175C">
      <w:pPr>
        <w:spacing w:before="100" w:beforeAutospacing="1" w:after="100" w:afterAutospacing="1"/>
        <w:rPr>
          <w:rFonts w:eastAsia="Times New Roman" w:cs="Times New Roman"/>
          <w:color w:val="000000"/>
          <w:szCs w:val="20"/>
          <w:lang w:eastAsia="pl-PL"/>
        </w:rPr>
      </w:pPr>
      <w:r>
        <w:rPr>
          <w:rFonts w:eastAsia="Times New Roman" w:cs="Times New Roman"/>
          <w:color w:val="000000"/>
          <w:szCs w:val="20"/>
          <w:lang w:eastAsia="pl-PL"/>
        </w:rPr>
        <w:t xml:space="preserve">Analiza gęstości zaludnienia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wskazuje na spadek liczby mieszkańców przypadających na 1km</w:t>
      </w:r>
      <w:r>
        <w:rPr>
          <w:rFonts w:eastAsia="Times New Roman" w:cs="Times New Roman"/>
          <w:color w:val="000000"/>
          <w:szCs w:val="20"/>
          <w:vertAlign w:val="superscript"/>
          <w:lang w:eastAsia="pl-PL"/>
        </w:rPr>
        <w:t>2</w:t>
      </w:r>
      <w:r>
        <w:rPr>
          <w:rFonts w:eastAsia="Times New Roman" w:cs="Times New Roman"/>
          <w:color w:val="000000"/>
          <w:szCs w:val="20"/>
          <w:lang w:eastAsia="pl-PL"/>
        </w:rPr>
        <w:t>. Największe zmiany w tym zakres</w:t>
      </w:r>
      <w:r w:rsidR="003D13BC">
        <w:rPr>
          <w:rFonts w:eastAsia="Times New Roman" w:cs="Times New Roman"/>
          <w:color w:val="000000"/>
          <w:szCs w:val="20"/>
          <w:lang w:eastAsia="pl-PL"/>
        </w:rPr>
        <w:t xml:space="preserve">ie zaszły na obszarze miejskim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(spadek o 13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W pozostałych analizowanych jednostkach administracyjnych zaobserwowano minimalne zmiany. W 20</w:t>
      </w:r>
      <w:r w:rsidR="003D13BC">
        <w:rPr>
          <w:rFonts w:eastAsia="Times New Roman" w:cs="Times New Roman"/>
          <w:color w:val="000000"/>
          <w:szCs w:val="20"/>
          <w:lang w:eastAsia="pl-PL"/>
        </w:rPr>
        <w:t xml:space="preserve">15 roku gęstość zaludnienia </w:t>
      </w:r>
      <w:r w:rsidR="003D13BC">
        <w:rPr>
          <w:rFonts w:eastAsia="Times New Roman" w:cs="Times New Roman"/>
          <w:color w:val="000000"/>
          <w:szCs w:val="20"/>
          <w:lang w:eastAsia="pl-PL"/>
        </w:rPr>
        <w:br/>
        <w:t xml:space="preserve">w </w:t>
      </w:r>
      <w:r w:rsidR="00966A71">
        <w:rPr>
          <w:rFonts w:eastAsia="Times New Roman" w:cs="Times New Roman"/>
          <w:color w:val="000000"/>
          <w:szCs w:val="20"/>
          <w:lang w:eastAsia="pl-PL"/>
        </w:rPr>
        <w:t>gmin</w:t>
      </w:r>
      <w:r>
        <w:rPr>
          <w:rFonts w:eastAsia="Times New Roman" w:cs="Times New Roman"/>
          <w:color w:val="000000"/>
          <w:szCs w:val="20"/>
          <w:lang w:eastAsia="pl-PL"/>
        </w:rPr>
        <w:t>ie Iłża wynosiła 59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xml:space="preserve"> i była mniejsza, jak w powiecie radomskim (99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większa nato</w:t>
      </w:r>
      <w:r w:rsidR="003D13BC">
        <w:rPr>
          <w:rFonts w:eastAsia="Times New Roman" w:cs="Times New Roman"/>
          <w:color w:val="000000"/>
          <w:szCs w:val="20"/>
          <w:lang w:eastAsia="pl-PL"/>
        </w:rPr>
        <w:t xml:space="preserve">miast jak na obszarze wiejskim </w:t>
      </w:r>
      <w:r w:rsidR="00966A71">
        <w:rPr>
          <w:rFonts w:eastAsia="Times New Roman" w:cs="Times New Roman"/>
          <w:color w:val="000000"/>
          <w:szCs w:val="20"/>
          <w:lang w:eastAsia="pl-PL"/>
        </w:rPr>
        <w:t>gmin</w:t>
      </w:r>
      <w:r>
        <w:rPr>
          <w:rFonts w:eastAsia="Times New Roman" w:cs="Times New Roman"/>
          <w:color w:val="000000"/>
          <w:szCs w:val="20"/>
          <w:lang w:eastAsia="pl-PL"/>
        </w:rPr>
        <w:t>y (42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xml:space="preserve">). </w:t>
      </w:r>
      <w:bookmarkEnd w:id="74"/>
    </w:p>
    <w:p w14:paraId="72F5D715" w14:textId="77777777" w:rsidR="0004175C" w:rsidRDefault="0004175C" w:rsidP="0004175C">
      <w:pPr>
        <w:pStyle w:val="Legenda"/>
        <w:keepNext/>
        <w:keepLines/>
        <w:rPr>
          <w:i w:val="0"/>
        </w:rPr>
      </w:pPr>
      <w:bookmarkStart w:id="75" w:name="_Toc462081579"/>
      <w:bookmarkStart w:id="76" w:name="_Toc462081883"/>
      <w:bookmarkStart w:id="77" w:name="_Toc463606516"/>
      <w:r>
        <w:t xml:space="preserve">Rysunek </w:t>
      </w:r>
      <w:fldSimple w:instr=" SEQ Rysunek \* ARABIC ">
        <w:r w:rsidR="00EE7CDB">
          <w:rPr>
            <w:noProof/>
          </w:rPr>
          <w:t>4</w:t>
        </w:r>
      </w:fldSimple>
      <w:r>
        <w:t>.</w:t>
      </w:r>
      <w:r w:rsidRPr="00E23771">
        <w:t>Gęstość zaludnienia w latach 2011-201</w:t>
      </w:r>
      <w:r>
        <w:t>5 [</w:t>
      </w:r>
      <w:r>
        <w:rPr>
          <w:i w:val="0"/>
        </w:rPr>
        <w:t>osoba</w:t>
      </w:r>
      <w:r w:rsidRPr="00F95F93">
        <w:rPr>
          <w:i w:val="0"/>
        </w:rPr>
        <w:t xml:space="preserve"> na km</w:t>
      </w:r>
      <w:r w:rsidRPr="00F95F93">
        <w:rPr>
          <w:i w:val="0"/>
          <w:vertAlign w:val="superscript"/>
        </w:rPr>
        <w:t>2</w:t>
      </w:r>
      <w:r w:rsidRPr="00F95F93">
        <w:rPr>
          <w:i w:val="0"/>
        </w:rPr>
        <w:t>]</w:t>
      </w:r>
      <w:bookmarkEnd w:id="75"/>
      <w:bookmarkEnd w:id="76"/>
      <w:bookmarkEnd w:id="77"/>
    </w:p>
    <w:p w14:paraId="5C493B96" w14:textId="77777777" w:rsidR="0004175C" w:rsidRPr="00CB6350" w:rsidRDefault="0004175C" w:rsidP="0004175C">
      <w:pPr>
        <w:keepNext/>
        <w:keepLines/>
        <w:spacing w:before="100" w:beforeAutospacing="1" w:after="100" w:afterAutospacing="1"/>
        <w:jc w:val="center"/>
        <w:rPr>
          <w:lang w:eastAsia="ja-JP"/>
        </w:rPr>
      </w:pPr>
      <w:r w:rsidRPr="008E2975">
        <w:rPr>
          <w:noProof/>
          <w:lang w:eastAsia="pl-PL"/>
        </w:rPr>
        <w:drawing>
          <wp:inline distT="0" distB="0" distL="0" distR="0" wp14:anchorId="30904E21" wp14:editId="2B120C06">
            <wp:extent cx="4581525" cy="3219450"/>
            <wp:effectExtent l="1905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81525" cy="3219450"/>
                    </a:xfrm>
                    <a:prstGeom prst="rect">
                      <a:avLst/>
                    </a:prstGeom>
                    <a:noFill/>
                    <a:ln w="9525">
                      <a:noFill/>
                      <a:miter lim="800000"/>
                      <a:headEnd/>
                      <a:tailEnd/>
                    </a:ln>
                  </pic:spPr>
                </pic:pic>
              </a:graphicData>
            </a:graphic>
          </wp:inline>
        </w:drawing>
      </w:r>
    </w:p>
    <w:p w14:paraId="007FC62F" w14:textId="77777777" w:rsidR="0004175C" w:rsidRDefault="0004175C" w:rsidP="0004175C">
      <w:pPr>
        <w:pStyle w:val="Legenda"/>
        <w:keepNext/>
        <w:keepLines/>
        <w:spacing w:before="100" w:beforeAutospacing="1" w:after="100" w:afterAutospacing="1"/>
        <w:jc w:val="right"/>
      </w:pPr>
      <w:r w:rsidRPr="00E23771">
        <w:t>Źródło: opracowanie własne na podstawie Bank Danych Lokalnych GUS</w:t>
      </w:r>
      <w:bookmarkStart w:id="78" w:name="_Toc462081625"/>
      <w:bookmarkStart w:id="79" w:name="_Toc462132403"/>
    </w:p>
    <w:p w14:paraId="59D49456" w14:textId="416D5623" w:rsidR="002B110D" w:rsidRDefault="0004175C" w:rsidP="004B72BC">
      <w:pPr>
        <w:spacing w:before="100" w:beforeAutospacing="1" w:after="100" w:afterAutospacing="1"/>
      </w:pPr>
      <w:r>
        <w:rPr>
          <w:lang w:eastAsia="ja-JP"/>
        </w:rPr>
        <w:t>Czynnikami det</w:t>
      </w:r>
      <w:r w:rsidR="003D13BC">
        <w:rPr>
          <w:lang w:eastAsia="ja-JP"/>
        </w:rPr>
        <w:t xml:space="preserve">erminującymi liczbę ludności w </w:t>
      </w:r>
      <w:r w:rsidR="00966A71">
        <w:rPr>
          <w:lang w:eastAsia="ja-JP"/>
        </w:rPr>
        <w:t>gmin</w:t>
      </w:r>
      <w:r>
        <w:rPr>
          <w:lang w:eastAsia="ja-JP"/>
        </w:rPr>
        <w:t xml:space="preserve">ie są migracje na pobyt stały, zarówno wewnętrzne- rozpatrywane w skali kraju, województw i powiatów, jak i zewnętrzne. W </w:t>
      </w:r>
      <w:r w:rsidR="008D7F89">
        <w:rPr>
          <w:lang w:eastAsia="ja-JP"/>
        </w:rPr>
        <w:t>g</w:t>
      </w:r>
      <w:r w:rsidR="00966A71">
        <w:rPr>
          <w:lang w:eastAsia="ja-JP"/>
        </w:rPr>
        <w:t>min</w:t>
      </w:r>
      <w:r>
        <w:rPr>
          <w:lang w:eastAsia="ja-JP"/>
        </w:rPr>
        <w:t xml:space="preserve">ie Iłża saldo migracji w całym badanym okresie (2011-2014) było ujemne. Oznacza to, że więcej osób wyjeżdżało z terenu </w:t>
      </w:r>
      <w:r w:rsidR="008D7F89">
        <w:rPr>
          <w:lang w:eastAsia="ja-JP"/>
        </w:rPr>
        <w:t>g</w:t>
      </w:r>
      <w:r w:rsidR="00966A71">
        <w:rPr>
          <w:lang w:eastAsia="ja-JP"/>
        </w:rPr>
        <w:t>min</w:t>
      </w:r>
      <w:r>
        <w:rPr>
          <w:lang w:eastAsia="ja-JP"/>
        </w:rPr>
        <w:t xml:space="preserve">y, jak do niej przyjeżdżało. W latach 2011-2014 saldo migracji w </w:t>
      </w:r>
      <w:r w:rsidR="008D7F89">
        <w:rPr>
          <w:lang w:eastAsia="ja-JP"/>
        </w:rPr>
        <w:t>g</w:t>
      </w:r>
      <w:r w:rsidR="00966A71">
        <w:rPr>
          <w:lang w:eastAsia="ja-JP"/>
        </w:rPr>
        <w:t>min</w:t>
      </w:r>
      <w:r>
        <w:rPr>
          <w:lang w:eastAsia="ja-JP"/>
        </w:rPr>
        <w:t xml:space="preserve">ie Iłża systematycznie spadało. Najniższą wartość wskaźnika odnotowano w roku 2014 </w:t>
      </w:r>
      <w:r w:rsidR="008D7F89">
        <w:rPr>
          <w:lang w:eastAsia="ja-JP"/>
        </w:rPr>
        <w:br/>
      </w:r>
      <w:r>
        <w:rPr>
          <w:lang w:eastAsia="ja-JP"/>
        </w:rPr>
        <w:t xml:space="preserve">(-79), najwyższą w roku 2011 (-28). Odmienną tendencję zaobserwowano w powiecie radomskim. W </w:t>
      </w:r>
      <w:r>
        <w:rPr>
          <w:lang w:eastAsia="ja-JP"/>
        </w:rPr>
        <w:lastRenderedPageBreak/>
        <w:t xml:space="preserve">całym badanym okresie saldo migracji w powiecie było dodatnie. Należy jednak zwrócić uwagę, że miało ono charakter skokowy i wykazywało tendencję spadkową. </w:t>
      </w:r>
      <w:bookmarkStart w:id="80" w:name="_Toc463606496"/>
    </w:p>
    <w:p w14:paraId="51396375" w14:textId="335E6861" w:rsidR="0004175C" w:rsidRDefault="002B110D" w:rsidP="002B110D">
      <w:pPr>
        <w:pStyle w:val="Legenda"/>
      </w:pPr>
      <w:r>
        <w:t xml:space="preserve">Tabela </w:t>
      </w:r>
      <w:fldSimple w:instr=" SEQ Tabela \* ARABIC ">
        <w:r w:rsidR="00EE7CDB">
          <w:rPr>
            <w:noProof/>
          </w:rPr>
          <w:t>5</w:t>
        </w:r>
      </w:fldSimple>
      <w:r>
        <w:t xml:space="preserve">. </w:t>
      </w:r>
      <w:r w:rsidRPr="004D5BFB">
        <w:t>Migracje w latach 2011-2014</w:t>
      </w:r>
      <w:bookmarkEnd w:id="78"/>
      <w:bookmarkEnd w:id="79"/>
      <w:bookmarkEnd w:id="80"/>
    </w:p>
    <w:tbl>
      <w:tblPr>
        <w:tblW w:w="5000" w:type="pct"/>
        <w:tblCellMar>
          <w:left w:w="70" w:type="dxa"/>
          <w:right w:w="70" w:type="dxa"/>
        </w:tblCellMar>
        <w:tblLook w:val="04A0" w:firstRow="1" w:lastRow="0" w:firstColumn="1" w:lastColumn="0" w:noHBand="0" w:noVBand="1"/>
      </w:tblPr>
      <w:tblGrid>
        <w:gridCol w:w="3887"/>
        <w:gridCol w:w="1528"/>
        <w:gridCol w:w="1531"/>
        <w:gridCol w:w="1531"/>
        <w:gridCol w:w="1527"/>
      </w:tblGrid>
      <w:tr w:rsidR="0004175C" w:rsidRPr="00F76A6B" w14:paraId="0FEFD7C7"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21A9676E" w14:textId="77777777" w:rsidR="0004175C" w:rsidRPr="00F76A6B" w:rsidRDefault="0004175C" w:rsidP="0004175C">
            <w:pPr>
              <w:keepNext/>
              <w:keepLines/>
              <w:spacing w:before="0" w:line="240" w:lineRule="auto"/>
              <w:jc w:val="left"/>
              <w:rPr>
                <w:rFonts w:eastAsia="Times New Roman" w:cs="Times New Roman"/>
                <w:b/>
                <w:bCs/>
                <w:color w:val="FFFFFF"/>
                <w:szCs w:val="20"/>
                <w:lang w:eastAsia="pl-PL"/>
              </w:rPr>
            </w:pPr>
            <w:r w:rsidRPr="00F76A6B">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7AF1BE53"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271F6E6A"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7BDBA083"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33A9B0C9"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2014</w:t>
            </w:r>
          </w:p>
        </w:tc>
      </w:tr>
      <w:tr w:rsidR="0004175C" w:rsidRPr="00F76A6B" w14:paraId="498A7E89"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7F35AF14" w14:textId="77777777" w:rsidR="0004175C" w:rsidRPr="00F76A6B" w:rsidRDefault="0004175C" w:rsidP="0004175C">
            <w:pPr>
              <w:keepNext/>
              <w:keepLines/>
              <w:spacing w:before="0" w:line="240" w:lineRule="auto"/>
              <w:jc w:val="center"/>
              <w:rPr>
                <w:rFonts w:eastAsia="Times New Roman" w:cs="Times New Roman"/>
                <w:b/>
                <w:bCs/>
                <w:szCs w:val="20"/>
                <w:lang w:eastAsia="pl-PL"/>
              </w:rPr>
            </w:pPr>
            <w:r w:rsidRPr="00F76A6B">
              <w:rPr>
                <w:rFonts w:eastAsia="Times New Roman" w:cs="Times New Roman"/>
                <w:b/>
                <w:bCs/>
                <w:szCs w:val="20"/>
                <w:lang w:eastAsia="pl-PL"/>
              </w:rPr>
              <w:t>Zameldowania</w:t>
            </w:r>
          </w:p>
        </w:tc>
      </w:tr>
      <w:tr w:rsidR="0004175C" w:rsidRPr="00F76A6B" w14:paraId="7CD1D9A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612539BD"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C24FE0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1623</w:t>
            </w:r>
          </w:p>
        </w:tc>
        <w:tc>
          <w:tcPr>
            <w:tcW w:w="765" w:type="pct"/>
            <w:tcBorders>
              <w:top w:val="nil"/>
              <w:left w:val="nil"/>
              <w:bottom w:val="nil"/>
              <w:right w:val="single" w:sz="8" w:space="0" w:color="C2E096"/>
            </w:tcBorders>
            <w:shd w:val="clear" w:color="auto" w:fill="auto"/>
            <w:vAlign w:val="center"/>
            <w:hideMark/>
          </w:tcPr>
          <w:p w14:paraId="6232EBE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1717</w:t>
            </w:r>
          </w:p>
        </w:tc>
        <w:tc>
          <w:tcPr>
            <w:tcW w:w="765" w:type="pct"/>
            <w:tcBorders>
              <w:top w:val="nil"/>
              <w:left w:val="nil"/>
              <w:bottom w:val="nil"/>
              <w:right w:val="single" w:sz="8" w:space="0" w:color="C2E096"/>
            </w:tcBorders>
            <w:shd w:val="clear" w:color="auto" w:fill="auto"/>
            <w:vAlign w:val="center"/>
            <w:hideMark/>
          </w:tcPr>
          <w:p w14:paraId="5690B2C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1665</w:t>
            </w:r>
          </w:p>
        </w:tc>
        <w:tc>
          <w:tcPr>
            <w:tcW w:w="765" w:type="pct"/>
            <w:tcBorders>
              <w:top w:val="nil"/>
              <w:left w:val="nil"/>
              <w:bottom w:val="nil"/>
              <w:right w:val="single" w:sz="8" w:space="0" w:color="C2E096"/>
            </w:tcBorders>
            <w:shd w:val="clear" w:color="auto" w:fill="auto"/>
            <w:vAlign w:val="center"/>
            <w:hideMark/>
          </w:tcPr>
          <w:p w14:paraId="0827E03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1567</w:t>
            </w:r>
          </w:p>
        </w:tc>
      </w:tr>
      <w:tr w:rsidR="0004175C" w:rsidRPr="00F76A6B" w14:paraId="0D98A57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9989C10" w14:textId="24246FC0"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EA7DFF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118</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947CB83"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257570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104</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BB36E3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102</w:t>
            </w:r>
          </w:p>
        </w:tc>
      </w:tr>
      <w:tr w:rsidR="0004175C" w:rsidRPr="00F76A6B" w14:paraId="2D103A6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3410FD35" w14:textId="38B61E3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0ACEA37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38</w:t>
            </w:r>
          </w:p>
        </w:tc>
        <w:tc>
          <w:tcPr>
            <w:tcW w:w="765" w:type="pct"/>
            <w:tcBorders>
              <w:top w:val="nil"/>
              <w:left w:val="nil"/>
              <w:bottom w:val="nil"/>
              <w:right w:val="single" w:sz="8" w:space="0" w:color="C2E096"/>
            </w:tcBorders>
            <w:shd w:val="clear" w:color="auto" w:fill="auto"/>
            <w:vAlign w:val="center"/>
            <w:hideMark/>
          </w:tcPr>
          <w:p w14:paraId="3461AB1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34</w:t>
            </w:r>
          </w:p>
        </w:tc>
        <w:tc>
          <w:tcPr>
            <w:tcW w:w="765" w:type="pct"/>
            <w:tcBorders>
              <w:top w:val="nil"/>
              <w:left w:val="nil"/>
              <w:bottom w:val="nil"/>
              <w:right w:val="single" w:sz="8" w:space="0" w:color="C2E096"/>
            </w:tcBorders>
            <w:shd w:val="clear" w:color="auto" w:fill="auto"/>
            <w:vAlign w:val="center"/>
            <w:hideMark/>
          </w:tcPr>
          <w:p w14:paraId="21EDD7F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35</w:t>
            </w:r>
          </w:p>
        </w:tc>
        <w:tc>
          <w:tcPr>
            <w:tcW w:w="765" w:type="pct"/>
            <w:tcBorders>
              <w:top w:val="nil"/>
              <w:left w:val="nil"/>
              <w:bottom w:val="nil"/>
              <w:right w:val="single" w:sz="8" w:space="0" w:color="C2E096"/>
            </w:tcBorders>
            <w:shd w:val="clear" w:color="auto" w:fill="auto"/>
            <w:vAlign w:val="center"/>
            <w:hideMark/>
          </w:tcPr>
          <w:p w14:paraId="3C83F30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24</w:t>
            </w:r>
          </w:p>
        </w:tc>
      </w:tr>
      <w:tr w:rsidR="0004175C" w:rsidRPr="00F76A6B" w14:paraId="1816C152"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29C49FE" w14:textId="7F18C98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20CF7C4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2E0667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51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5C7006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69</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3E6732D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78</w:t>
            </w:r>
          </w:p>
        </w:tc>
      </w:tr>
      <w:tr w:rsidR="0004175C" w:rsidRPr="00F76A6B" w14:paraId="5EB18D43"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3C031E63" w14:textId="77777777" w:rsidR="0004175C" w:rsidRPr="00F76A6B" w:rsidRDefault="0004175C" w:rsidP="0004175C">
            <w:pPr>
              <w:keepNext/>
              <w:keepLines/>
              <w:spacing w:before="0" w:line="240" w:lineRule="auto"/>
              <w:jc w:val="center"/>
              <w:rPr>
                <w:rFonts w:eastAsia="Times New Roman" w:cs="Times New Roman"/>
                <w:b/>
                <w:bCs/>
                <w:szCs w:val="20"/>
                <w:lang w:eastAsia="pl-PL"/>
              </w:rPr>
            </w:pPr>
            <w:r w:rsidRPr="00F76A6B">
              <w:rPr>
                <w:rFonts w:eastAsia="Times New Roman" w:cs="Times New Roman"/>
                <w:b/>
                <w:bCs/>
                <w:szCs w:val="20"/>
                <w:lang w:eastAsia="pl-PL"/>
              </w:rPr>
              <w:t>Wymeldowania</w:t>
            </w:r>
          </w:p>
        </w:tc>
      </w:tr>
      <w:tr w:rsidR="0004175C" w:rsidRPr="00F76A6B" w14:paraId="3E374B89"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C852040"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A331A14"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1456</w:t>
            </w:r>
          </w:p>
        </w:tc>
        <w:tc>
          <w:tcPr>
            <w:tcW w:w="765" w:type="pct"/>
            <w:tcBorders>
              <w:top w:val="nil"/>
              <w:left w:val="nil"/>
              <w:bottom w:val="nil"/>
              <w:right w:val="single" w:sz="8" w:space="0" w:color="C2E096"/>
            </w:tcBorders>
            <w:shd w:val="clear" w:color="auto" w:fill="auto"/>
            <w:vAlign w:val="center"/>
            <w:hideMark/>
          </w:tcPr>
          <w:p w14:paraId="157C6183"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1389</w:t>
            </w:r>
          </w:p>
        </w:tc>
        <w:tc>
          <w:tcPr>
            <w:tcW w:w="765" w:type="pct"/>
            <w:tcBorders>
              <w:top w:val="nil"/>
              <w:left w:val="nil"/>
              <w:bottom w:val="nil"/>
              <w:right w:val="single" w:sz="8" w:space="0" w:color="C2E096"/>
            </w:tcBorders>
            <w:shd w:val="clear" w:color="auto" w:fill="auto"/>
            <w:vAlign w:val="center"/>
            <w:hideMark/>
          </w:tcPr>
          <w:p w14:paraId="5FB595F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1532</w:t>
            </w:r>
          </w:p>
        </w:tc>
        <w:tc>
          <w:tcPr>
            <w:tcW w:w="765" w:type="pct"/>
            <w:tcBorders>
              <w:top w:val="nil"/>
              <w:left w:val="nil"/>
              <w:bottom w:val="nil"/>
              <w:right w:val="single" w:sz="8" w:space="0" w:color="C2E096"/>
            </w:tcBorders>
            <w:shd w:val="clear" w:color="auto" w:fill="auto"/>
            <w:vAlign w:val="center"/>
            <w:hideMark/>
          </w:tcPr>
          <w:p w14:paraId="5446E11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1540</w:t>
            </w:r>
          </w:p>
        </w:tc>
      </w:tr>
      <w:tr w:rsidR="0004175C" w:rsidRPr="00F76A6B" w14:paraId="1C41A69B"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A59A879" w14:textId="058BAA68"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CA124C5"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1D0C41E1"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7A4823E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166</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3C9787C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181</w:t>
            </w:r>
          </w:p>
        </w:tc>
      </w:tr>
      <w:tr w:rsidR="0004175C" w:rsidRPr="00F76A6B" w14:paraId="56A97836"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DA147B3" w14:textId="71D9D19D"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4F486B21"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nil"/>
              <w:left w:val="nil"/>
              <w:bottom w:val="nil"/>
              <w:right w:val="single" w:sz="8" w:space="0" w:color="C2E096"/>
            </w:tcBorders>
            <w:shd w:val="clear" w:color="auto" w:fill="auto"/>
            <w:vAlign w:val="center"/>
            <w:hideMark/>
          </w:tcPr>
          <w:p w14:paraId="2842A74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nil"/>
              <w:left w:val="nil"/>
              <w:bottom w:val="nil"/>
              <w:right w:val="single" w:sz="8" w:space="0" w:color="C2E096"/>
            </w:tcBorders>
            <w:shd w:val="clear" w:color="auto" w:fill="auto"/>
            <w:vAlign w:val="center"/>
            <w:hideMark/>
          </w:tcPr>
          <w:p w14:paraId="20193EC5"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75</w:t>
            </w:r>
          </w:p>
        </w:tc>
        <w:tc>
          <w:tcPr>
            <w:tcW w:w="765" w:type="pct"/>
            <w:tcBorders>
              <w:top w:val="nil"/>
              <w:left w:val="nil"/>
              <w:bottom w:val="nil"/>
              <w:right w:val="single" w:sz="8" w:space="0" w:color="C2E096"/>
            </w:tcBorders>
            <w:shd w:val="clear" w:color="auto" w:fill="auto"/>
            <w:vAlign w:val="center"/>
            <w:hideMark/>
          </w:tcPr>
          <w:p w14:paraId="0389C07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75</w:t>
            </w:r>
          </w:p>
        </w:tc>
      </w:tr>
      <w:tr w:rsidR="0004175C" w:rsidRPr="00F76A6B" w14:paraId="00DB13DA"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E75876F" w14:textId="0601D68C"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DD982A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86</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C76AFB0"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03EDD69"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91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6C0E34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106</w:t>
            </w:r>
          </w:p>
        </w:tc>
      </w:tr>
      <w:tr w:rsidR="0004175C" w:rsidRPr="00F76A6B" w14:paraId="4BD85215"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6F954080" w14:textId="77777777" w:rsidR="0004175C" w:rsidRPr="00F76A6B" w:rsidRDefault="0004175C" w:rsidP="0004175C">
            <w:pPr>
              <w:keepNext/>
              <w:keepLines/>
              <w:spacing w:before="0" w:line="240" w:lineRule="auto"/>
              <w:jc w:val="center"/>
              <w:rPr>
                <w:rFonts w:eastAsia="Times New Roman" w:cs="Times New Roman"/>
                <w:b/>
                <w:bCs/>
                <w:color w:val="000000"/>
                <w:szCs w:val="20"/>
                <w:lang w:eastAsia="pl-PL"/>
              </w:rPr>
            </w:pPr>
            <w:r w:rsidRPr="00F76A6B">
              <w:rPr>
                <w:rFonts w:eastAsia="Times New Roman" w:cs="Times New Roman"/>
                <w:b/>
                <w:bCs/>
                <w:color w:val="000000"/>
                <w:szCs w:val="20"/>
                <w:lang w:eastAsia="pl-PL"/>
              </w:rPr>
              <w:t>Saldo migracji</w:t>
            </w:r>
          </w:p>
        </w:tc>
      </w:tr>
      <w:tr w:rsidR="0004175C" w:rsidRPr="00F76A6B" w14:paraId="0E5FDF5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4D1BE14"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3D75E5EC"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167</w:t>
            </w:r>
          </w:p>
        </w:tc>
        <w:tc>
          <w:tcPr>
            <w:tcW w:w="765" w:type="pct"/>
            <w:tcBorders>
              <w:top w:val="nil"/>
              <w:left w:val="nil"/>
              <w:bottom w:val="nil"/>
              <w:right w:val="single" w:sz="8" w:space="0" w:color="C2E096"/>
            </w:tcBorders>
            <w:shd w:val="clear" w:color="auto" w:fill="auto"/>
            <w:vAlign w:val="center"/>
            <w:hideMark/>
          </w:tcPr>
          <w:p w14:paraId="6F0274B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328</w:t>
            </w:r>
          </w:p>
        </w:tc>
        <w:tc>
          <w:tcPr>
            <w:tcW w:w="765" w:type="pct"/>
            <w:tcBorders>
              <w:top w:val="nil"/>
              <w:left w:val="nil"/>
              <w:bottom w:val="nil"/>
              <w:right w:val="single" w:sz="8" w:space="0" w:color="C2E096"/>
            </w:tcBorders>
            <w:shd w:val="clear" w:color="auto" w:fill="auto"/>
            <w:vAlign w:val="center"/>
            <w:hideMark/>
          </w:tcPr>
          <w:p w14:paraId="4C444C1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133</w:t>
            </w:r>
          </w:p>
        </w:tc>
        <w:tc>
          <w:tcPr>
            <w:tcW w:w="765" w:type="pct"/>
            <w:tcBorders>
              <w:top w:val="nil"/>
              <w:left w:val="nil"/>
              <w:bottom w:val="nil"/>
              <w:right w:val="single" w:sz="8" w:space="0" w:color="C2E096"/>
            </w:tcBorders>
            <w:shd w:val="clear" w:color="auto" w:fill="auto"/>
            <w:vAlign w:val="center"/>
            <w:hideMark/>
          </w:tcPr>
          <w:p w14:paraId="73293194"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27</w:t>
            </w:r>
          </w:p>
        </w:tc>
      </w:tr>
      <w:tr w:rsidR="0004175C" w:rsidRPr="00F76A6B" w14:paraId="39D79749"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F071DA4" w14:textId="34C3B7F5"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F08CFA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-28</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0141B6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E6C2C6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-62</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66F0AADC"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-79</w:t>
            </w:r>
          </w:p>
        </w:tc>
      </w:tr>
      <w:tr w:rsidR="0004175C" w:rsidRPr="00F76A6B" w14:paraId="3B12ED5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ED38B70" w14:textId="480D006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3498F8D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-22</w:t>
            </w:r>
          </w:p>
        </w:tc>
        <w:tc>
          <w:tcPr>
            <w:tcW w:w="765" w:type="pct"/>
            <w:tcBorders>
              <w:top w:val="nil"/>
              <w:left w:val="nil"/>
              <w:bottom w:val="nil"/>
              <w:right w:val="single" w:sz="8" w:space="0" w:color="C2E096"/>
            </w:tcBorders>
            <w:shd w:val="clear" w:color="auto" w:fill="auto"/>
            <w:vAlign w:val="center"/>
            <w:hideMark/>
          </w:tcPr>
          <w:p w14:paraId="6B8F2FF0"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-26</w:t>
            </w:r>
          </w:p>
        </w:tc>
        <w:tc>
          <w:tcPr>
            <w:tcW w:w="765" w:type="pct"/>
            <w:tcBorders>
              <w:top w:val="nil"/>
              <w:left w:val="nil"/>
              <w:bottom w:val="nil"/>
              <w:right w:val="single" w:sz="8" w:space="0" w:color="C2E096"/>
            </w:tcBorders>
            <w:shd w:val="clear" w:color="auto" w:fill="auto"/>
            <w:vAlign w:val="center"/>
            <w:hideMark/>
          </w:tcPr>
          <w:p w14:paraId="6F2EF03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-40</w:t>
            </w:r>
          </w:p>
        </w:tc>
        <w:tc>
          <w:tcPr>
            <w:tcW w:w="765" w:type="pct"/>
            <w:tcBorders>
              <w:top w:val="nil"/>
              <w:left w:val="nil"/>
              <w:bottom w:val="nil"/>
              <w:right w:val="single" w:sz="8" w:space="0" w:color="C2E096"/>
            </w:tcBorders>
            <w:shd w:val="clear" w:color="auto" w:fill="auto"/>
            <w:vAlign w:val="center"/>
            <w:hideMark/>
          </w:tcPr>
          <w:p w14:paraId="76C33D4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-51</w:t>
            </w:r>
          </w:p>
        </w:tc>
      </w:tr>
      <w:tr w:rsidR="0004175C" w:rsidRPr="00F76A6B" w14:paraId="671DC2C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028EC83" w14:textId="632BD990"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D0654B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6ED361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540037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3D2C00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-28</w:t>
            </w:r>
          </w:p>
        </w:tc>
      </w:tr>
    </w:tbl>
    <w:p w14:paraId="7BC63E41" w14:textId="77777777" w:rsidR="0004175C" w:rsidRPr="00E23771" w:rsidRDefault="0004175C" w:rsidP="0004175C">
      <w:pPr>
        <w:pStyle w:val="Legenda"/>
        <w:keepNext/>
        <w:keepLines/>
        <w:jc w:val="right"/>
      </w:pPr>
      <w:r w:rsidRPr="00E23771">
        <w:t>Źródło: opracowanie własne na podstawie Bank Danych Lokalnych GUS</w:t>
      </w:r>
    </w:p>
    <w:p w14:paraId="7F4F4E60" w14:textId="62089257" w:rsidR="0004175C" w:rsidRPr="00E23771" w:rsidRDefault="0004175C" w:rsidP="0004175C">
      <w:pPr>
        <w:spacing w:before="100" w:beforeAutospacing="1" w:after="100" w:afterAutospacing="1"/>
      </w:pPr>
      <w:r>
        <w:t xml:space="preserve">Liczbę ludności w </w:t>
      </w:r>
      <w:r w:rsidR="008D7F89">
        <w:t>g</w:t>
      </w:r>
      <w:r w:rsidR="00966A71">
        <w:t>min</w:t>
      </w:r>
      <w:r>
        <w:t xml:space="preserve">ie Iłża determinuje również przyrost naturalny, który w całym analizowanym okresie (2011-2015) był ujemny. Najmniejszy przyrost naturalny odnotowano </w:t>
      </w:r>
      <w:r>
        <w:br/>
        <w:t xml:space="preserve">w roku 2015 (-63), najwyższy w roku 2012 (-5). Odwrotną tendencję (dodatni przyrost naturalny) zarejestrowano w powiecie radomskim, w którym w roku 2015 przyrost naturalny wynosił 115. Należy jednak zaznaczyć, że w roku 2015 w powiecie radomskim zaobserwowano spadek wartości wskaźnika o 121 osób w stosunku do roku 2011. </w:t>
      </w:r>
    </w:p>
    <w:p w14:paraId="207EC85D" w14:textId="77777777" w:rsidR="0004175C" w:rsidRDefault="0004175C" w:rsidP="0004175C">
      <w:pPr>
        <w:pStyle w:val="Legenda"/>
        <w:keepNext/>
        <w:keepLines/>
      </w:pPr>
      <w:bookmarkStart w:id="81" w:name="_Toc462081626"/>
      <w:bookmarkStart w:id="82" w:name="_Toc462132404"/>
      <w:bookmarkStart w:id="83" w:name="_Toc463606497"/>
      <w:r>
        <w:t xml:space="preserve">Tabela </w:t>
      </w:r>
      <w:fldSimple w:instr=" SEQ Tabela \* ARABIC ">
        <w:r w:rsidR="00EE7CDB">
          <w:rPr>
            <w:noProof/>
          </w:rPr>
          <w:t>6</w:t>
        </w:r>
      </w:fldSimple>
      <w:r>
        <w:t>.</w:t>
      </w:r>
      <w:r w:rsidRPr="00E23771">
        <w:t>Przyr</w:t>
      </w:r>
      <w:r>
        <w:t>ost naturalny w latach 2011-201</w:t>
      </w:r>
      <w:bookmarkEnd w:id="81"/>
      <w:bookmarkEnd w:id="82"/>
      <w:r>
        <w:t>5</w:t>
      </w:r>
      <w:bookmarkEnd w:id="83"/>
    </w:p>
    <w:tbl>
      <w:tblPr>
        <w:tblW w:w="5000" w:type="pct"/>
        <w:tblCellMar>
          <w:left w:w="70" w:type="dxa"/>
          <w:right w:w="70" w:type="dxa"/>
        </w:tblCellMar>
        <w:tblLook w:val="04A0" w:firstRow="1" w:lastRow="0" w:firstColumn="1" w:lastColumn="0" w:noHBand="0" w:noVBand="1"/>
      </w:tblPr>
      <w:tblGrid>
        <w:gridCol w:w="1910"/>
        <w:gridCol w:w="1617"/>
        <w:gridCol w:w="1619"/>
        <w:gridCol w:w="1619"/>
        <w:gridCol w:w="1619"/>
        <w:gridCol w:w="1620"/>
      </w:tblGrid>
      <w:tr w:rsidR="0004175C" w:rsidRPr="004320AB" w14:paraId="2907F463" w14:textId="77777777" w:rsidTr="0004175C">
        <w:trPr>
          <w:trHeight w:val="20"/>
        </w:trPr>
        <w:tc>
          <w:tcPr>
            <w:tcW w:w="899" w:type="pct"/>
            <w:tcBorders>
              <w:top w:val="single" w:sz="8" w:space="0" w:color="9ACC51"/>
              <w:left w:val="single" w:sz="8" w:space="0" w:color="9ACC51"/>
              <w:bottom w:val="single" w:sz="8" w:space="0" w:color="9ACC51"/>
              <w:right w:val="nil"/>
            </w:tcBorders>
            <w:shd w:val="clear" w:color="000000" w:fill="9ACC51"/>
            <w:vAlign w:val="bottom"/>
            <w:hideMark/>
          </w:tcPr>
          <w:p w14:paraId="3AD96BA1" w14:textId="77777777" w:rsidR="0004175C" w:rsidRPr="00E92BBE" w:rsidRDefault="0004175C" w:rsidP="0004175C">
            <w:pPr>
              <w:keepNext/>
              <w:keepLines/>
              <w:spacing w:before="0" w:line="240" w:lineRule="auto"/>
              <w:jc w:val="left"/>
              <w:rPr>
                <w:rFonts w:eastAsia="Times New Roman" w:cs="Times New Roman"/>
                <w:b/>
                <w:color w:val="FFFFFF" w:themeColor="background1"/>
                <w:szCs w:val="20"/>
                <w:lang w:eastAsia="pl-PL"/>
              </w:rPr>
            </w:pPr>
            <w:r w:rsidRPr="00E92BBE">
              <w:rPr>
                <w:rFonts w:ascii="Calibri" w:eastAsia="Times New Roman" w:hAnsi="Calibri" w:cs="Times New Roman"/>
                <w:color w:val="000000"/>
                <w:szCs w:val="20"/>
                <w:lang w:eastAsia="pl-PL"/>
              </w:rPr>
              <w:t> </w:t>
            </w:r>
            <w:r w:rsidRPr="00E92BBE">
              <w:rPr>
                <w:rFonts w:eastAsia="Times New Roman" w:cs="Times New Roman"/>
                <w:b/>
                <w:color w:val="FFFFFF" w:themeColor="background1"/>
                <w:szCs w:val="20"/>
                <w:lang w:eastAsia="pl-PL"/>
              </w:rPr>
              <w:t>Wyszczególnienie</w:t>
            </w:r>
          </w:p>
        </w:tc>
        <w:tc>
          <w:tcPr>
            <w:tcW w:w="819" w:type="pct"/>
            <w:tcBorders>
              <w:top w:val="single" w:sz="8" w:space="0" w:color="9ACC51"/>
              <w:left w:val="nil"/>
              <w:bottom w:val="single" w:sz="8" w:space="0" w:color="9ACC51"/>
              <w:right w:val="nil"/>
            </w:tcBorders>
            <w:shd w:val="clear" w:color="000000" w:fill="9ACC51"/>
            <w:vAlign w:val="center"/>
            <w:hideMark/>
          </w:tcPr>
          <w:p w14:paraId="4202E325" w14:textId="77777777" w:rsidR="0004175C" w:rsidRPr="00E92BBE" w:rsidRDefault="0004175C" w:rsidP="0004175C">
            <w:pPr>
              <w:keepNext/>
              <w:keepLines/>
              <w:spacing w:before="0" w:line="240" w:lineRule="auto"/>
              <w:jc w:val="center"/>
              <w:rPr>
                <w:rFonts w:eastAsia="Times New Roman" w:cs="Times New Roman"/>
                <w:b/>
                <w:bCs/>
                <w:color w:val="FFFFFF"/>
                <w:szCs w:val="20"/>
                <w:lang w:eastAsia="pl-PL"/>
              </w:rPr>
            </w:pPr>
            <w:r w:rsidRPr="00E92BBE">
              <w:rPr>
                <w:rFonts w:eastAsia="Times New Roman" w:cs="Times New Roman"/>
                <w:b/>
                <w:bCs/>
                <w:color w:val="FFFFFF"/>
                <w:szCs w:val="20"/>
                <w:lang w:eastAsia="pl-PL"/>
              </w:rPr>
              <w:t>2011</w:t>
            </w:r>
          </w:p>
        </w:tc>
        <w:tc>
          <w:tcPr>
            <w:tcW w:w="820" w:type="pct"/>
            <w:tcBorders>
              <w:top w:val="single" w:sz="8" w:space="0" w:color="9ACC51"/>
              <w:left w:val="nil"/>
              <w:bottom w:val="single" w:sz="8" w:space="0" w:color="9ACC51"/>
              <w:right w:val="nil"/>
            </w:tcBorders>
            <w:shd w:val="clear" w:color="000000" w:fill="9ACC51"/>
            <w:vAlign w:val="center"/>
            <w:hideMark/>
          </w:tcPr>
          <w:p w14:paraId="03D0CC4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2012</w:t>
            </w:r>
          </w:p>
        </w:tc>
        <w:tc>
          <w:tcPr>
            <w:tcW w:w="820" w:type="pct"/>
            <w:tcBorders>
              <w:top w:val="single" w:sz="8" w:space="0" w:color="9ACC51"/>
              <w:left w:val="nil"/>
              <w:bottom w:val="single" w:sz="8" w:space="0" w:color="9ACC51"/>
              <w:right w:val="nil"/>
            </w:tcBorders>
            <w:shd w:val="clear" w:color="000000" w:fill="9ACC51"/>
            <w:vAlign w:val="center"/>
            <w:hideMark/>
          </w:tcPr>
          <w:p w14:paraId="7C38638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2013</w:t>
            </w:r>
          </w:p>
        </w:tc>
        <w:tc>
          <w:tcPr>
            <w:tcW w:w="820" w:type="pct"/>
            <w:tcBorders>
              <w:top w:val="single" w:sz="8" w:space="0" w:color="9ACC51"/>
              <w:left w:val="nil"/>
              <w:bottom w:val="single" w:sz="8" w:space="0" w:color="9ACC51"/>
              <w:right w:val="nil"/>
            </w:tcBorders>
            <w:shd w:val="clear" w:color="000000" w:fill="9ACC51"/>
            <w:vAlign w:val="center"/>
            <w:hideMark/>
          </w:tcPr>
          <w:p w14:paraId="1A4E24CE"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2014</w:t>
            </w:r>
          </w:p>
        </w:tc>
        <w:tc>
          <w:tcPr>
            <w:tcW w:w="820" w:type="pct"/>
            <w:tcBorders>
              <w:top w:val="single" w:sz="8" w:space="0" w:color="9ACC51"/>
              <w:left w:val="nil"/>
              <w:bottom w:val="single" w:sz="8" w:space="0" w:color="9ACC51"/>
              <w:right w:val="single" w:sz="8" w:space="0" w:color="9ACC51"/>
            </w:tcBorders>
            <w:shd w:val="clear" w:color="000000" w:fill="9ACC51"/>
            <w:vAlign w:val="center"/>
            <w:hideMark/>
          </w:tcPr>
          <w:p w14:paraId="42E6BDB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2015</w:t>
            </w:r>
          </w:p>
        </w:tc>
      </w:tr>
      <w:tr w:rsidR="0004175C" w:rsidRPr="004320AB" w14:paraId="5074EDA9"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31373F93" w14:textId="77777777" w:rsidR="0004175C" w:rsidRPr="004320AB" w:rsidRDefault="0004175C" w:rsidP="0004175C">
            <w:pPr>
              <w:keepNext/>
              <w:keepLines/>
              <w:spacing w:before="0" w:line="240" w:lineRule="auto"/>
              <w:jc w:val="left"/>
              <w:rPr>
                <w:rFonts w:eastAsia="Times New Roman" w:cs="Times New Roman"/>
                <w:b/>
                <w:bCs/>
                <w:color w:val="000000"/>
                <w:szCs w:val="20"/>
                <w:lang w:eastAsia="pl-PL"/>
              </w:rPr>
            </w:pPr>
            <w:r w:rsidRPr="004320AB">
              <w:rPr>
                <w:rFonts w:eastAsia="Times New Roman" w:cs="Times New Roman"/>
                <w:b/>
                <w:bCs/>
                <w:color w:val="000000"/>
                <w:szCs w:val="20"/>
                <w:lang w:eastAsia="pl-PL"/>
              </w:rPr>
              <w:t>Powiat radomski</w:t>
            </w:r>
          </w:p>
        </w:tc>
        <w:tc>
          <w:tcPr>
            <w:tcW w:w="819" w:type="pct"/>
            <w:tcBorders>
              <w:top w:val="nil"/>
              <w:left w:val="nil"/>
              <w:bottom w:val="nil"/>
              <w:right w:val="single" w:sz="8" w:space="0" w:color="C2E096"/>
            </w:tcBorders>
            <w:shd w:val="clear" w:color="auto" w:fill="auto"/>
            <w:vAlign w:val="center"/>
            <w:hideMark/>
          </w:tcPr>
          <w:p w14:paraId="2F8EBA6D"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236</w:t>
            </w:r>
          </w:p>
        </w:tc>
        <w:tc>
          <w:tcPr>
            <w:tcW w:w="820" w:type="pct"/>
            <w:tcBorders>
              <w:top w:val="nil"/>
              <w:left w:val="nil"/>
              <w:bottom w:val="nil"/>
              <w:right w:val="single" w:sz="8" w:space="0" w:color="C2E096"/>
            </w:tcBorders>
            <w:shd w:val="clear" w:color="auto" w:fill="auto"/>
            <w:vAlign w:val="center"/>
            <w:hideMark/>
          </w:tcPr>
          <w:p w14:paraId="1192C124"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287</w:t>
            </w:r>
          </w:p>
        </w:tc>
        <w:tc>
          <w:tcPr>
            <w:tcW w:w="820" w:type="pct"/>
            <w:tcBorders>
              <w:top w:val="nil"/>
              <w:left w:val="nil"/>
              <w:bottom w:val="nil"/>
              <w:right w:val="single" w:sz="8" w:space="0" w:color="C2E096"/>
            </w:tcBorders>
            <w:shd w:val="clear" w:color="auto" w:fill="auto"/>
            <w:vAlign w:val="center"/>
            <w:hideMark/>
          </w:tcPr>
          <w:p w14:paraId="460837E0"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111</w:t>
            </w:r>
          </w:p>
        </w:tc>
        <w:tc>
          <w:tcPr>
            <w:tcW w:w="820" w:type="pct"/>
            <w:tcBorders>
              <w:top w:val="nil"/>
              <w:left w:val="nil"/>
              <w:bottom w:val="nil"/>
              <w:right w:val="single" w:sz="8" w:space="0" w:color="C2E096"/>
            </w:tcBorders>
            <w:shd w:val="clear" w:color="auto" w:fill="auto"/>
            <w:vAlign w:val="center"/>
            <w:hideMark/>
          </w:tcPr>
          <w:p w14:paraId="44547640"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158</w:t>
            </w:r>
          </w:p>
        </w:tc>
        <w:tc>
          <w:tcPr>
            <w:tcW w:w="820" w:type="pct"/>
            <w:tcBorders>
              <w:top w:val="nil"/>
              <w:left w:val="nil"/>
              <w:bottom w:val="nil"/>
              <w:right w:val="single" w:sz="8" w:space="0" w:color="C2E096"/>
            </w:tcBorders>
            <w:shd w:val="clear" w:color="auto" w:fill="auto"/>
            <w:vAlign w:val="center"/>
            <w:hideMark/>
          </w:tcPr>
          <w:p w14:paraId="774941F9"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115</w:t>
            </w:r>
          </w:p>
        </w:tc>
      </w:tr>
      <w:tr w:rsidR="0004175C" w:rsidRPr="004320AB" w14:paraId="5B064D84" w14:textId="77777777" w:rsidTr="0004175C">
        <w:trPr>
          <w:trHeight w:val="20"/>
        </w:trPr>
        <w:tc>
          <w:tcPr>
            <w:tcW w:w="89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0CE3E24" w14:textId="1EDD726D"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4320AB">
              <w:rPr>
                <w:rFonts w:eastAsia="Times New Roman" w:cs="Times New Roman"/>
                <w:b/>
                <w:bCs/>
                <w:color w:val="000000"/>
                <w:szCs w:val="20"/>
                <w:lang w:eastAsia="pl-PL"/>
              </w:rPr>
              <w:t>a Iłża</w:t>
            </w:r>
          </w:p>
        </w:tc>
        <w:tc>
          <w:tcPr>
            <w:tcW w:w="819" w:type="pct"/>
            <w:tcBorders>
              <w:top w:val="single" w:sz="12" w:space="0" w:color="A5A5A5"/>
              <w:left w:val="nil"/>
              <w:bottom w:val="single" w:sz="12" w:space="0" w:color="A5A5A5"/>
              <w:right w:val="single" w:sz="8" w:space="0" w:color="C2E096"/>
            </w:tcBorders>
            <w:shd w:val="clear" w:color="000000" w:fill="EAF4DC"/>
            <w:vAlign w:val="center"/>
            <w:hideMark/>
          </w:tcPr>
          <w:p w14:paraId="7332CB6F"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7EB351C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4055A4F3"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-35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30A5CDC7"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-19</w:t>
            </w:r>
          </w:p>
        </w:tc>
        <w:tc>
          <w:tcPr>
            <w:tcW w:w="820" w:type="pct"/>
            <w:tcBorders>
              <w:top w:val="single" w:sz="12" w:space="0" w:color="A5A5A5"/>
              <w:left w:val="nil"/>
              <w:bottom w:val="single" w:sz="12" w:space="0" w:color="A5A5A5"/>
              <w:right w:val="single" w:sz="12" w:space="0" w:color="A5A5A5"/>
            </w:tcBorders>
            <w:shd w:val="clear" w:color="000000" w:fill="EAF4DC"/>
            <w:vAlign w:val="center"/>
            <w:hideMark/>
          </w:tcPr>
          <w:p w14:paraId="63D41A6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-63</w:t>
            </w:r>
          </w:p>
        </w:tc>
      </w:tr>
      <w:tr w:rsidR="0004175C" w:rsidRPr="004320AB" w14:paraId="20B888B9"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1BD8A835" w14:textId="0B760C04"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4320AB">
              <w:rPr>
                <w:rFonts w:eastAsia="Times New Roman" w:cs="Times New Roman"/>
                <w:b/>
                <w:bCs/>
                <w:color w:val="000000"/>
                <w:szCs w:val="20"/>
                <w:lang w:eastAsia="pl-PL"/>
              </w:rPr>
              <w:t>Iłża-obszar miejski</w:t>
            </w:r>
          </w:p>
        </w:tc>
        <w:tc>
          <w:tcPr>
            <w:tcW w:w="819" w:type="pct"/>
            <w:tcBorders>
              <w:top w:val="nil"/>
              <w:left w:val="nil"/>
              <w:bottom w:val="nil"/>
              <w:right w:val="single" w:sz="8" w:space="0" w:color="C2E096"/>
            </w:tcBorders>
            <w:shd w:val="clear" w:color="auto" w:fill="auto"/>
            <w:vAlign w:val="center"/>
            <w:hideMark/>
          </w:tcPr>
          <w:p w14:paraId="61B9B844"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8</w:t>
            </w:r>
          </w:p>
        </w:tc>
        <w:tc>
          <w:tcPr>
            <w:tcW w:w="820" w:type="pct"/>
            <w:tcBorders>
              <w:top w:val="nil"/>
              <w:left w:val="nil"/>
              <w:bottom w:val="nil"/>
              <w:right w:val="single" w:sz="8" w:space="0" w:color="C2E096"/>
            </w:tcBorders>
            <w:shd w:val="clear" w:color="auto" w:fill="auto"/>
            <w:vAlign w:val="center"/>
            <w:hideMark/>
          </w:tcPr>
          <w:p w14:paraId="2CDEFFB1"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-16</w:t>
            </w:r>
          </w:p>
        </w:tc>
        <w:tc>
          <w:tcPr>
            <w:tcW w:w="820" w:type="pct"/>
            <w:tcBorders>
              <w:top w:val="nil"/>
              <w:left w:val="nil"/>
              <w:bottom w:val="nil"/>
              <w:right w:val="single" w:sz="8" w:space="0" w:color="C2E096"/>
            </w:tcBorders>
            <w:shd w:val="clear" w:color="auto" w:fill="auto"/>
            <w:vAlign w:val="center"/>
            <w:hideMark/>
          </w:tcPr>
          <w:p w14:paraId="0203EDDD"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-4</w:t>
            </w:r>
          </w:p>
        </w:tc>
        <w:tc>
          <w:tcPr>
            <w:tcW w:w="820" w:type="pct"/>
            <w:tcBorders>
              <w:top w:val="nil"/>
              <w:left w:val="nil"/>
              <w:bottom w:val="nil"/>
              <w:right w:val="single" w:sz="8" w:space="0" w:color="C2E096"/>
            </w:tcBorders>
            <w:shd w:val="clear" w:color="auto" w:fill="auto"/>
            <w:vAlign w:val="center"/>
            <w:hideMark/>
          </w:tcPr>
          <w:p w14:paraId="6BC8F27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-21</w:t>
            </w:r>
          </w:p>
        </w:tc>
        <w:tc>
          <w:tcPr>
            <w:tcW w:w="820" w:type="pct"/>
            <w:tcBorders>
              <w:top w:val="nil"/>
              <w:left w:val="nil"/>
              <w:bottom w:val="nil"/>
              <w:right w:val="single" w:sz="8" w:space="0" w:color="C2E096"/>
            </w:tcBorders>
            <w:shd w:val="clear" w:color="auto" w:fill="auto"/>
            <w:vAlign w:val="center"/>
            <w:hideMark/>
          </w:tcPr>
          <w:p w14:paraId="170B1F32"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-20</w:t>
            </w:r>
          </w:p>
        </w:tc>
      </w:tr>
      <w:tr w:rsidR="0004175C" w:rsidRPr="004320AB" w14:paraId="1F796241" w14:textId="77777777" w:rsidTr="0004175C">
        <w:trPr>
          <w:trHeight w:val="20"/>
        </w:trPr>
        <w:tc>
          <w:tcPr>
            <w:tcW w:w="89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261E697" w14:textId="04F7CBB2"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4320AB">
              <w:rPr>
                <w:rFonts w:eastAsia="Times New Roman" w:cs="Times New Roman"/>
                <w:b/>
                <w:bCs/>
                <w:color w:val="000000"/>
                <w:szCs w:val="20"/>
                <w:lang w:eastAsia="pl-PL"/>
              </w:rPr>
              <w:t>- obszar wiejski</w:t>
            </w:r>
          </w:p>
        </w:tc>
        <w:tc>
          <w:tcPr>
            <w:tcW w:w="819" w:type="pct"/>
            <w:tcBorders>
              <w:top w:val="single" w:sz="8" w:space="0" w:color="C2E096"/>
              <w:left w:val="nil"/>
              <w:bottom w:val="single" w:sz="8" w:space="0" w:color="C2E096"/>
              <w:right w:val="single" w:sz="8" w:space="0" w:color="C2E096"/>
            </w:tcBorders>
            <w:shd w:val="clear" w:color="000000" w:fill="EAF4DC"/>
            <w:vAlign w:val="center"/>
            <w:hideMark/>
          </w:tcPr>
          <w:p w14:paraId="60D81056"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-23</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BF79925"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44BAFB7B"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-31</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44E6BC2"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F88D5A7"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-43</w:t>
            </w:r>
          </w:p>
        </w:tc>
      </w:tr>
    </w:tbl>
    <w:p w14:paraId="0EBB1163" w14:textId="77777777" w:rsidR="0004175C" w:rsidRPr="00E23771" w:rsidRDefault="0004175C" w:rsidP="0004175C">
      <w:pPr>
        <w:pStyle w:val="Legenda"/>
        <w:keepNext/>
        <w:keepLines/>
        <w:jc w:val="right"/>
      </w:pPr>
      <w:r w:rsidRPr="00E23771">
        <w:t>Źródło: opracowanie własne na podstawie Bank Danych Lokalnych GUS</w:t>
      </w:r>
    </w:p>
    <w:p w14:paraId="3996B82A" w14:textId="0EC1D0D7" w:rsidR="0004175C" w:rsidRPr="00E23771" w:rsidRDefault="0004175C" w:rsidP="0004175C">
      <w:pPr>
        <w:spacing w:before="100" w:beforeAutospacing="1" w:after="100" w:afterAutospacing="1"/>
      </w:pPr>
      <w:r>
        <w:t xml:space="preserve">Struktura ludności wg ekonomicznych grup wieku w badanym okresie (2011-2015) uwidacznia niekorzystne zmiany. Na przestrzeni lat 2011-2015 w </w:t>
      </w:r>
      <w:r w:rsidR="008D7F89">
        <w:t>g</w:t>
      </w:r>
      <w:r w:rsidR="00966A71">
        <w:t>min</w:t>
      </w:r>
      <w:r>
        <w:t xml:space="preserve">ie Iłża odsetek osób w wieku przedprodukcyjnym spadł o 0,9%. Na obszarze wiejskim </w:t>
      </w:r>
      <w:r w:rsidR="008D7F89">
        <w:t>g</w:t>
      </w:r>
      <w:r w:rsidR="00966A71">
        <w:t>min</w:t>
      </w:r>
      <w:r>
        <w:t xml:space="preserve">y odsetek ten spadł o 1,1%, natomiast na obszarze miejskim o 0,8%. W analizowanym okresie spadł również odsetek osób w wieku produkcyjnym. W </w:t>
      </w:r>
      <w:r w:rsidR="008D7F89">
        <w:t>g</w:t>
      </w:r>
      <w:r w:rsidR="00966A71">
        <w:t>min</w:t>
      </w:r>
      <w:r>
        <w:t xml:space="preserve">ie Iłża odnotowano spadek o 1,5%, na obszarze wiejskim </w:t>
      </w:r>
      <w:r w:rsidR="008D7F89">
        <w:t>g</w:t>
      </w:r>
      <w:r w:rsidR="00966A71">
        <w:t>min</w:t>
      </w:r>
      <w:r>
        <w:t xml:space="preserve">y o 0,9%, natomiast na obszarze miejskim o 2,5%. Odwrotny kierunek zmian zaobserwowano w odniesieniu do ludności w wieku poprodukcyjnym. W analizowanym okresie zanotowano wzrost osób najstarszych. W </w:t>
      </w:r>
      <w:r w:rsidR="008D7F89">
        <w:t>g</w:t>
      </w:r>
      <w:r w:rsidR="00966A71">
        <w:t>min</w:t>
      </w:r>
      <w:r>
        <w:t xml:space="preserve">ie Iłża odsetek ten wzrósł o 2,4%, na obszarze wiejskim </w:t>
      </w:r>
      <w:r w:rsidR="008D7F89">
        <w:t>g</w:t>
      </w:r>
      <w:r w:rsidR="00966A71">
        <w:t>min</w:t>
      </w:r>
      <w:r>
        <w:t xml:space="preserve">y o 2,0%, na obszarze miejskim o 3,3%. </w:t>
      </w:r>
    </w:p>
    <w:p w14:paraId="6623FBBF" w14:textId="77777777" w:rsidR="0004175C" w:rsidRDefault="0004175C" w:rsidP="0004175C">
      <w:pPr>
        <w:pStyle w:val="Legenda"/>
        <w:keepNext/>
        <w:keepLines/>
      </w:pPr>
      <w:bookmarkStart w:id="84" w:name="_Toc462081627"/>
      <w:bookmarkStart w:id="85" w:name="_Toc462132405"/>
      <w:bookmarkStart w:id="86" w:name="_Toc463606498"/>
      <w:r>
        <w:lastRenderedPageBreak/>
        <w:t xml:space="preserve">Tabela </w:t>
      </w:r>
      <w:fldSimple w:instr=" SEQ Tabela \* ARABIC ">
        <w:r w:rsidR="00EE7CDB">
          <w:rPr>
            <w:noProof/>
          </w:rPr>
          <w:t>7</w:t>
        </w:r>
      </w:fldSimple>
      <w:r>
        <w:t>.</w:t>
      </w:r>
      <w:r w:rsidRPr="00E23771">
        <w:t>Udział ludności wg ekonomicznych grup wieku w % lud</w:t>
      </w:r>
      <w:r>
        <w:t>ności ogółem w latach 2011-2015</w:t>
      </w:r>
      <w:r w:rsidRPr="00E23771">
        <w:t>[%]</w:t>
      </w:r>
      <w:bookmarkEnd w:id="84"/>
      <w:bookmarkEnd w:id="85"/>
      <w:bookmarkEnd w:id="86"/>
    </w:p>
    <w:tbl>
      <w:tblPr>
        <w:tblW w:w="5000" w:type="pct"/>
        <w:tblCellMar>
          <w:left w:w="70" w:type="dxa"/>
          <w:right w:w="70" w:type="dxa"/>
        </w:tblCellMar>
        <w:tblLook w:val="04A0" w:firstRow="1" w:lastRow="0" w:firstColumn="1" w:lastColumn="0" w:noHBand="0" w:noVBand="1"/>
      </w:tblPr>
      <w:tblGrid>
        <w:gridCol w:w="1848"/>
        <w:gridCol w:w="2848"/>
        <w:gridCol w:w="1060"/>
        <w:gridCol w:w="1062"/>
        <w:gridCol w:w="1062"/>
        <w:gridCol w:w="1062"/>
        <w:gridCol w:w="1062"/>
      </w:tblGrid>
      <w:tr w:rsidR="0004175C" w:rsidRPr="00A45781" w14:paraId="59AF30FD" w14:textId="77777777" w:rsidTr="0004175C">
        <w:trPr>
          <w:trHeight w:val="20"/>
        </w:trPr>
        <w:tc>
          <w:tcPr>
            <w:tcW w:w="923" w:type="pct"/>
            <w:tcBorders>
              <w:top w:val="single" w:sz="8" w:space="0" w:color="9ACC51"/>
              <w:left w:val="single" w:sz="8" w:space="0" w:color="9ACC51"/>
              <w:bottom w:val="single" w:sz="8" w:space="0" w:color="9ACC51"/>
              <w:right w:val="nil"/>
            </w:tcBorders>
            <w:shd w:val="clear" w:color="000000" w:fill="9ACC51"/>
            <w:vAlign w:val="center"/>
            <w:hideMark/>
          </w:tcPr>
          <w:p w14:paraId="0D7DBC16"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Jednostka terytorialna</w:t>
            </w:r>
          </w:p>
        </w:tc>
        <w:tc>
          <w:tcPr>
            <w:tcW w:w="1423" w:type="pct"/>
            <w:tcBorders>
              <w:top w:val="single" w:sz="8" w:space="0" w:color="9ACC51"/>
              <w:left w:val="nil"/>
              <w:bottom w:val="single" w:sz="8" w:space="0" w:color="9ACC51"/>
              <w:right w:val="nil"/>
            </w:tcBorders>
            <w:shd w:val="clear" w:color="000000" w:fill="9ACC51"/>
            <w:vAlign w:val="center"/>
            <w:hideMark/>
          </w:tcPr>
          <w:p w14:paraId="2BA54879"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Wiek</w:t>
            </w:r>
          </w:p>
        </w:tc>
        <w:tc>
          <w:tcPr>
            <w:tcW w:w="530" w:type="pct"/>
            <w:tcBorders>
              <w:top w:val="single" w:sz="8" w:space="0" w:color="9ACC51"/>
              <w:left w:val="nil"/>
              <w:bottom w:val="single" w:sz="8" w:space="0" w:color="9ACC51"/>
              <w:right w:val="nil"/>
            </w:tcBorders>
            <w:shd w:val="clear" w:color="000000" w:fill="9ACC51"/>
            <w:vAlign w:val="center"/>
            <w:hideMark/>
          </w:tcPr>
          <w:p w14:paraId="7EDA116F"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2011</w:t>
            </w:r>
          </w:p>
        </w:tc>
        <w:tc>
          <w:tcPr>
            <w:tcW w:w="531" w:type="pct"/>
            <w:tcBorders>
              <w:top w:val="single" w:sz="8" w:space="0" w:color="9ACC51"/>
              <w:left w:val="nil"/>
              <w:bottom w:val="single" w:sz="8" w:space="0" w:color="9ACC51"/>
              <w:right w:val="nil"/>
            </w:tcBorders>
            <w:shd w:val="clear" w:color="000000" w:fill="9ACC51"/>
            <w:vAlign w:val="center"/>
            <w:hideMark/>
          </w:tcPr>
          <w:p w14:paraId="0EDBDA78"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2012</w:t>
            </w:r>
          </w:p>
        </w:tc>
        <w:tc>
          <w:tcPr>
            <w:tcW w:w="531" w:type="pct"/>
            <w:tcBorders>
              <w:top w:val="single" w:sz="8" w:space="0" w:color="9ACC51"/>
              <w:left w:val="nil"/>
              <w:bottom w:val="single" w:sz="8" w:space="0" w:color="9ACC51"/>
              <w:right w:val="nil"/>
            </w:tcBorders>
            <w:shd w:val="clear" w:color="000000" w:fill="9ACC51"/>
            <w:vAlign w:val="center"/>
            <w:hideMark/>
          </w:tcPr>
          <w:p w14:paraId="2358ECE9"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2013</w:t>
            </w:r>
          </w:p>
        </w:tc>
        <w:tc>
          <w:tcPr>
            <w:tcW w:w="531" w:type="pct"/>
            <w:tcBorders>
              <w:top w:val="single" w:sz="8" w:space="0" w:color="9ACC51"/>
              <w:left w:val="nil"/>
              <w:bottom w:val="single" w:sz="8" w:space="0" w:color="9ACC51"/>
              <w:right w:val="nil"/>
            </w:tcBorders>
            <w:shd w:val="clear" w:color="000000" w:fill="9ACC51"/>
            <w:vAlign w:val="center"/>
            <w:hideMark/>
          </w:tcPr>
          <w:p w14:paraId="25856CC8"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szCs w:val="20"/>
                <w:lang w:eastAsia="pl-PL"/>
              </w:rPr>
              <w:t>2014</w:t>
            </w:r>
          </w:p>
        </w:tc>
        <w:tc>
          <w:tcPr>
            <w:tcW w:w="532" w:type="pct"/>
            <w:tcBorders>
              <w:top w:val="single" w:sz="8" w:space="0" w:color="9ACC51"/>
              <w:left w:val="nil"/>
              <w:bottom w:val="single" w:sz="8" w:space="0" w:color="9ACC51"/>
              <w:right w:val="single" w:sz="8" w:space="0" w:color="9ACC51"/>
            </w:tcBorders>
            <w:shd w:val="clear" w:color="000000" w:fill="9ACC51"/>
            <w:vAlign w:val="center"/>
            <w:hideMark/>
          </w:tcPr>
          <w:p w14:paraId="0AAAE8BC"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2015</w:t>
            </w:r>
          </w:p>
        </w:tc>
      </w:tr>
      <w:tr w:rsidR="0004175C" w:rsidRPr="00A45781" w14:paraId="0F80AAF9"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30F738B2"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1746D5E4"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przedprodukcyjny</w:t>
            </w:r>
          </w:p>
        </w:tc>
        <w:tc>
          <w:tcPr>
            <w:tcW w:w="530" w:type="pct"/>
            <w:tcBorders>
              <w:top w:val="nil"/>
              <w:left w:val="nil"/>
              <w:bottom w:val="nil"/>
              <w:right w:val="single" w:sz="8" w:space="0" w:color="C2E096"/>
            </w:tcBorders>
            <w:shd w:val="clear" w:color="000000" w:fill="EAF4DC"/>
            <w:vAlign w:val="center"/>
            <w:hideMark/>
          </w:tcPr>
          <w:p w14:paraId="13883B6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21,9</w:t>
            </w:r>
          </w:p>
        </w:tc>
        <w:tc>
          <w:tcPr>
            <w:tcW w:w="531" w:type="pct"/>
            <w:tcBorders>
              <w:top w:val="nil"/>
              <w:left w:val="nil"/>
              <w:bottom w:val="nil"/>
              <w:right w:val="single" w:sz="8" w:space="0" w:color="C2E096"/>
            </w:tcBorders>
            <w:shd w:val="clear" w:color="000000" w:fill="EAF4DC"/>
            <w:vAlign w:val="center"/>
            <w:hideMark/>
          </w:tcPr>
          <w:p w14:paraId="6C5BEBB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21,5</w:t>
            </w:r>
          </w:p>
        </w:tc>
        <w:tc>
          <w:tcPr>
            <w:tcW w:w="531" w:type="pct"/>
            <w:tcBorders>
              <w:top w:val="nil"/>
              <w:left w:val="nil"/>
              <w:bottom w:val="nil"/>
              <w:right w:val="single" w:sz="8" w:space="0" w:color="C2E096"/>
            </w:tcBorders>
            <w:shd w:val="clear" w:color="000000" w:fill="EAF4DC"/>
            <w:vAlign w:val="center"/>
            <w:hideMark/>
          </w:tcPr>
          <w:p w14:paraId="1D6F54C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21,1</w:t>
            </w:r>
          </w:p>
        </w:tc>
        <w:tc>
          <w:tcPr>
            <w:tcW w:w="531" w:type="pct"/>
            <w:tcBorders>
              <w:top w:val="nil"/>
              <w:left w:val="nil"/>
              <w:bottom w:val="nil"/>
              <w:right w:val="single" w:sz="8" w:space="0" w:color="C2E096"/>
            </w:tcBorders>
            <w:shd w:val="clear" w:color="000000" w:fill="EAF4DC"/>
            <w:vAlign w:val="center"/>
            <w:hideMark/>
          </w:tcPr>
          <w:p w14:paraId="53151DA7"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20,8</w:t>
            </w:r>
          </w:p>
        </w:tc>
        <w:tc>
          <w:tcPr>
            <w:tcW w:w="532" w:type="pct"/>
            <w:tcBorders>
              <w:top w:val="nil"/>
              <w:left w:val="nil"/>
              <w:bottom w:val="nil"/>
              <w:right w:val="single" w:sz="8" w:space="0" w:color="C2E096"/>
            </w:tcBorders>
            <w:shd w:val="clear" w:color="000000" w:fill="EAF4DC"/>
            <w:vAlign w:val="center"/>
            <w:hideMark/>
          </w:tcPr>
          <w:p w14:paraId="6C1F800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20,6</w:t>
            </w:r>
          </w:p>
        </w:tc>
      </w:tr>
      <w:tr w:rsidR="0004175C" w:rsidRPr="00A45781" w14:paraId="374FF8B2" w14:textId="77777777" w:rsidTr="0004175C">
        <w:trPr>
          <w:trHeight w:val="20"/>
        </w:trPr>
        <w:tc>
          <w:tcPr>
            <w:tcW w:w="923" w:type="pct"/>
            <w:tcBorders>
              <w:top w:val="single" w:sz="12" w:space="0" w:color="A5A5A5"/>
              <w:left w:val="single" w:sz="12" w:space="0" w:color="A5A5A5"/>
              <w:bottom w:val="single" w:sz="12" w:space="0" w:color="A5A5A5"/>
              <w:right w:val="single" w:sz="8" w:space="0" w:color="C2E096"/>
            </w:tcBorders>
            <w:shd w:val="clear" w:color="auto" w:fill="auto"/>
            <w:vAlign w:val="center"/>
            <w:hideMark/>
          </w:tcPr>
          <w:p w14:paraId="562BDF1C" w14:textId="1B7842CD"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6C1B080A"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single" w:sz="8" w:space="0" w:color="C2E096"/>
            </w:tcBorders>
            <w:shd w:val="clear" w:color="auto" w:fill="auto"/>
            <w:vAlign w:val="center"/>
            <w:hideMark/>
          </w:tcPr>
          <w:p w14:paraId="641063C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bookmarkStart w:id="87" w:name="RANGE!E12"/>
            <w:r w:rsidRPr="00A45781">
              <w:rPr>
                <w:rFonts w:eastAsia="Times New Roman" w:cs="Times New Roman"/>
                <w:color w:val="000000"/>
                <w:szCs w:val="20"/>
                <w:lang w:eastAsia="pl-PL"/>
              </w:rPr>
              <w:t>18,4</w:t>
            </w:r>
            <w:bookmarkEnd w:id="87"/>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3D1157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7319BA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17,9</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752DF1B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17,8</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7E9F10A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17,5</w:t>
            </w:r>
          </w:p>
        </w:tc>
      </w:tr>
      <w:tr w:rsidR="0004175C" w:rsidRPr="00A45781" w14:paraId="5722D5AB"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12048687" w14:textId="04832701"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52A9B5EB"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53B4E02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16,9</w:t>
            </w:r>
          </w:p>
        </w:tc>
        <w:tc>
          <w:tcPr>
            <w:tcW w:w="531" w:type="pct"/>
            <w:tcBorders>
              <w:top w:val="nil"/>
              <w:left w:val="nil"/>
              <w:bottom w:val="single" w:sz="8" w:space="0" w:color="C2E096"/>
              <w:right w:val="single" w:sz="8" w:space="0" w:color="C2E096"/>
            </w:tcBorders>
            <w:shd w:val="clear" w:color="000000" w:fill="EAF4DC"/>
            <w:vAlign w:val="center"/>
            <w:hideMark/>
          </w:tcPr>
          <w:p w14:paraId="5D07DB3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16,8</w:t>
            </w:r>
          </w:p>
        </w:tc>
        <w:tc>
          <w:tcPr>
            <w:tcW w:w="531" w:type="pct"/>
            <w:tcBorders>
              <w:top w:val="nil"/>
              <w:left w:val="nil"/>
              <w:bottom w:val="single" w:sz="8" w:space="0" w:color="C2E096"/>
              <w:right w:val="single" w:sz="8" w:space="0" w:color="C2E096"/>
            </w:tcBorders>
            <w:shd w:val="clear" w:color="000000" w:fill="EAF4DC"/>
            <w:vAlign w:val="center"/>
            <w:hideMark/>
          </w:tcPr>
          <w:p w14:paraId="117266F0"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16,6</w:t>
            </w:r>
          </w:p>
        </w:tc>
        <w:tc>
          <w:tcPr>
            <w:tcW w:w="531" w:type="pct"/>
            <w:tcBorders>
              <w:top w:val="nil"/>
              <w:left w:val="nil"/>
              <w:bottom w:val="single" w:sz="8" w:space="0" w:color="C2E096"/>
              <w:right w:val="single" w:sz="8" w:space="0" w:color="C2E096"/>
            </w:tcBorders>
            <w:shd w:val="clear" w:color="000000" w:fill="EAF4DC"/>
            <w:vAlign w:val="center"/>
            <w:hideMark/>
          </w:tcPr>
          <w:p w14:paraId="6CE3CC5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16,5</w:t>
            </w:r>
          </w:p>
        </w:tc>
        <w:tc>
          <w:tcPr>
            <w:tcW w:w="532" w:type="pct"/>
            <w:tcBorders>
              <w:top w:val="nil"/>
              <w:left w:val="nil"/>
              <w:bottom w:val="single" w:sz="8" w:space="0" w:color="C2E096"/>
              <w:right w:val="single" w:sz="8" w:space="0" w:color="C2E096"/>
            </w:tcBorders>
            <w:shd w:val="clear" w:color="000000" w:fill="EAF4DC"/>
            <w:vAlign w:val="center"/>
            <w:hideMark/>
          </w:tcPr>
          <w:p w14:paraId="7A24216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16,1</w:t>
            </w:r>
          </w:p>
        </w:tc>
      </w:tr>
      <w:tr w:rsidR="0004175C" w:rsidRPr="00A45781" w14:paraId="027069E7"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6E6BEC31" w14:textId="4F177AAC"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3D51034B"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67F838D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19,2</w:t>
            </w:r>
          </w:p>
        </w:tc>
        <w:tc>
          <w:tcPr>
            <w:tcW w:w="531" w:type="pct"/>
            <w:tcBorders>
              <w:top w:val="nil"/>
              <w:left w:val="nil"/>
              <w:bottom w:val="single" w:sz="8" w:space="0" w:color="C2E096"/>
              <w:right w:val="single" w:sz="8" w:space="0" w:color="C2E096"/>
            </w:tcBorders>
            <w:shd w:val="clear" w:color="auto" w:fill="auto"/>
            <w:vAlign w:val="center"/>
            <w:hideMark/>
          </w:tcPr>
          <w:p w14:paraId="38AAC10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18,8</w:t>
            </w:r>
          </w:p>
        </w:tc>
        <w:tc>
          <w:tcPr>
            <w:tcW w:w="531" w:type="pct"/>
            <w:tcBorders>
              <w:top w:val="nil"/>
              <w:left w:val="nil"/>
              <w:bottom w:val="single" w:sz="8" w:space="0" w:color="C2E096"/>
              <w:right w:val="single" w:sz="8" w:space="0" w:color="C2E096"/>
            </w:tcBorders>
            <w:shd w:val="clear" w:color="auto" w:fill="auto"/>
            <w:vAlign w:val="center"/>
            <w:hideMark/>
          </w:tcPr>
          <w:p w14:paraId="09BC8A6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18,6</w:t>
            </w:r>
          </w:p>
        </w:tc>
        <w:tc>
          <w:tcPr>
            <w:tcW w:w="531" w:type="pct"/>
            <w:tcBorders>
              <w:top w:val="nil"/>
              <w:left w:val="nil"/>
              <w:bottom w:val="single" w:sz="8" w:space="0" w:color="C2E096"/>
              <w:right w:val="single" w:sz="8" w:space="0" w:color="C2E096"/>
            </w:tcBorders>
            <w:shd w:val="clear" w:color="auto" w:fill="auto"/>
            <w:vAlign w:val="center"/>
            <w:hideMark/>
          </w:tcPr>
          <w:p w14:paraId="21166F3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18,5</w:t>
            </w:r>
          </w:p>
        </w:tc>
        <w:tc>
          <w:tcPr>
            <w:tcW w:w="532" w:type="pct"/>
            <w:tcBorders>
              <w:top w:val="nil"/>
              <w:left w:val="nil"/>
              <w:bottom w:val="single" w:sz="8" w:space="0" w:color="C2E096"/>
              <w:right w:val="single" w:sz="8" w:space="0" w:color="C2E096"/>
            </w:tcBorders>
            <w:shd w:val="clear" w:color="auto" w:fill="auto"/>
            <w:vAlign w:val="center"/>
            <w:hideMark/>
          </w:tcPr>
          <w:p w14:paraId="74B5EDC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r>
      <w:tr w:rsidR="0004175C" w:rsidRPr="00A45781" w14:paraId="0BCAAC74"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2D9B7ECA"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415BC3E2"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produkcyjny</w:t>
            </w:r>
          </w:p>
        </w:tc>
        <w:tc>
          <w:tcPr>
            <w:tcW w:w="530" w:type="pct"/>
            <w:tcBorders>
              <w:top w:val="nil"/>
              <w:left w:val="nil"/>
              <w:bottom w:val="nil"/>
              <w:right w:val="single" w:sz="8" w:space="0" w:color="C2E096"/>
            </w:tcBorders>
            <w:shd w:val="clear" w:color="000000" w:fill="EAF4DC"/>
            <w:vAlign w:val="center"/>
            <w:hideMark/>
          </w:tcPr>
          <w:p w14:paraId="78767DE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74CA029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04D1CFF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0025103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63,5</w:t>
            </w:r>
          </w:p>
        </w:tc>
        <w:tc>
          <w:tcPr>
            <w:tcW w:w="532" w:type="pct"/>
            <w:tcBorders>
              <w:top w:val="nil"/>
              <w:left w:val="nil"/>
              <w:bottom w:val="nil"/>
              <w:right w:val="single" w:sz="8" w:space="0" w:color="C2E096"/>
            </w:tcBorders>
            <w:shd w:val="clear" w:color="000000" w:fill="EAF4DC"/>
            <w:vAlign w:val="center"/>
            <w:hideMark/>
          </w:tcPr>
          <w:p w14:paraId="28EC497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63,2</w:t>
            </w:r>
          </w:p>
        </w:tc>
      </w:tr>
      <w:tr w:rsidR="0004175C" w:rsidRPr="00A45781" w14:paraId="6EFD49F6" w14:textId="77777777" w:rsidTr="0004175C">
        <w:trPr>
          <w:trHeight w:val="20"/>
        </w:trPr>
        <w:tc>
          <w:tcPr>
            <w:tcW w:w="923" w:type="pct"/>
            <w:tcBorders>
              <w:top w:val="single" w:sz="12" w:space="0" w:color="A5A5A5"/>
              <w:left w:val="single" w:sz="12" w:space="0" w:color="A5A5A5"/>
              <w:bottom w:val="single" w:sz="12" w:space="0" w:color="A5A5A5"/>
              <w:right w:val="single" w:sz="8" w:space="0" w:color="C2E096"/>
            </w:tcBorders>
            <w:shd w:val="clear" w:color="auto" w:fill="auto"/>
            <w:vAlign w:val="center"/>
            <w:hideMark/>
          </w:tcPr>
          <w:p w14:paraId="7946A0AC" w14:textId="2ABDD0AB"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258EF214"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single" w:sz="8" w:space="0" w:color="C2E096"/>
            </w:tcBorders>
            <w:shd w:val="clear" w:color="auto" w:fill="auto"/>
            <w:vAlign w:val="center"/>
            <w:hideMark/>
          </w:tcPr>
          <w:p w14:paraId="77E9AC06"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62,7</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5A795C50"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62,4</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7CD745E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62,2</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9A1646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61,6</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6F962B0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61,2</w:t>
            </w:r>
          </w:p>
        </w:tc>
      </w:tr>
      <w:tr w:rsidR="0004175C" w:rsidRPr="00A45781" w14:paraId="07CA4A1F"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060B58FC" w14:textId="0C7299CE"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7C615D56"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3E46A95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62,6</w:t>
            </w:r>
          </w:p>
        </w:tc>
        <w:tc>
          <w:tcPr>
            <w:tcW w:w="531" w:type="pct"/>
            <w:tcBorders>
              <w:top w:val="nil"/>
              <w:left w:val="nil"/>
              <w:bottom w:val="single" w:sz="8" w:space="0" w:color="C2E096"/>
              <w:right w:val="single" w:sz="8" w:space="0" w:color="C2E096"/>
            </w:tcBorders>
            <w:shd w:val="clear" w:color="000000" w:fill="EAF4DC"/>
            <w:vAlign w:val="center"/>
            <w:hideMark/>
          </w:tcPr>
          <w:p w14:paraId="37DC888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62,1</w:t>
            </w:r>
          </w:p>
        </w:tc>
        <w:tc>
          <w:tcPr>
            <w:tcW w:w="531" w:type="pct"/>
            <w:tcBorders>
              <w:top w:val="nil"/>
              <w:left w:val="nil"/>
              <w:bottom w:val="single" w:sz="8" w:space="0" w:color="C2E096"/>
              <w:right w:val="single" w:sz="8" w:space="0" w:color="C2E096"/>
            </w:tcBorders>
            <w:shd w:val="clear" w:color="000000" w:fill="EAF4DC"/>
            <w:vAlign w:val="center"/>
            <w:hideMark/>
          </w:tcPr>
          <w:p w14:paraId="226EE69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61,6</w:t>
            </w:r>
          </w:p>
        </w:tc>
        <w:tc>
          <w:tcPr>
            <w:tcW w:w="531" w:type="pct"/>
            <w:tcBorders>
              <w:top w:val="nil"/>
              <w:left w:val="nil"/>
              <w:bottom w:val="single" w:sz="8" w:space="0" w:color="C2E096"/>
              <w:right w:val="single" w:sz="8" w:space="0" w:color="C2E096"/>
            </w:tcBorders>
            <w:shd w:val="clear" w:color="000000" w:fill="EAF4DC"/>
            <w:vAlign w:val="center"/>
            <w:hideMark/>
          </w:tcPr>
          <w:p w14:paraId="1391A54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60,7</w:t>
            </w:r>
          </w:p>
        </w:tc>
        <w:tc>
          <w:tcPr>
            <w:tcW w:w="532" w:type="pct"/>
            <w:tcBorders>
              <w:top w:val="nil"/>
              <w:left w:val="nil"/>
              <w:bottom w:val="single" w:sz="8" w:space="0" w:color="C2E096"/>
              <w:right w:val="single" w:sz="8" w:space="0" w:color="C2E096"/>
            </w:tcBorders>
            <w:shd w:val="clear" w:color="000000" w:fill="EAF4DC"/>
            <w:vAlign w:val="center"/>
            <w:hideMark/>
          </w:tcPr>
          <w:p w14:paraId="557F180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60,1</w:t>
            </w:r>
          </w:p>
        </w:tc>
      </w:tr>
      <w:tr w:rsidR="0004175C" w:rsidRPr="00A45781" w14:paraId="47ABBB96"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768A3EDB" w14:textId="7B932232"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309A4F38"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2ADDF45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62,7</w:t>
            </w:r>
          </w:p>
        </w:tc>
        <w:tc>
          <w:tcPr>
            <w:tcW w:w="531" w:type="pct"/>
            <w:tcBorders>
              <w:top w:val="nil"/>
              <w:left w:val="nil"/>
              <w:bottom w:val="single" w:sz="8" w:space="0" w:color="C2E096"/>
              <w:right w:val="single" w:sz="8" w:space="0" w:color="C2E096"/>
            </w:tcBorders>
            <w:shd w:val="clear" w:color="auto" w:fill="auto"/>
            <w:vAlign w:val="center"/>
            <w:hideMark/>
          </w:tcPr>
          <w:p w14:paraId="1FF32451"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62,6</w:t>
            </w:r>
          </w:p>
        </w:tc>
        <w:tc>
          <w:tcPr>
            <w:tcW w:w="531" w:type="pct"/>
            <w:tcBorders>
              <w:top w:val="nil"/>
              <w:left w:val="nil"/>
              <w:bottom w:val="single" w:sz="8" w:space="0" w:color="C2E096"/>
              <w:right w:val="single" w:sz="8" w:space="0" w:color="C2E096"/>
            </w:tcBorders>
            <w:shd w:val="clear" w:color="auto" w:fill="auto"/>
            <w:vAlign w:val="center"/>
            <w:hideMark/>
          </w:tcPr>
          <w:p w14:paraId="4DC4FD2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62,5</w:t>
            </w:r>
          </w:p>
        </w:tc>
        <w:tc>
          <w:tcPr>
            <w:tcW w:w="531" w:type="pct"/>
            <w:tcBorders>
              <w:top w:val="nil"/>
              <w:left w:val="nil"/>
              <w:bottom w:val="single" w:sz="8" w:space="0" w:color="C2E096"/>
              <w:right w:val="single" w:sz="8" w:space="0" w:color="C2E096"/>
            </w:tcBorders>
            <w:shd w:val="clear" w:color="auto" w:fill="auto"/>
            <w:vAlign w:val="center"/>
            <w:hideMark/>
          </w:tcPr>
          <w:p w14:paraId="1931D20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w:t>
            </w:r>
            <w:r>
              <w:rPr>
                <w:rFonts w:eastAsia="Times New Roman" w:cs="Times New Roman"/>
                <w:color w:val="000000"/>
                <w:szCs w:val="20"/>
                <w:lang w:eastAsia="pl-PL"/>
              </w:rPr>
              <w:t>,0</w:t>
            </w:r>
          </w:p>
        </w:tc>
        <w:tc>
          <w:tcPr>
            <w:tcW w:w="532" w:type="pct"/>
            <w:tcBorders>
              <w:top w:val="nil"/>
              <w:left w:val="nil"/>
              <w:bottom w:val="single" w:sz="8" w:space="0" w:color="C2E096"/>
              <w:right w:val="single" w:sz="8" w:space="0" w:color="C2E096"/>
            </w:tcBorders>
            <w:shd w:val="clear" w:color="auto" w:fill="auto"/>
            <w:vAlign w:val="center"/>
            <w:hideMark/>
          </w:tcPr>
          <w:p w14:paraId="27537492"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61,8</w:t>
            </w:r>
          </w:p>
        </w:tc>
      </w:tr>
      <w:tr w:rsidR="0004175C" w:rsidRPr="00A45781" w14:paraId="5BC46731"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22484C53"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4AA4D608"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poprodukcyjny</w:t>
            </w:r>
          </w:p>
        </w:tc>
        <w:tc>
          <w:tcPr>
            <w:tcW w:w="530" w:type="pct"/>
            <w:tcBorders>
              <w:top w:val="nil"/>
              <w:left w:val="nil"/>
              <w:bottom w:val="nil"/>
              <w:right w:val="single" w:sz="8" w:space="0" w:color="C2E096"/>
            </w:tcBorders>
            <w:shd w:val="clear" w:color="000000" w:fill="EAF4DC"/>
            <w:vAlign w:val="center"/>
            <w:hideMark/>
          </w:tcPr>
          <w:p w14:paraId="30B3CE7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14,4</w:t>
            </w:r>
          </w:p>
        </w:tc>
        <w:tc>
          <w:tcPr>
            <w:tcW w:w="531" w:type="pct"/>
            <w:tcBorders>
              <w:top w:val="nil"/>
              <w:left w:val="nil"/>
              <w:bottom w:val="nil"/>
              <w:right w:val="single" w:sz="8" w:space="0" w:color="C2E096"/>
            </w:tcBorders>
            <w:shd w:val="clear" w:color="000000" w:fill="EAF4DC"/>
            <w:vAlign w:val="center"/>
            <w:hideMark/>
          </w:tcPr>
          <w:p w14:paraId="7D058C97"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14,8</w:t>
            </w:r>
          </w:p>
        </w:tc>
        <w:tc>
          <w:tcPr>
            <w:tcW w:w="531" w:type="pct"/>
            <w:tcBorders>
              <w:top w:val="nil"/>
              <w:left w:val="nil"/>
              <w:bottom w:val="nil"/>
              <w:right w:val="single" w:sz="8" w:space="0" w:color="C2E096"/>
            </w:tcBorders>
            <w:shd w:val="clear" w:color="000000" w:fill="EAF4DC"/>
            <w:vAlign w:val="center"/>
            <w:hideMark/>
          </w:tcPr>
          <w:p w14:paraId="58EF6E5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15,2</w:t>
            </w:r>
          </w:p>
        </w:tc>
        <w:tc>
          <w:tcPr>
            <w:tcW w:w="531" w:type="pct"/>
            <w:tcBorders>
              <w:top w:val="nil"/>
              <w:left w:val="nil"/>
              <w:bottom w:val="nil"/>
              <w:right w:val="single" w:sz="8" w:space="0" w:color="C2E096"/>
            </w:tcBorders>
            <w:shd w:val="clear" w:color="000000" w:fill="EAF4DC"/>
            <w:vAlign w:val="center"/>
            <w:hideMark/>
          </w:tcPr>
          <w:p w14:paraId="746A138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15,7</w:t>
            </w:r>
          </w:p>
        </w:tc>
        <w:tc>
          <w:tcPr>
            <w:tcW w:w="532" w:type="pct"/>
            <w:tcBorders>
              <w:top w:val="nil"/>
              <w:left w:val="nil"/>
              <w:bottom w:val="nil"/>
              <w:right w:val="single" w:sz="8" w:space="0" w:color="C2E096"/>
            </w:tcBorders>
            <w:shd w:val="clear" w:color="000000" w:fill="EAF4DC"/>
            <w:vAlign w:val="center"/>
            <w:hideMark/>
          </w:tcPr>
          <w:p w14:paraId="247C9DF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16,2</w:t>
            </w:r>
          </w:p>
        </w:tc>
      </w:tr>
      <w:tr w:rsidR="0004175C" w:rsidRPr="00A45781" w14:paraId="589905E1" w14:textId="77777777" w:rsidTr="0004175C">
        <w:trPr>
          <w:trHeight w:val="20"/>
        </w:trPr>
        <w:tc>
          <w:tcPr>
            <w:tcW w:w="923" w:type="pct"/>
            <w:tcBorders>
              <w:top w:val="single" w:sz="12" w:space="0" w:color="A5A5A5"/>
              <w:left w:val="single" w:sz="12" w:space="0" w:color="A5A5A5"/>
              <w:bottom w:val="single" w:sz="12" w:space="0" w:color="A5A5A5"/>
              <w:right w:val="nil"/>
            </w:tcBorders>
            <w:shd w:val="clear" w:color="auto" w:fill="auto"/>
            <w:vAlign w:val="center"/>
            <w:hideMark/>
          </w:tcPr>
          <w:p w14:paraId="18B79C91" w14:textId="7DA48523"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56FE3161"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nil"/>
            </w:tcBorders>
            <w:shd w:val="clear" w:color="auto" w:fill="auto"/>
            <w:vAlign w:val="center"/>
            <w:hideMark/>
          </w:tcPr>
          <w:p w14:paraId="70B933B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18,9</w:t>
            </w:r>
          </w:p>
        </w:tc>
        <w:tc>
          <w:tcPr>
            <w:tcW w:w="531" w:type="pct"/>
            <w:tcBorders>
              <w:top w:val="single" w:sz="12" w:space="0" w:color="A5A5A5"/>
              <w:left w:val="nil"/>
              <w:bottom w:val="single" w:sz="12" w:space="0" w:color="A5A5A5"/>
              <w:right w:val="nil"/>
            </w:tcBorders>
            <w:shd w:val="clear" w:color="auto" w:fill="auto"/>
            <w:vAlign w:val="center"/>
            <w:hideMark/>
          </w:tcPr>
          <w:p w14:paraId="0C031A9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19,4</w:t>
            </w:r>
          </w:p>
        </w:tc>
        <w:tc>
          <w:tcPr>
            <w:tcW w:w="531" w:type="pct"/>
            <w:tcBorders>
              <w:top w:val="single" w:sz="12" w:space="0" w:color="A5A5A5"/>
              <w:left w:val="nil"/>
              <w:bottom w:val="single" w:sz="12" w:space="0" w:color="A5A5A5"/>
              <w:right w:val="nil"/>
            </w:tcBorders>
            <w:shd w:val="clear" w:color="auto" w:fill="auto"/>
            <w:vAlign w:val="center"/>
            <w:hideMark/>
          </w:tcPr>
          <w:p w14:paraId="6E20554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19,9</w:t>
            </w:r>
          </w:p>
        </w:tc>
        <w:tc>
          <w:tcPr>
            <w:tcW w:w="531" w:type="pct"/>
            <w:tcBorders>
              <w:top w:val="single" w:sz="12" w:space="0" w:color="A5A5A5"/>
              <w:left w:val="nil"/>
              <w:bottom w:val="single" w:sz="12" w:space="0" w:color="A5A5A5"/>
              <w:right w:val="nil"/>
            </w:tcBorders>
            <w:shd w:val="clear" w:color="auto" w:fill="auto"/>
            <w:vAlign w:val="center"/>
            <w:hideMark/>
          </w:tcPr>
          <w:p w14:paraId="697505C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20,6</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496C3E26"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21,3</w:t>
            </w:r>
          </w:p>
        </w:tc>
      </w:tr>
      <w:tr w:rsidR="0004175C" w:rsidRPr="00A45781" w14:paraId="31612220"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01836CEC" w14:textId="7E001514"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29F64798"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68254BFD"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20,5</w:t>
            </w:r>
          </w:p>
        </w:tc>
        <w:tc>
          <w:tcPr>
            <w:tcW w:w="531" w:type="pct"/>
            <w:tcBorders>
              <w:top w:val="nil"/>
              <w:left w:val="nil"/>
              <w:bottom w:val="single" w:sz="8" w:space="0" w:color="C2E096"/>
              <w:right w:val="single" w:sz="8" w:space="0" w:color="C2E096"/>
            </w:tcBorders>
            <w:shd w:val="clear" w:color="000000" w:fill="EAF4DC"/>
            <w:vAlign w:val="center"/>
            <w:hideMark/>
          </w:tcPr>
          <w:p w14:paraId="79E10FF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w:t>
            </w:r>
            <w:r>
              <w:rPr>
                <w:rFonts w:eastAsia="Times New Roman" w:cs="Times New Roman"/>
                <w:color w:val="000000"/>
                <w:szCs w:val="20"/>
                <w:lang w:eastAsia="pl-PL"/>
              </w:rPr>
              <w:t>,0</w:t>
            </w:r>
          </w:p>
        </w:tc>
        <w:tc>
          <w:tcPr>
            <w:tcW w:w="531" w:type="pct"/>
            <w:tcBorders>
              <w:top w:val="nil"/>
              <w:left w:val="nil"/>
              <w:bottom w:val="single" w:sz="8" w:space="0" w:color="C2E096"/>
              <w:right w:val="single" w:sz="8" w:space="0" w:color="C2E096"/>
            </w:tcBorders>
            <w:shd w:val="clear" w:color="000000" w:fill="EAF4DC"/>
            <w:vAlign w:val="center"/>
            <w:hideMark/>
          </w:tcPr>
          <w:p w14:paraId="4A2EAA8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21,8</w:t>
            </w:r>
          </w:p>
        </w:tc>
        <w:tc>
          <w:tcPr>
            <w:tcW w:w="531" w:type="pct"/>
            <w:tcBorders>
              <w:top w:val="nil"/>
              <w:left w:val="nil"/>
              <w:bottom w:val="single" w:sz="8" w:space="0" w:color="C2E096"/>
              <w:right w:val="single" w:sz="8" w:space="0" w:color="C2E096"/>
            </w:tcBorders>
            <w:shd w:val="clear" w:color="000000" w:fill="EAF4DC"/>
            <w:vAlign w:val="center"/>
            <w:hideMark/>
          </w:tcPr>
          <w:p w14:paraId="7B520763"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22,8</w:t>
            </w:r>
          </w:p>
        </w:tc>
        <w:tc>
          <w:tcPr>
            <w:tcW w:w="532" w:type="pct"/>
            <w:tcBorders>
              <w:top w:val="nil"/>
              <w:left w:val="nil"/>
              <w:bottom w:val="single" w:sz="8" w:space="0" w:color="C2E096"/>
              <w:right w:val="single" w:sz="8" w:space="0" w:color="C2E096"/>
            </w:tcBorders>
            <w:shd w:val="clear" w:color="000000" w:fill="EAF4DC"/>
            <w:vAlign w:val="center"/>
            <w:hideMark/>
          </w:tcPr>
          <w:p w14:paraId="14F26032"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23,8</w:t>
            </w:r>
          </w:p>
        </w:tc>
      </w:tr>
      <w:tr w:rsidR="0004175C" w:rsidRPr="00A45781" w14:paraId="1938FB12"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7666F5CC" w14:textId="7526B245"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66F07A95"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329BA07D"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c>
          <w:tcPr>
            <w:tcW w:w="531" w:type="pct"/>
            <w:tcBorders>
              <w:top w:val="nil"/>
              <w:left w:val="nil"/>
              <w:bottom w:val="single" w:sz="8" w:space="0" w:color="C2E096"/>
              <w:right w:val="single" w:sz="8" w:space="0" w:color="C2E096"/>
            </w:tcBorders>
            <w:shd w:val="clear" w:color="auto" w:fill="auto"/>
            <w:vAlign w:val="center"/>
            <w:hideMark/>
          </w:tcPr>
          <w:p w14:paraId="1768A6A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18,6</w:t>
            </w:r>
          </w:p>
        </w:tc>
        <w:tc>
          <w:tcPr>
            <w:tcW w:w="531" w:type="pct"/>
            <w:tcBorders>
              <w:top w:val="nil"/>
              <w:left w:val="nil"/>
              <w:bottom w:val="single" w:sz="8" w:space="0" w:color="C2E096"/>
              <w:right w:val="single" w:sz="8" w:space="0" w:color="C2E096"/>
            </w:tcBorders>
            <w:shd w:val="clear" w:color="auto" w:fill="auto"/>
            <w:vAlign w:val="center"/>
            <w:hideMark/>
          </w:tcPr>
          <w:p w14:paraId="24CDA32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18,9</w:t>
            </w:r>
          </w:p>
        </w:tc>
        <w:tc>
          <w:tcPr>
            <w:tcW w:w="531" w:type="pct"/>
            <w:tcBorders>
              <w:top w:val="nil"/>
              <w:left w:val="nil"/>
              <w:bottom w:val="single" w:sz="8" w:space="0" w:color="C2E096"/>
              <w:right w:val="single" w:sz="8" w:space="0" w:color="C2E096"/>
            </w:tcBorders>
            <w:shd w:val="clear" w:color="auto" w:fill="auto"/>
            <w:vAlign w:val="center"/>
            <w:hideMark/>
          </w:tcPr>
          <w:p w14:paraId="7FF87371"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19,5</w:t>
            </w:r>
          </w:p>
        </w:tc>
        <w:tc>
          <w:tcPr>
            <w:tcW w:w="532" w:type="pct"/>
            <w:tcBorders>
              <w:top w:val="nil"/>
              <w:left w:val="nil"/>
              <w:bottom w:val="single" w:sz="8" w:space="0" w:color="C2E096"/>
              <w:right w:val="single" w:sz="8" w:space="0" w:color="C2E096"/>
            </w:tcBorders>
            <w:shd w:val="clear" w:color="auto" w:fill="auto"/>
            <w:vAlign w:val="center"/>
            <w:hideMark/>
          </w:tcPr>
          <w:p w14:paraId="7971AE4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20,1</w:t>
            </w:r>
          </w:p>
        </w:tc>
      </w:tr>
    </w:tbl>
    <w:p w14:paraId="3A04AA72" w14:textId="77777777" w:rsidR="0004175C" w:rsidRPr="00E23771" w:rsidRDefault="0004175C" w:rsidP="0004175C">
      <w:pPr>
        <w:pStyle w:val="Legenda"/>
        <w:keepNext/>
        <w:keepLines/>
        <w:jc w:val="right"/>
      </w:pPr>
      <w:r w:rsidRPr="00E23771">
        <w:t>Źródło: opracowanie własne na podstawie Bank Danych Lokalnych GUS</w:t>
      </w:r>
    </w:p>
    <w:p w14:paraId="600BA723" w14:textId="1637243A" w:rsidR="0004175C" w:rsidRPr="00E23771" w:rsidRDefault="0004175C" w:rsidP="0004175C">
      <w:pPr>
        <w:spacing w:before="100" w:beforeAutospacing="1" w:afterLines="240" w:after="576" w:afterAutospacing="1"/>
      </w:pPr>
      <w:r>
        <w:t xml:space="preserve">Analiza danych dotyczących wykształcenia mieszkańców </w:t>
      </w:r>
      <w:r w:rsidR="008D7F89">
        <w:t>g</w:t>
      </w:r>
      <w:r w:rsidR="00966A71">
        <w:t>miny Iłża</w:t>
      </w:r>
      <w:r>
        <w:t xml:space="preserve"> obrazuje zróżnicowanie w tym obszarze. W roku 2011 wykształcenie wyższe posiadało 12,8% badanej populacji. Wykształceniem wyższym legitymowało się 15,7% kobiet i 10,0% mężczyzn. Wykształceniem policealnym legitymowało się 1,6% mieszkańców (2,5%-kobiet, 0,7%-mężczyzn). Wykształcenie średnie ogólnokształcące posiadało 17,9% populacji </w:t>
      </w:r>
      <w:r w:rsidR="008D7F89">
        <w:t>g</w:t>
      </w:r>
      <w:r w:rsidR="00966A71">
        <w:t>min</w:t>
      </w:r>
      <w:r>
        <w:t xml:space="preserve">y (11,5%-kobiet, 5,8%-mężczyzn). Wykształceniem średnim zawodowym legitymowało się 17,9% mieszkańców (16,6%- kobiet, 19,2%-mężczyzn). W badanym okresie zanotowano wysoki odsetek osób </w:t>
      </w:r>
      <w:r>
        <w:br/>
        <w:t xml:space="preserve">z wykształceniem zasadniczym zawodowym (24,5%). W grupie mieszkańców z tym wykształceniem dominowali mężczyźni (29,7%). Gimnazjum ukończyło 6,7% populacji (6,0%-kobiet, 7,5%-mężczyzn). Osoby z wykształceniem podstawowym nieukończonym i bez wykształcenia stanowiły 1,4% populacji (1,8%-kobiet, 1,1%-mężczyzn). Należy podkreślić, że wykształcenie różnicuje zmienna płeć. </w:t>
      </w:r>
    </w:p>
    <w:p w14:paraId="3A17CDBF" w14:textId="215687C4" w:rsidR="0004175C" w:rsidRDefault="0004175C" w:rsidP="0004175C">
      <w:pPr>
        <w:pStyle w:val="Legenda"/>
        <w:keepNext/>
        <w:keepLines/>
      </w:pPr>
      <w:bookmarkStart w:id="88" w:name="_Toc460426875"/>
      <w:bookmarkStart w:id="89" w:name="_Toc462081580"/>
      <w:bookmarkStart w:id="90" w:name="_Toc462081884"/>
      <w:bookmarkStart w:id="91" w:name="_Toc463606517"/>
      <w:r>
        <w:lastRenderedPageBreak/>
        <w:t xml:space="preserve">Rysunek </w:t>
      </w:r>
      <w:fldSimple w:instr=" SEQ Rysunek \* ARABIC ">
        <w:r w:rsidR="00EE7CDB">
          <w:rPr>
            <w:noProof/>
          </w:rPr>
          <w:t>5</w:t>
        </w:r>
      </w:fldSimple>
      <w:r>
        <w:t>.</w:t>
      </w:r>
      <w:r w:rsidRPr="00E23771">
        <w:t xml:space="preserve">Poziom wykształcenia mieszkańców </w:t>
      </w:r>
      <w:bookmarkEnd w:id="88"/>
      <w:r w:rsidR="008D7F89">
        <w:t>g</w:t>
      </w:r>
      <w:r w:rsidR="00966A71">
        <w:t>miny Iłża</w:t>
      </w:r>
      <w:r w:rsidRPr="00E23771">
        <w:t>[%]</w:t>
      </w:r>
      <w:bookmarkEnd w:id="89"/>
      <w:bookmarkEnd w:id="90"/>
      <w:bookmarkEnd w:id="91"/>
    </w:p>
    <w:p w14:paraId="3E3CDEAB" w14:textId="77777777" w:rsidR="0004175C" w:rsidRPr="005A6DA0" w:rsidRDefault="0004175C" w:rsidP="0004175C">
      <w:pPr>
        <w:keepNext/>
        <w:keepLines/>
        <w:spacing w:before="0"/>
        <w:jc w:val="center"/>
        <w:rPr>
          <w:lang w:eastAsia="ja-JP"/>
        </w:rPr>
      </w:pPr>
      <w:r w:rsidRPr="005A6DA0">
        <w:rPr>
          <w:noProof/>
          <w:lang w:eastAsia="pl-PL"/>
        </w:rPr>
        <w:drawing>
          <wp:inline distT="0" distB="0" distL="0" distR="0" wp14:anchorId="6E641952" wp14:editId="112C4226">
            <wp:extent cx="4581525" cy="451485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581525" cy="4514850"/>
                    </a:xfrm>
                    <a:prstGeom prst="rect">
                      <a:avLst/>
                    </a:prstGeom>
                    <a:noFill/>
                    <a:ln w="9525">
                      <a:noFill/>
                      <a:miter lim="800000"/>
                      <a:headEnd/>
                      <a:tailEnd/>
                    </a:ln>
                  </pic:spPr>
                </pic:pic>
              </a:graphicData>
            </a:graphic>
          </wp:inline>
        </w:drawing>
      </w:r>
    </w:p>
    <w:p w14:paraId="40372E7F" w14:textId="77777777" w:rsidR="0004175C" w:rsidRPr="00E23771" w:rsidRDefault="0004175C" w:rsidP="0004175C">
      <w:pPr>
        <w:pStyle w:val="Legenda"/>
        <w:keepNext/>
        <w:keepLines/>
        <w:jc w:val="right"/>
      </w:pPr>
      <w:r w:rsidRPr="00E23771">
        <w:t xml:space="preserve"> Źródło: opracowanie własne na podstawie GUS: Narodowy Spis Powszechny 2011</w:t>
      </w:r>
    </w:p>
    <w:p w14:paraId="1FFF98F4" w14:textId="77777777" w:rsidR="0004175C" w:rsidRDefault="0004175C" w:rsidP="0004175C">
      <w:pPr>
        <w:pStyle w:val="Nagwek2"/>
        <w:spacing w:before="100" w:beforeAutospacing="1" w:after="100" w:afterAutospacing="1"/>
        <w:rPr>
          <w:b w:val="0"/>
        </w:rPr>
      </w:pPr>
      <w:bookmarkStart w:id="92" w:name="_Toc465184356"/>
      <w:bookmarkStart w:id="93" w:name="_Toc475019036"/>
      <w:bookmarkStart w:id="94" w:name="_Toc475019261"/>
      <w:bookmarkStart w:id="95" w:name="_Toc475021692"/>
      <w:bookmarkStart w:id="96" w:name="_Toc475355236"/>
      <w:bookmarkStart w:id="97" w:name="_Toc480742586"/>
      <w:r w:rsidRPr="00E23771">
        <w:rPr>
          <w:b w:val="0"/>
        </w:rPr>
        <w:t>Rynek pracy</w:t>
      </w:r>
      <w:bookmarkEnd w:id="92"/>
      <w:bookmarkEnd w:id="93"/>
      <w:bookmarkEnd w:id="94"/>
      <w:bookmarkEnd w:id="95"/>
      <w:bookmarkEnd w:id="96"/>
      <w:bookmarkEnd w:id="97"/>
    </w:p>
    <w:p w14:paraId="2B9B81D0" w14:textId="03962145" w:rsidR="0004175C" w:rsidRPr="00552720" w:rsidRDefault="0004175C" w:rsidP="0004175C">
      <w:pPr>
        <w:spacing w:before="100" w:beforeAutospacing="1" w:after="100" w:afterAutospacing="1"/>
      </w:pPr>
      <w:r>
        <w:t xml:space="preserve">W latach 2011-2015 liczba zarejestrowanych bezrobotnych w </w:t>
      </w:r>
      <w:r w:rsidR="008D7F89">
        <w:t>g</w:t>
      </w:r>
      <w:r w:rsidR="00966A71">
        <w:t>min</w:t>
      </w:r>
      <w:r>
        <w:t xml:space="preserve">ie Iłża miała charakter skokowy. W roku 2015 odnotowano 1543 (45,0%-kobiet, 55,0%-mężczyzn) bezrobotnych zarejestrowanych, co oznaczało spadek o 293 osoby w stosunku do roku 2011. W powiecie radomskim liczba bezrobotnych w badanym okresie spadła o 2603 osoby. W roku 2015 </w:t>
      </w:r>
      <w:r>
        <w:br/>
        <w:t xml:space="preserve">w powiecie radomskim zarejestrowanych było 13624 bezrobotnych (47,0% kobiet, 53,0%-mężczyzn). </w:t>
      </w:r>
    </w:p>
    <w:p w14:paraId="07CFD2BF" w14:textId="77777777" w:rsidR="0004175C" w:rsidRDefault="0004175C" w:rsidP="0004175C">
      <w:pPr>
        <w:pStyle w:val="Legenda"/>
        <w:keepNext/>
        <w:keepLines/>
      </w:pPr>
      <w:bookmarkStart w:id="98" w:name="_Toc462081629"/>
      <w:bookmarkStart w:id="99" w:name="_Toc462132407"/>
      <w:bookmarkStart w:id="100" w:name="_Toc463606499"/>
      <w:r>
        <w:lastRenderedPageBreak/>
        <w:t xml:space="preserve">Tabela </w:t>
      </w:r>
      <w:fldSimple w:instr=" SEQ Tabela \* ARABIC ">
        <w:r w:rsidR="00EE7CDB">
          <w:rPr>
            <w:noProof/>
          </w:rPr>
          <w:t>8</w:t>
        </w:r>
      </w:fldSimple>
      <w:r>
        <w:t>.Bezrobotni zarejestrowani w latach 2011-201</w:t>
      </w:r>
      <w:bookmarkEnd w:id="98"/>
      <w:bookmarkEnd w:id="99"/>
      <w:r>
        <w:t>5</w:t>
      </w:r>
      <w:bookmarkEnd w:id="100"/>
    </w:p>
    <w:tbl>
      <w:tblPr>
        <w:tblW w:w="5000" w:type="pct"/>
        <w:tblCellMar>
          <w:left w:w="70" w:type="dxa"/>
          <w:right w:w="70" w:type="dxa"/>
        </w:tblCellMar>
        <w:tblLook w:val="04A0" w:firstRow="1" w:lastRow="0" w:firstColumn="1" w:lastColumn="0" w:noHBand="0" w:noVBand="1"/>
      </w:tblPr>
      <w:tblGrid>
        <w:gridCol w:w="3238"/>
        <w:gridCol w:w="1352"/>
        <w:gridCol w:w="1353"/>
        <w:gridCol w:w="1353"/>
        <w:gridCol w:w="1353"/>
        <w:gridCol w:w="1355"/>
      </w:tblGrid>
      <w:tr w:rsidR="0004175C" w:rsidRPr="00552720" w14:paraId="0F8F5BEE" w14:textId="77777777" w:rsidTr="0004175C">
        <w:trPr>
          <w:trHeight w:val="20"/>
        </w:trPr>
        <w:tc>
          <w:tcPr>
            <w:tcW w:w="1619" w:type="pct"/>
            <w:tcBorders>
              <w:top w:val="single" w:sz="8" w:space="0" w:color="9ACC51"/>
              <w:left w:val="single" w:sz="8" w:space="0" w:color="9ACC51"/>
              <w:bottom w:val="single" w:sz="8" w:space="0" w:color="9ACC51"/>
              <w:right w:val="nil"/>
            </w:tcBorders>
            <w:shd w:val="clear" w:color="000000" w:fill="9ACC51"/>
            <w:vAlign w:val="bottom"/>
            <w:hideMark/>
          </w:tcPr>
          <w:p w14:paraId="4AD4961E" w14:textId="77777777" w:rsidR="0004175C" w:rsidRPr="00552720" w:rsidRDefault="0004175C" w:rsidP="0004175C">
            <w:pPr>
              <w:keepNext/>
              <w:keepLines/>
              <w:spacing w:before="0" w:line="240" w:lineRule="auto"/>
              <w:jc w:val="left"/>
              <w:rPr>
                <w:rFonts w:eastAsia="Times New Roman" w:cs="Times New Roman"/>
                <w:b/>
                <w:bCs/>
                <w:color w:val="FFFFFF"/>
                <w:szCs w:val="20"/>
                <w:lang w:eastAsia="pl-PL"/>
              </w:rPr>
            </w:pPr>
            <w:r w:rsidRPr="00552720">
              <w:rPr>
                <w:rFonts w:eastAsia="Times New Roman" w:cs="Times New Roman"/>
                <w:b/>
                <w:bCs/>
                <w:color w:val="FFFFFF"/>
                <w:szCs w:val="20"/>
                <w:lang w:eastAsia="pl-PL"/>
              </w:rPr>
              <w:t>Wyszczególnienie</w:t>
            </w:r>
          </w:p>
        </w:tc>
        <w:tc>
          <w:tcPr>
            <w:tcW w:w="676" w:type="pct"/>
            <w:tcBorders>
              <w:top w:val="single" w:sz="8" w:space="0" w:color="9ACC51"/>
              <w:left w:val="nil"/>
              <w:bottom w:val="single" w:sz="8" w:space="0" w:color="9ACC51"/>
              <w:right w:val="nil"/>
            </w:tcBorders>
            <w:shd w:val="clear" w:color="000000" w:fill="9ACC51"/>
            <w:vAlign w:val="bottom"/>
            <w:hideMark/>
          </w:tcPr>
          <w:p w14:paraId="588FE798"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2011</w:t>
            </w:r>
          </w:p>
        </w:tc>
        <w:tc>
          <w:tcPr>
            <w:tcW w:w="676" w:type="pct"/>
            <w:tcBorders>
              <w:top w:val="single" w:sz="8" w:space="0" w:color="9ACC51"/>
              <w:left w:val="nil"/>
              <w:bottom w:val="single" w:sz="8" w:space="0" w:color="9ACC51"/>
              <w:right w:val="nil"/>
            </w:tcBorders>
            <w:shd w:val="clear" w:color="000000" w:fill="9ACC51"/>
            <w:vAlign w:val="bottom"/>
            <w:hideMark/>
          </w:tcPr>
          <w:p w14:paraId="23B4A53C"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2012</w:t>
            </w:r>
          </w:p>
        </w:tc>
        <w:tc>
          <w:tcPr>
            <w:tcW w:w="676" w:type="pct"/>
            <w:tcBorders>
              <w:top w:val="single" w:sz="8" w:space="0" w:color="9ACC51"/>
              <w:left w:val="nil"/>
              <w:bottom w:val="single" w:sz="8" w:space="0" w:color="9ACC51"/>
              <w:right w:val="nil"/>
            </w:tcBorders>
            <w:shd w:val="clear" w:color="000000" w:fill="9ACC51"/>
            <w:vAlign w:val="bottom"/>
            <w:hideMark/>
          </w:tcPr>
          <w:p w14:paraId="6433C1AA"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2013</w:t>
            </w:r>
          </w:p>
        </w:tc>
        <w:tc>
          <w:tcPr>
            <w:tcW w:w="676" w:type="pct"/>
            <w:tcBorders>
              <w:top w:val="single" w:sz="8" w:space="0" w:color="9ACC51"/>
              <w:left w:val="nil"/>
              <w:bottom w:val="single" w:sz="8" w:space="0" w:color="9ACC51"/>
              <w:right w:val="nil"/>
            </w:tcBorders>
            <w:shd w:val="clear" w:color="000000" w:fill="9ACC51"/>
            <w:vAlign w:val="bottom"/>
            <w:hideMark/>
          </w:tcPr>
          <w:p w14:paraId="309992EA"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2014</w:t>
            </w:r>
          </w:p>
        </w:tc>
        <w:tc>
          <w:tcPr>
            <w:tcW w:w="676" w:type="pct"/>
            <w:tcBorders>
              <w:top w:val="single" w:sz="8" w:space="0" w:color="9ACC51"/>
              <w:left w:val="nil"/>
              <w:bottom w:val="single" w:sz="8" w:space="0" w:color="9ACC51"/>
              <w:right w:val="single" w:sz="8" w:space="0" w:color="9ACC51"/>
            </w:tcBorders>
            <w:shd w:val="clear" w:color="000000" w:fill="9ACC51"/>
            <w:vAlign w:val="bottom"/>
            <w:hideMark/>
          </w:tcPr>
          <w:p w14:paraId="0EA5F407"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2015</w:t>
            </w:r>
          </w:p>
        </w:tc>
      </w:tr>
      <w:tr w:rsidR="0004175C" w:rsidRPr="00552720" w14:paraId="1D48199C" w14:textId="77777777" w:rsidTr="0004175C">
        <w:trPr>
          <w:trHeight w:val="20"/>
        </w:trPr>
        <w:tc>
          <w:tcPr>
            <w:tcW w:w="5000" w:type="pct"/>
            <w:gridSpan w:val="6"/>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09C67376"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Ogółem</w:t>
            </w:r>
          </w:p>
        </w:tc>
      </w:tr>
      <w:tr w:rsidR="0004175C" w:rsidRPr="00552720" w14:paraId="3D62B724"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720B41CC"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34E81DEE"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16227</w:t>
            </w:r>
          </w:p>
        </w:tc>
        <w:tc>
          <w:tcPr>
            <w:tcW w:w="676" w:type="pct"/>
            <w:tcBorders>
              <w:top w:val="nil"/>
              <w:left w:val="nil"/>
              <w:bottom w:val="nil"/>
              <w:right w:val="single" w:sz="8" w:space="0" w:color="C2E096"/>
            </w:tcBorders>
            <w:shd w:val="clear" w:color="auto" w:fill="auto"/>
            <w:vAlign w:val="bottom"/>
            <w:hideMark/>
          </w:tcPr>
          <w:p w14:paraId="47D0FFD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17071</w:t>
            </w:r>
          </w:p>
        </w:tc>
        <w:tc>
          <w:tcPr>
            <w:tcW w:w="676" w:type="pct"/>
            <w:tcBorders>
              <w:top w:val="nil"/>
              <w:left w:val="nil"/>
              <w:bottom w:val="nil"/>
              <w:right w:val="single" w:sz="8" w:space="0" w:color="C2E096"/>
            </w:tcBorders>
            <w:shd w:val="clear" w:color="auto" w:fill="auto"/>
            <w:vAlign w:val="bottom"/>
            <w:hideMark/>
          </w:tcPr>
          <w:p w14:paraId="37F2ABE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16983</w:t>
            </w:r>
          </w:p>
        </w:tc>
        <w:tc>
          <w:tcPr>
            <w:tcW w:w="676" w:type="pct"/>
            <w:tcBorders>
              <w:top w:val="nil"/>
              <w:left w:val="nil"/>
              <w:bottom w:val="nil"/>
              <w:right w:val="single" w:sz="8" w:space="0" w:color="C2E096"/>
            </w:tcBorders>
            <w:shd w:val="clear" w:color="auto" w:fill="auto"/>
            <w:vAlign w:val="bottom"/>
            <w:hideMark/>
          </w:tcPr>
          <w:p w14:paraId="73BA630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14834</w:t>
            </w:r>
          </w:p>
        </w:tc>
        <w:tc>
          <w:tcPr>
            <w:tcW w:w="676" w:type="pct"/>
            <w:tcBorders>
              <w:top w:val="nil"/>
              <w:left w:val="nil"/>
              <w:bottom w:val="nil"/>
              <w:right w:val="single" w:sz="8" w:space="0" w:color="C2E096"/>
            </w:tcBorders>
            <w:shd w:val="clear" w:color="auto" w:fill="auto"/>
            <w:vAlign w:val="bottom"/>
            <w:hideMark/>
          </w:tcPr>
          <w:p w14:paraId="5075419B"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13624</w:t>
            </w:r>
          </w:p>
        </w:tc>
      </w:tr>
      <w:tr w:rsidR="0004175C" w:rsidRPr="00552720" w14:paraId="63DFE343" w14:textId="77777777" w:rsidTr="0004175C">
        <w:trPr>
          <w:trHeight w:val="20"/>
        </w:trPr>
        <w:tc>
          <w:tcPr>
            <w:tcW w:w="1619" w:type="pct"/>
            <w:tcBorders>
              <w:top w:val="single" w:sz="12" w:space="0" w:color="A5A5A5"/>
              <w:left w:val="single" w:sz="12" w:space="0" w:color="A5A5A5"/>
              <w:bottom w:val="nil"/>
              <w:right w:val="single" w:sz="8" w:space="0" w:color="C2E096"/>
            </w:tcBorders>
            <w:shd w:val="clear" w:color="000000" w:fill="EAF4DC"/>
            <w:vAlign w:val="bottom"/>
            <w:hideMark/>
          </w:tcPr>
          <w:p w14:paraId="0F18C622" w14:textId="1ED21EF5"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nil"/>
              <w:right w:val="single" w:sz="8" w:space="0" w:color="C2E096"/>
            </w:tcBorders>
            <w:shd w:val="clear" w:color="000000" w:fill="EAF4DC"/>
            <w:vAlign w:val="bottom"/>
            <w:hideMark/>
          </w:tcPr>
          <w:p w14:paraId="4475C8F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1836</w:t>
            </w:r>
          </w:p>
        </w:tc>
        <w:tc>
          <w:tcPr>
            <w:tcW w:w="676" w:type="pct"/>
            <w:tcBorders>
              <w:top w:val="single" w:sz="12" w:space="0" w:color="A5A5A5"/>
              <w:left w:val="nil"/>
              <w:bottom w:val="nil"/>
              <w:right w:val="single" w:sz="8" w:space="0" w:color="C2E096"/>
            </w:tcBorders>
            <w:shd w:val="clear" w:color="000000" w:fill="EAF4DC"/>
            <w:vAlign w:val="bottom"/>
            <w:hideMark/>
          </w:tcPr>
          <w:p w14:paraId="75AB719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1924</w:t>
            </w:r>
          </w:p>
        </w:tc>
        <w:tc>
          <w:tcPr>
            <w:tcW w:w="676" w:type="pct"/>
            <w:tcBorders>
              <w:top w:val="single" w:sz="12" w:space="0" w:color="A5A5A5"/>
              <w:left w:val="nil"/>
              <w:bottom w:val="nil"/>
              <w:right w:val="single" w:sz="8" w:space="0" w:color="C2E096"/>
            </w:tcBorders>
            <w:shd w:val="clear" w:color="000000" w:fill="EAF4DC"/>
            <w:vAlign w:val="bottom"/>
            <w:hideMark/>
          </w:tcPr>
          <w:p w14:paraId="4D30863E"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1887</w:t>
            </w:r>
          </w:p>
        </w:tc>
        <w:tc>
          <w:tcPr>
            <w:tcW w:w="676" w:type="pct"/>
            <w:tcBorders>
              <w:top w:val="single" w:sz="12" w:space="0" w:color="A5A5A5"/>
              <w:left w:val="nil"/>
              <w:bottom w:val="nil"/>
              <w:right w:val="nil"/>
            </w:tcBorders>
            <w:shd w:val="clear" w:color="000000" w:fill="EAF4DC"/>
            <w:vAlign w:val="bottom"/>
            <w:hideMark/>
          </w:tcPr>
          <w:p w14:paraId="599AC5C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1615</w:t>
            </w:r>
          </w:p>
        </w:tc>
        <w:tc>
          <w:tcPr>
            <w:tcW w:w="676" w:type="pct"/>
            <w:tcBorders>
              <w:top w:val="single" w:sz="12" w:space="0" w:color="A5A5A5"/>
              <w:left w:val="single" w:sz="8" w:space="0" w:color="C2E096"/>
              <w:bottom w:val="nil"/>
              <w:right w:val="single" w:sz="12" w:space="0" w:color="A5A5A5"/>
            </w:tcBorders>
            <w:shd w:val="clear" w:color="000000" w:fill="EAF4DC"/>
            <w:vAlign w:val="bottom"/>
            <w:hideMark/>
          </w:tcPr>
          <w:p w14:paraId="21A2213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1543</w:t>
            </w:r>
          </w:p>
        </w:tc>
      </w:tr>
      <w:tr w:rsidR="0004175C" w:rsidRPr="00552720" w14:paraId="6AF021A1" w14:textId="77777777" w:rsidTr="0004175C">
        <w:trPr>
          <w:trHeight w:val="20"/>
        </w:trPr>
        <w:tc>
          <w:tcPr>
            <w:tcW w:w="5000" w:type="pct"/>
            <w:gridSpan w:val="6"/>
            <w:tcBorders>
              <w:top w:val="single" w:sz="12" w:space="0" w:color="A5A5A5"/>
              <w:left w:val="single" w:sz="8" w:space="0" w:color="C2E096"/>
              <w:bottom w:val="single" w:sz="8" w:space="0" w:color="C2E096"/>
              <w:right w:val="single" w:sz="8" w:space="0" w:color="C2E096"/>
            </w:tcBorders>
            <w:shd w:val="clear" w:color="000000" w:fill="D6EAB9"/>
            <w:vAlign w:val="bottom"/>
            <w:hideMark/>
          </w:tcPr>
          <w:p w14:paraId="1F1E5D5B"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Mężczyźni</w:t>
            </w:r>
          </w:p>
        </w:tc>
      </w:tr>
      <w:tr w:rsidR="0004175C" w:rsidRPr="00552720" w14:paraId="35617A4E"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194718D3"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57900987"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8435</w:t>
            </w:r>
          </w:p>
        </w:tc>
        <w:tc>
          <w:tcPr>
            <w:tcW w:w="676" w:type="pct"/>
            <w:tcBorders>
              <w:top w:val="nil"/>
              <w:left w:val="nil"/>
              <w:bottom w:val="nil"/>
              <w:right w:val="single" w:sz="8" w:space="0" w:color="C2E096"/>
            </w:tcBorders>
            <w:shd w:val="clear" w:color="auto" w:fill="auto"/>
            <w:vAlign w:val="bottom"/>
            <w:hideMark/>
          </w:tcPr>
          <w:p w14:paraId="4BCA66B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9125</w:t>
            </w:r>
          </w:p>
        </w:tc>
        <w:tc>
          <w:tcPr>
            <w:tcW w:w="676" w:type="pct"/>
            <w:tcBorders>
              <w:top w:val="nil"/>
              <w:left w:val="nil"/>
              <w:bottom w:val="nil"/>
              <w:right w:val="single" w:sz="8" w:space="0" w:color="C2E096"/>
            </w:tcBorders>
            <w:shd w:val="clear" w:color="auto" w:fill="auto"/>
            <w:vAlign w:val="bottom"/>
            <w:hideMark/>
          </w:tcPr>
          <w:p w14:paraId="2ED28EA9"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9205</w:t>
            </w:r>
          </w:p>
        </w:tc>
        <w:tc>
          <w:tcPr>
            <w:tcW w:w="676" w:type="pct"/>
            <w:tcBorders>
              <w:top w:val="nil"/>
              <w:left w:val="nil"/>
              <w:bottom w:val="nil"/>
              <w:right w:val="single" w:sz="8" w:space="0" w:color="C2E096"/>
            </w:tcBorders>
            <w:shd w:val="clear" w:color="auto" w:fill="auto"/>
            <w:vAlign w:val="bottom"/>
            <w:hideMark/>
          </w:tcPr>
          <w:p w14:paraId="5EB7B49F"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7826</w:t>
            </w:r>
          </w:p>
        </w:tc>
        <w:tc>
          <w:tcPr>
            <w:tcW w:w="676" w:type="pct"/>
            <w:tcBorders>
              <w:top w:val="nil"/>
              <w:left w:val="nil"/>
              <w:bottom w:val="nil"/>
              <w:right w:val="single" w:sz="8" w:space="0" w:color="C2E096"/>
            </w:tcBorders>
            <w:shd w:val="clear" w:color="auto" w:fill="auto"/>
            <w:vAlign w:val="bottom"/>
            <w:hideMark/>
          </w:tcPr>
          <w:p w14:paraId="48991FB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7198</w:t>
            </w:r>
          </w:p>
        </w:tc>
      </w:tr>
      <w:tr w:rsidR="0004175C" w:rsidRPr="00552720" w14:paraId="6937D878" w14:textId="77777777" w:rsidTr="0004175C">
        <w:trPr>
          <w:trHeight w:val="20"/>
        </w:trPr>
        <w:tc>
          <w:tcPr>
            <w:tcW w:w="161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779DD43B" w14:textId="0BA879EA"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7CE3C9BA"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943</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49BECCCC"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1046</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37C37B1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1063</w:t>
            </w:r>
          </w:p>
        </w:tc>
        <w:tc>
          <w:tcPr>
            <w:tcW w:w="676" w:type="pct"/>
            <w:tcBorders>
              <w:top w:val="single" w:sz="12" w:space="0" w:color="A5A5A5"/>
              <w:left w:val="nil"/>
              <w:bottom w:val="single" w:sz="12" w:space="0" w:color="A5A5A5"/>
              <w:right w:val="nil"/>
            </w:tcBorders>
            <w:shd w:val="clear" w:color="000000" w:fill="EAF4DC"/>
            <w:vAlign w:val="bottom"/>
            <w:hideMark/>
          </w:tcPr>
          <w:p w14:paraId="6154DD31"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864</w:t>
            </w:r>
          </w:p>
        </w:tc>
        <w:tc>
          <w:tcPr>
            <w:tcW w:w="676" w:type="pct"/>
            <w:tcBorders>
              <w:top w:val="single" w:sz="12" w:space="0" w:color="A5A5A5"/>
              <w:left w:val="single" w:sz="8" w:space="0" w:color="C2E096"/>
              <w:bottom w:val="single" w:sz="12" w:space="0" w:color="A5A5A5"/>
              <w:right w:val="single" w:sz="12" w:space="0" w:color="A5A5A5"/>
            </w:tcBorders>
            <w:shd w:val="clear" w:color="000000" w:fill="EAF4DC"/>
            <w:vAlign w:val="bottom"/>
            <w:hideMark/>
          </w:tcPr>
          <w:p w14:paraId="0FB68C7A"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848</w:t>
            </w:r>
          </w:p>
        </w:tc>
      </w:tr>
      <w:tr w:rsidR="0004175C" w:rsidRPr="00552720" w14:paraId="0AAC5111" w14:textId="77777777" w:rsidTr="0004175C">
        <w:trPr>
          <w:trHeight w:val="20"/>
        </w:trPr>
        <w:tc>
          <w:tcPr>
            <w:tcW w:w="5000" w:type="pct"/>
            <w:gridSpan w:val="6"/>
            <w:tcBorders>
              <w:top w:val="single" w:sz="12" w:space="0" w:color="A5A5A5"/>
              <w:left w:val="single" w:sz="8" w:space="0" w:color="C2E096"/>
              <w:bottom w:val="single" w:sz="8" w:space="0" w:color="C2E096"/>
              <w:right w:val="single" w:sz="8" w:space="0" w:color="C2E096"/>
            </w:tcBorders>
            <w:shd w:val="clear" w:color="000000" w:fill="D6EAB9"/>
            <w:vAlign w:val="bottom"/>
            <w:hideMark/>
          </w:tcPr>
          <w:p w14:paraId="1E785D9F"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Kobiety</w:t>
            </w:r>
          </w:p>
        </w:tc>
      </w:tr>
      <w:tr w:rsidR="0004175C" w:rsidRPr="00552720" w14:paraId="04020391"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0FAEA46A"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39E62291"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7792</w:t>
            </w:r>
          </w:p>
        </w:tc>
        <w:tc>
          <w:tcPr>
            <w:tcW w:w="676" w:type="pct"/>
            <w:tcBorders>
              <w:top w:val="nil"/>
              <w:left w:val="nil"/>
              <w:bottom w:val="nil"/>
              <w:right w:val="single" w:sz="8" w:space="0" w:color="C2E096"/>
            </w:tcBorders>
            <w:shd w:val="clear" w:color="auto" w:fill="auto"/>
            <w:vAlign w:val="bottom"/>
            <w:hideMark/>
          </w:tcPr>
          <w:p w14:paraId="4CC8E70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7946</w:t>
            </w:r>
          </w:p>
        </w:tc>
        <w:tc>
          <w:tcPr>
            <w:tcW w:w="676" w:type="pct"/>
            <w:tcBorders>
              <w:top w:val="nil"/>
              <w:left w:val="nil"/>
              <w:bottom w:val="nil"/>
              <w:right w:val="single" w:sz="8" w:space="0" w:color="C2E096"/>
            </w:tcBorders>
            <w:shd w:val="clear" w:color="auto" w:fill="auto"/>
            <w:vAlign w:val="bottom"/>
            <w:hideMark/>
          </w:tcPr>
          <w:p w14:paraId="52539C8F"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7778</w:t>
            </w:r>
          </w:p>
        </w:tc>
        <w:tc>
          <w:tcPr>
            <w:tcW w:w="676" w:type="pct"/>
            <w:tcBorders>
              <w:top w:val="nil"/>
              <w:left w:val="nil"/>
              <w:bottom w:val="nil"/>
              <w:right w:val="single" w:sz="8" w:space="0" w:color="C2E096"/>
            </w:tcBorders>
            <w:shd w:val="clear" w:color="auto" w:fill="auto"/>
            <w:vAlign w:val="bottom"/>
            <w:hideMark/>
          </w:tcPr>
          <w:p w14:paraId="6CA9E97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7008</w:t>
            </w:r>
          </w:p>
        </w:tc>
        <w:tc>
          <w:tcPr>
            <w:tcW w:w="676" w:type="pct"/>
            <w:tcBorders>
              <w:top w:val="nil"/>
              <w:left w:val="nil"/>
              <w:bottom w:val="nil"/>
              <w:right w:val="single" w:sz="8" w:space="0" w:color="C2E096"/>
            </w:tcBorders>
            <w:shd w:val="clear" w:color="auto" w:fill="auto"/>
            <w:vAlign w:val="bottom"/>
            <w:hideMark/>
          </w:tcPr>
          <w:p w14:paraId="4D6DAFE7"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6426</w:t>
            </w:r>
          </w:p>
        </w:tc>
      </w:tr>
      <w:tr w:rsidR="0004175C" w:rsidRPr="00552720" w14:paraId="1C8C14C8" w14:textId="77777777" w:rsidTr="0004175C">
        <w:trPr>
          <w:trHeight w:val="20"/>
        </w:trPr>
        <w:tc>
          <w:tcPr>
            <w:tcW w:w="161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5C4F9290" w14:textId="60D4AB3C"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73B683B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893</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3BE6EDE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878</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254261A9"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824</w:t>
            </w:r>
          </w:p>
        </w:tc>
        <w:tc>
          <w:tcPr>
            <w:tcW w:w="676" w:type="pct"/>
            <w:tcBorders>
              <w:top w:val="single" w:sz="12" w:space="0" w:color="A5A5A5"/>
              <w:left w:val="nil"/>
              <w:bottom w:val="single" w:sz="12" w:space="0" w:color="A5A5A5"/>
              <w:right w:val="nil"/>
            </w:tcBorders>
            <w:shd w:val="clear" w:color="000000" w:fill="EAF4DC"/>
            <w:vAlign w:val="bottom"/>
            <w:hideMark/>
          </w:tcPr>
          <w:p w14:paraId="7EA94B9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751</w:t>
            </w:r>
          </w:p>
        </w:tc>
        <w:tc>
          <w:tcPr>
            <w:tcW w:w="676" w:type="pct"/>
            <w:tcBorders>
              <w:top w:val="single" w:sz="12" w:space="0" w:color="A5A5A5"/>
              <w:left w:val="single" w:sz="8" w:space="0" w:color="C2E096"/>
              <w:bottom w:val="single" w:sz="12" w:space="0" w:color="A5A5A5"/>
              <w:right w:val="single" w:sz="12" w:space="0" w:color="A5A5A5"/>
            </w:tcBorders>
            <w:shd w:val="clear" w:color="000000" w:fill="EAF4DC"/>
            <w:vAlign w:val="bottom"/>
            <w:hideMark/>
          </w:tcPr>
          <w:p w14:paraId="3FC5A65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695</w:t>
            </w:r>
          </w:p>
        </w:tc>
      </w:tr>
    </w:tbl>
    <w:p w14:paraId="4505EBB6" w14:textId="77777777" w:rsidR="0004175C" w:rsidRDefault="0004175C" w:rsidP="0004175C">
      <w:pPr>
        <w:pStyle w:val="Legenda"/>
        <w:keepNext/>
        <w:keepLines/>
        <w:jc w:val="right"/>
      </w:pPr>
      <w:r w:rsidRPr="00E23771">
        <w:t>Źródło: opracowanie własne na podstawie Bank Danych Lokalnych GUS</w:t>
      </w:r>
    </w:p>
    <w:p w14:paraId="0F3081A8" w14:textId="77777777" w:rsidR="0004175C" w:rsidRDefault="0004175C" w:rsidP="0004175C">
      <w:pPr>
        <w:spacing w:before="100" w:beforeAutospacing="1" w:after="100" w:afterAutospacing="1"/>
      </w:pPr>
      <w:r>
        <w:t xml:space="preserve">Na uwagę zasługuje dominacja mężczyzn wśród zarejestrowanych bezrobotnych. Zmienna płeć różnicuje w tym przypadku status na rynku pracy. W badanym okresie (2011-2015) największa dysproporcja płci w odniesieniu do analizowanego wskaźnika miała miejsce </w:t>
      </w:r>
      <w:r>
        <w:br/>
        <w:t>w roku 2013. Mężczyźni stanowili wówczas 56,3% zarejestrowanych bezrobotnych. Najmniejszą dysproporcję płci odnotowano w roku 2011. Mężczyźni stanowili wówczas 51,4% bezrobotnych.</w:t>
      </w:r>
    </w:p>
    <w:p w14:paraId="52EACA05" w14:textId="23CED5F4" w:rsidR="0004175C" w:rsidRDefault="0004175C" w:rsidP="0004175C">
      <w:pPr>
        <w:pStyle w:val="Legenda"/>
        <w:keepNext/>
        <w:keepLines/>
      </w:pPr>
      <w:bookmarkStart w:id="101" w:name="_Toc462081582"/>
      <w:bookmarkStart w:id="102" w:name="_Toc462081886"/>
      <w:bookmarkStart w:id="103" w:name="_Toc463606518"/>
      <w:r>
        <w:t xml:space="preserve">Rysunek </w:t>
      </w:r>
      <w:fldSimple w:instr=" SEQ Rysunek \* ARABIC ">
        <w:r w:rsidR="00EE7CDB">
          <w:rPr>
            <w:noProof/>
          </w:rPr>
          <w:t>6</w:t>
        </w:r>
      </w:fldSimple>
      <w:r>
        <w:t xml:space="preserve">.Liczba zarejestrowanych bezrobotnych w </w:t>
      </w:r>
      <w:r w:rsidR="008D7F89">
        <w:t>g</w:t>
      </w:r>
      <w:r w:rsidR="00966A71">
        <w:t>min</w:t>
      </w:r>
      <w:r>
        <w:t>ie Iłża w latach 2011-201</w:t>
      </w:r>
      <w:bookmarkEnd w:id="101"/>
      <w:bookmarkEnd w:id="102"/>
      <w:r>
        <w:t>5</w:t>
      </w:r>
      <w:bookmarkEnd w:id="103"/>
    </w:p>
    <w:p w14:paraId="1455004E" w14:textId="77777777" w:rsidR="0004175C" w:rsidRPr="00342D71" w:rsidRDefault="0004175C" w:rsidP="0004175C">
      <w:pPr>
        <w:keepNext/>
        <w:keepLines/>
        <w:spacing w:before="0"/>
        <w:jc w:val="center"/>
        <w:rPr>
          <w:lang w:eastAsia="ja-JP"/>
        </w:rPr>
      </w:pPr>
      <w:r w:rsidRPr="003F7A80">
        <w:rPr>
          <w:noProof/>
          <w:lang w:eastAsia="pl-PL"/>
        </w:rPr>
        <w:drawing>
          <wp:inline distT="0" distB="0" distL="0" distR="0" wp14:anchorId="69F259E2" wp14:editId="116F2825">
            <wp:extent cx="5038725" cy="2752725"/>
            <wp:effectExtent l="19050" t="0" r="9525" b="0"/>
            <wp:docPr id="2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14:paraId="1BF965B0" w14:textId="77777777" w:rsidR="0004175C" w:rsidRDefault="0004175C" w:rsidP="0004175C">
      <w:pPr>
        <w:pStyle w:val="Legenda"/>
        <w:keepNext/>
        <w:keepLines/>
        <w:jc w:val="right"/>
      </w:pPr>
      <w:r w:rsidRPr="00E23771">
        <w:t>Źródło: opracowanie własne na podstawie Bank Danych Lokalnych GUS</w:t>
      </w:r>
    </w:p>
    <w:p w14:paraId="49BED100" w14:textId="4493B2A7" w:rsidR="0004175C" w:rsidRDefault="0004175C" w:rsidP="0004175C">
      <w:pPr>
        <w:spacing w:before="100" w:beforeAutospacing="1" w:after="100" w:afterAutospacing="1"/>
      </w:pPr>
      <w:r>
        <w:t xml:space="preserve">Spadek liczby osób zarejestrowanych w PUP w Radomiu (Filia w Iłży) znajduje odzwierciedlenie w wysokości szacowanej dla </w:t>
      </w:r>
      <w:r w:rsidR="00966A71">
        <w:t>Gmin</w:t>
      </w:r>
      <w:r>
        <w:t xml:space="preserve">y stopy bezrobocia. W analizowanym okresie najniższą stopę bezrobocia rejestrowanego(stosunek liczby zarejestrowanych bezrobotnych do liczby ludności aktywnej ekonomicznie) odnotowano w roku 2014 (30,1%), najwyższą w roku 2012 i 2013 (34,2%). W latach 2011-2014 stopa bezrobocia rejestrowanego </w:t>
      </w:r>
      <w:r>
        <w:br/>
        <w:t xml:space="preserve">w </w:t>
      </w:r>
      <w:r w:rsidR="008D7F89">
        <w:t>g</w:t>
      </w:r>
      <w:r w:rsidR="00966A71">
        <w:t>min</w:t>
      </w:r>
      <w:r>
        <w:t xml:space="preserve">ie Iłża spadła o 3,1%. W powiecie radomskim zaobserwowano analogiczną tendencję. Należy jednak zwrócić uwagę, że stopa bezrobocia w powiecie radomskim </w:t>
      </w:r>
      <w:r>
        <w:br/>
        <w:t xml:space="preserve">w całym badanym okresie była niższa, jak w </w:t>
      </w:r>
      <w:r w:rsidR="008D7F89">
        <w:t>g</w:t>
      </w:r>
      <w:r w:rsidR="00966A71">
        <w:t>min</w:t>
      </w:r>
      <w:r>
        <w:t xml:space="preserve">ie Iłża. W województwie mazowieckim </w:t>
      </w:r>
      <w:r>
        <w:br/>
      </w:r>
      <w:r>
        <w:lastRenderedPageBreak/>
        <w:t xml:space="preserve">w roku 2015 odnotowano zdecydowanie niższą (9,6%) stopę bezrobocia, jak w powiecie radomskim (27,0%) oraz w </w:t>
      </w:r>
      <w:r w:rsidR="008D7F89">
        <w:t>g</w:t>
      </w:r>
      <w:r w:rsidR="00966A71">
        <w:t>min</w:t>
      </w:r>
      <w:r>
        <w:t xml:space="preserve">ie Iłża (30,1%). </w:t>
      </w:r>
    </w:p>
    <w:p w14:paraId="3864D274" w14:textId="77777777" w:rsidR="0004175C" w:rsidRDefault="0004175C" w:rsidP="0004175C">
      <w:pPr>
        <w:pStyle w:val="Legenda"/>
        <w:keepNext/>
        <w:keepLines/>
      </w:pPr>
      <w:bookmarkStart w:id="104" w:name="_Toc462081583"/>
      <w:bookmarkStart w:id="105" w:name="_Toc462081887"/>
      <w:bookmarkStart w:id="106" w:name="_Toc463606519"/>
      <w:r>
        <w:t xml:space="preserve">Rysunek </w:t>
      </w:r>
      <w:fldSimple w:instr=" SEQ Rysunek \* ARABIC ">
        <w:r w:rsidR="00EE7CDB">
          <w:rPr>
            <w:noProof/>
          </w:rPr>
          <w:t>7</w:t>
        </w:r>
      </w:fldSimple>
      <w:r>
        <w:t>.</w:t>
      </w:r>
      <w:r w:rsidRPr="00982B94">
        <w:t>Stopa bezrobocia rejestrowanego w latach 2011-2014</w:t>
      </w:r>
      <w:r>
        <w:t xml:space="preserve"> [%]</w:t>
      </w:r>
      <w:bookmarkEnd w:id="104"/>
      <w:bookmarkEnd w:id="105"/>
      <w:bookmarkEnd w:id="106"/>
    </w:p>
    <w:p w14:paraId="0EEA83BC" w14:textId="77777777" w:rsidR="0004175C" w:rsidRDefault="0004175C" w:rsidP="0004175C">
      <w:pPr>
        <w:pStyle w:val="Legenda"/>
        <w:keepNext/>
        <w:keepLines/>
        <w:jc w:val="center"/>
      </w:pPr>
      <w:r w:rsidRPr="00BB5C23">
        <w:rPr>
          <w:noProof/>
          <w:lang w:eastAsia="pl-PL"/>
        </w:rPr>
        <w:drawing>
          <wp:inline distT="0" distB="0" distL="0" distR="0" wp14:anchorId="7063BC46" wp14:editId="3D3AC968">
            <wp:extent cx="4581525" cy="3219450"/>
            <wp:effectExtent l="19050" t="0" r="9525" b="0"/>
            <wp:docPr id="3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581525" cy="3219450"/>
                    </a:xfrm>
                    <a:prstGeom prst="rect">
                      <a:avLst/>
                    </a:prstGeom>
                    <a:noFill/>
                    <a:ln w="9525">
                      <a:noFill/>
                      <a:miter lim="800000"/>
                      <a:headEnd/>
                      <a:tailEnd/>
                    </a:ln>
                  </pic:spPr>
                </pic:pic>
              </a:graphicData>
            </a:graphic>
          </wp:inline>
        </w:drawing>
      </w:r>
    </w:p>
    <w:p w14:paraId="55CC83BC" w14:textId="77777777" w:rsidR="0004175C" w:rsidRDefault="0004175C" w:rsidP="0004175C">
      <w:pPr>
        <w:pStyle w:val="Legenda"/>
        <w:keepNext/>
        <w:keepLines/>
        <w:jc w:val="right"/>
      </w:pPr>
      <w:r w:rsidRPr="00E23771">
        <w:t xml:space="preserve">Źródło: </w:t>
      </w:r>
      <w:r>
        <w:t>http://www.polskawliczbach.pl</w:t>
      </w:r>
    </w:p>
    <w:p w14:paraId="21E6A53B" w14:textId="77777777" w:rsidR="0004175C" w:rsidRPr="003623D0" w:rsidRDefault="0004175C" w:rsidP="0004175C">
      <w:pPr>
        <w:spacing w:before="100" w:beforeAutospacing="1" w:after="100" w:afterAutospacing="1"/>
      </w:pPr>
      <w:r>
        <w:t xml:space="preserve">Przekrojowa analiza osób pozostających bez pracy pod względem wykształcenia uwidacznia korelację między wykształceniem a statusem na rynku pracy. W 2014 roku w powiecie radomskim najliczniejszą grupę wśród bezrobotnych stanowiły osoby z wykształceniem zasadniczym zawodowym (30,7%). Drugą, co do liczebności grupę bezrobotnych stanowili absolwenci szkół policealnych i średnich zawodowych (21,1%). Odsetek osób </w:t>
      </w:r>
      <w:r>
        <w:br/>
        <w:t xml:space="preserve">z wykształceniem wyższym był zdecydowanie niższy. W roku 2014 odnotowano 10,3% bezrobotnych legitymujących się tego rodzaju wykształceniem. Należy zwrócić uwagę, że </w:t>
      </w:r>
      <w:r>
        <w:br/>
        <w:t xml:space="preserve">w badanym okresie (2011-2014) nieznacznie spadła liczba bezrobotnych z najniższym wykształceniem (zasadniczym zawodowym, policealnym; średnim zawodowym), wzrósł natomiast odsetek bezrobotnych z wykształceniem wyższym. </w:t>
      </w:r>
    </w:p>
    <w:p w14:paraId="285D8B6C" w14:textId="77777777" w:rsidR="0004175C" w:rsidRDefault="0004175C" w:rsidP="0004175C">
      <w:pPr>
        <w:pStyle w:val="Legenda"/>
        <w:keepNext/>
        <w:keepLines/>
      </w:pPr>
      <w:bookmarkStart w:id="107" w:name="_Toc462081630"/>
      <w:bookmarkStart w:id="108" w:name="_Toc462132408"/>
      <w:bookmarkStart w:id="109" w:name="_Toc463606520"/>
      <w:r>
        <w:lastRenderedPageBreak/>
        <w:t xml:space="preserve">Rysunek </w:t>
      </w:r>
      <w:fldSimple w:instr=" SEQ Rysunek \* ARABIC ">
        <w:r w:rsidR="00EE7CDB">
          <w:rPr>
            <w:noProof/>
          </w:rPr>
          <w:t>8</w:t>
        </w:r>
      </w:fldSimple>
      <w:r>
        <w:t>.Odsetek bezrobotnych zarejestrowanych w powiecie radomskim wg poziomu wykształcenia w latach 2011-201</w:t>
      </w:r>
      <w:bookmarkEnd w:id="107"/>
      <w:r>
        <w:t>5 [%]</w:t>
      </w:r>
      <w:bookmarkEnd w:id="108"/>
      <w:bookmarkEnd w:id="109"/>
    </w:p>
    <w:p w14:paraId="27BA708C" w14:textId="77777777" w:rsidR="0004175C" w:rsidRPr="00806B47" w:rsidRDefault="0004175C" w:rsidP="0004175C">
      <w:pPr>
        <w:keepNext/>
        <w:keepLines/>
        <w:spacing w:before="0"/>
        <w:jc w:val="center"/>
      </w:pPr>
      <w:r w:rsidRPr="00806B47">
        <w:rPr>
          <w:noProof/>
          <w:lang w:eastAsia="pl-PL"/>
        </w:rPr>
        <w:drawing>
          <wp:inline distT="0" distB="0" distL="0" distR="0" wp14:anchorId="134D7DEA" wp14:editId="1EE43966">
            <wp:extent cx="4581525" cy="2752725"/>
            <wp:effectExtent l="19050" t="0" r="9525" b="0"/>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367C7B2F" w14:textId="77777777" w:rsidR="0004175C" w:rsidRDefault="0004175C" w:rsidP="0004175C">
      <w:pPr>
        <w:pStyle w:val="Legenda"/>
        <w:keepNext/>
        <w:keepLines/>
        <w:jc w:val="right"/>
      </w:pPr>
      <w:r w:rsidRPr="00E23771">
        <w:t>Źródło: opracowanie własne na podstawie Bank Danych Lokalnych GUS</w:t>
      </w:r>
    </w:p>
    <w:p w14:paraId="608E891F" w14:textId="77777777" w:rsidR="0004175C" w:rsidRDefault="0004175C" w:rsidP="0004175C">
      <w:pPr>
        <w:pStyle w:val="Nagwek2"/>
        <w:spacing w:before="100" w:beforeAutospacing="1" w:after="100" w:afterAutospacing="1"/>
        <w:rPr>
          <w:b w:val="0"/>
        </w:rPr>
      </w:pPr>
      <w:bookmarkStart w:id="110" w:name="_Toc465184357"/>
      <w:bookmarkStart w:id="111" w:name="_Toc475019037"/>
      <w:bookmarkStart w:id="112" w:name="_Toc475019262"/>
      <w:bookmarkStart w:id="113" w:name="_Toc475021693"/>
      <w:bookmarkStart w:id="114" w:name="_Toc475355237"/>
      <w:bookmarkStart w:id="115" w:name="_Toc480742587"/>
      <w:r w:rsidRPr="00813228">
        <w:rPr>
          <w:b w:val="0"/>
        </w:rPr>
        <w:t>Świadczenia społeczne</w:t>
      </w:r>
      <w:bookmarkEnd w:id="110"/>
      <w:bookmarkEnd w:id="111"/>
      <w:bookmarkEnd w:id="112"/>
      <w:bookmarkEnd w:id="113"/>
      <w:bookmarkEnd w:id="114"/>
      <w:bookmarkEnd w:id="115"/>
    </w:p>
    <w:p w14:paraId="572F5C4D" w14:textId="48FBFDF5" w:rsidR="0004175C" w:rsidRPr="00DA56BA" w:rsidRDefault="0004175C" w:rsidP="0004175C">
      <w:pPr>
        <w:spacing w:before="100" w:beforeAutospacing="1" w:after="100" w:afterAutospacing="1"/>
      </w:pPr>
      <w:r>
        <w:t xml:space="preserve">W latach 2011-2014 zaobserwowano spadek liczby rodzin otrzymujących zasiłki rodzinne na dzieci. W </w:t>
      </w:r>
      <w:r w:rsidR="008D7F89">
        <w:t>g</w:t>
      </w:r>
      <w:r w:rsidR="00966A71">
        <w:t>min</w:t>
      </w:r>
      <w:r>
        <w:t xml:space="preserve">ie Iłża w roku 2014 zasiłki pobierało 661 rodzin, co oznaczało spadek o 229 rodzin (25,7%) w stosunku do roku 2011. Tendencję spadkową zaobserwowano również </w:t>
      </w:r>
      <w:r>
        <w:br/>
        <w:t xml:space="preserve">w powiecie radomskim. W 2014 liczba rodzin pobierających zasiłek spadła o 1952 (19,3%). </w:t>
      </w:r>
    </w:p>
    <w:p w14:paraId="4EF4E158" w14:textId="0159E66D" w:rsidR="0004175C" w:rsidRDefault="0004175C" w:rsidP="0004175C">
      <w:pPr>
        <w:pStyle w:val="Legenda"/>
      </w:pPr>
      <w:bookmarkStart w:id="116" w:name="_Toc462081631"/>
      <w:bookmarkStart w:id="117" w:name="_Toc462132409"/>
      <w:bookmarkStart w:id="118" w:name="_Toc463606521"/>
      <w:r>
        <w:t xml:space="preserve">Rysunek </w:t>
      </w:r>
      <w:fldSimple w:instr=" SEQ Rysunek \* ARABIC ">
        <w:r w:rsidR="00EE7CDB">
          <w:rPr>
            <w:noProof/>
          </w:rPr>
          <w:t>9</w:t>
        </w:r>
      </w:fldSimple>
      <w:r>
        <w:t>.</w:t>
      </w:r>
      <w:r w:rsidRPr="00670AFA">
        <w:t>Rodziny otrzymujące zasiłki rodzin</w:t>
      </w:r>
      <w:r>
        <w:t>ne na dzieci w latach 2011-2014</w:t>
      </w:r>
      <w:bookmarkEnd w:id="116"/>
      <w:bookmarkEnd w:id="117"/>
      <w:bookmarkEnd w:id="118"/>
    </w:p>
    <w:p w14:paraId="2375D1F9" w14:textId="77777777" w:rsidR="0004175C" w:rsidRPr="00AC27ED" w:rsidRDefault="0004175C" w:rsidP="0004175C">
      <w:pPr>
        <w:keepNext/>
        <w:keepLines/>
        <w:spacing w:before="0"/>
        <w:jc w:val="center"/>
      </w:pPr>
      <w:r w:rsidRPr="00AC27ED">
        <w:rPr>
          <w:noProof/>
          <w:lang w:eastAsia="pl-PL"/>
        </w:rPr>
        <w:drawing>
          <wp:inline distT="0" distB="0" distL="0" distR="0" wp14:anchorId="347ACB28" wp14:editId="46736B4F">
            <wp:extent cx="4388706" cy="2636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411662" cy="2650668"/>
                    </a:xfrm>
                    <a:prstGeom prst="rect">
                      <a:avLst/>
                    </a:prstGeom>
                    <a:noFill/>
                    <a:ln w="9525">
                      <a:noFill/>
                      <a:miter lim="800000"/>
                      <a:headEnd/>
                      <a:tailEnd/>
                    </a:ln>
                  </pic:spPr>
                </pic:pic>
              </a:graphicData>
            </a:graphic>
          </wp:inline>
        </w:drawing>
      </w:r>
    </w:p>
    <w:p w14:paraId="7A051199" w14:textId="77777777" w:rsidR="0004175C" w:rsidRDefault="0004175C" w:rsidP="0004175C">
      <w:pPr>
        <w:pStyle w:val="Legenda"/>
        <w:keepNext/>
        <w:keepLines/>
        <w:jc w:val="right"/>
      </w:pPr>
      <w:r w:rsidRPr="00E23771">
        <w:t>Źródło: opracowanie własne na podstawie Bank Danych Lokalnych GUS</w:t>
      </w:r>
    </w:p>
    <w:p w14:paraId="2F811A1C" w14:textId="1818D1CC" w:rsidR="0004175C" w:rsidRPr="00A612AF" w:rsidRDefault="0004175C" w:rsidP="0004175C">
      <w:pPr>
        <w:spacing w:before="100" w:beforeAutospacing="1" w:after="100" w:afterAutospacing="1"/>
      </w:pPr>
      <w:r>
        <w:t xml:space="preserve">Liczba gospodarstw domowych korzystających z pomocy społecznej w latach 2011-2014 </w:t>
      </w:r>
      <w:r>
        <w:br/>
        <w:t xml:space="preserve">w </w:t>
      </w:r>
      <w:r w:rsidR="008D7F89">
        <w:t>g</w:t>
      </w:r>
      <w:r w:rsidR="00966A71">
        <w:t>min</w:t>
      </w:r>
      <w:r>
        <w:t xml:space="preserve">ie Iłża systematycznie spadała, w powiecie radomskim miała natomiast charakter skokowy. W roku 2014 z pomocy społecznej w </w:t>
      </w:r>
      <w:r w:rsidR="008D7F89">
        <w:t>g</w:t>
      </w:r>
      <w:r w:rsidR="00966A71">
        <w:t>min</w:t>
      </w:r>
      <w:r>
        <w:t xml:space="preserve">ie Iłża korzystało 379 gospodarstw domowych, w powiecie </w:t>
      </w:r>
      <w:r>
        <w:lastRenderedPageBreak/>
        <w:t xml:space="preserve">radomskim 4766 gospodarstw. W badanym okresie (2011-2014) </w:t>
      </w:r>
      <w:r>
        <w:br/>
        <w:t xml:space="preserve">w </w:t>
      </w:r>
      <w:r w:rsidR="008D7F89">
        <w:t>g</w:t>
      </w:r>
      <w:r w:rsidR="00966A71">
        <w:t>min</w:t>
      </w:r>
      <w:r>
        <w:t xml:space="preserve">ie Iłża liczba tego typu gospodarstw zmniejszyła się o 5,7%, w powiecie radomskim </w:t>
      </w:r>
      <w:r>
        <w:br/>
        <w:t xml:space="preserve">o 5,3%. </w:t>
      </w:r>
    </w:p>
    <w:p w14:paraId="06D38402" w14:textId="77777777" w:rsidR="0004175C" w:rsidRDefault="0004175C" w:rsidP="0004175C">
      <w:pPr>
        <w:pStyle w:val="Legenda"/>
        <w:spacing w:line="360" w:lineRule="auto"/>
      </w:pPr>
      <w:bookmarkStart w:id="119" w:name="_Toc462081632"/>
      <w:bookmarkStart w:id="120" w:name="_Toc462132410"/>
      <w:bookmarkStart w:id="121" w:name="_Toc463606522"/>
      <w:r>
        <w:t xml:space="preserve">Rysunek </w:t>
      </w:r>
      <w:fldSimple w:instr=" SEQ Rysunek \* ARABIC ">
        <w:r w:rsidR="00EE7CDB">
          <w:rPr>
            <w:noProof/>
          </w:rPr>
          <w:t>10</w:t>
        </w:r>
      </w:fldSimple>
      <w:r>
        <w:t>.</w:t>
      </w:r>
      <w:r w:rsidRPr="001C27BE">
        <w:t xml:space="preserve"> </w:t>
      </w:r>
      <w:r>
        <w:t xml:space="preserve">Liczba </w:t>
      </w:r>
      <w:r w:rsidRPr="00670AFA">
        <w:t xml:space="preserve">gospodarstw </w:t>
      </w:r>
      <w:r>
        <w:t xml:space="preserve">domowych </w:t>
      </w:r>
      <w:r w:rsidRPr="00670AFA">
        <w:t>ko</w:t>
      </w:r>
      <w:r>
        <w:t>rzystających z pomocy społecznej w latach 2011-2014</w:t>
      </w:r>
      <w:bookmarkEnd w:id="119"/>
      <w:bookmarkEnd w:id="120"/>
      <w:bookmarkEnd w:id="121"/>
    </w:p>
    <w:p w14:paraId="7B7C006A" w14:textId="77777777" w:rsidR="0004175C" w:rsidRPr="004C2814" w:rsidRDefault="0004175C" w:rsidP="0004175C">
      <w:pPr>
        <w:spacing w:before="0"/>
        <w:jc w:val="center"/>
      </w:pPr>
      <w:r w:rsidRPr="004C2814">
        <w:rPr>
          <w:noProof/>
          <w:lang w:eastAsia="pl-PL"/>
        </w:rPr>
        <w:drawing>
          <wp:inline distT="0" distB="0" distL="0" distR="0" wp14:anchorId="0DC4CF44" wp14:editId="5250189A">
            <wp:extent cx="4581525" cy="2752725"/>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5F28CB7B" w14:textId="77777777" w:rsidR="0004175C" w:rsidRDefault="0004175C" w:rsidP="0004175C">
      <w:pPr>
        <w:pStyle w:val="Legenda"/>
        <w:keepNext/>
        <w:spacing w:line="360" w:lineRule="auto"/>
        <w:jc w:val="right"/>
      </w:pPr>
      <w:r w:rsidRPr="00E23771">
        <w:t>Źródło: opracowanie własne na podstawie Bank Danych Lokalnych GUS</w:t>
      </w:r>
    </w:p>
    <w:p w14:paraId="3B1319F5" w14:textId="77777777" w:rsidR="0004175C" w:rsidRDefault="0004175C" w:rsidP="0004175C">
      <w:pPr>
        <w:pStyle w:val="Nagwek2"/>
        <w:spacing w:before="100" w:beforeAutospacing="1" w:after="100" w:afterAutospacing="1"/>
        <w:rPr>
          <w:b w:val="0"/>
        </w:rPr>
      </w:pPr>
      <w:bookmarkStart w:id="122" w:name="_Toc465184358"/>
      <w:bookmarkStart w:id="123" w:name="_Toc475019038"/>
      <w:bookmarkStart w:id="124" w:name="_Toc475019263"/>
      <w:bookmarkStart w:id="125" w:name="_Toc475021694"/>
      <w:bookmarkStart w:id="126" w:name="_Toc475355238"/>
      <w:bookmarkStart w:id="127" w:name="_Toc480742588"/>
      <w:r w:rsidRPr="000675C9">
        <w:rPr>
          <w:b w:val="0"/>
        </w:rPr>
        <w:t>Bezpieczeństwo społeczne</w:t>
      </w:r>
      <w:bookmarkEnd w:id="122"/>
      <w:bookmarkEnd w:id="123"/>
      <w:bookmarkEnd w:id="124"/>
      <w:bookmarkEnd w:id="125"/>
      <w:bookmarkEnd w:id="126"/>
      <w:bookmarkEnd w:id="127"/>
    </w:p>
    <w:p w14:paraId="66D79189" w14:textId="77777777" w:rsidR="0004175C" w:rsidRPr="002B72D8" w:rsidRDefault="0004175C" w:rsidP="0004175C">
      <w:pPr>
        <w:spacing w:before="100" w:beforeAutospacing="1" w:after="100" w:afterAutospacing="1"/>
      </w:pPr>
      <w:r>
        <w:t xml:space="preserve">Najwyższy wskaźnik wypadków drogowych przypadających na 100 tys. ludności w powiecie radomskim odnotowano w roku 2011 (153,3). W tym samym roku wartość wskaźnika była również najwyższa dla podregionu radomskiego (131,6). Najniższą wartość zarówno </w:t>
      </w:r>
      <w:r>
        <w:br/>
        <w:t>w powiecie radomskim, jak i podregionie radomskim wskaźnik ten przyjął w roku 2012. Przekrojowa analiza wartości wskaźnika uwidacznia spadek liczby wypadków drogowych na 100 ty. mieszkańców w obydwu analizowanych jednostkach administracyjnych. W latach 2011-2014 wartość wskaźnika w powiecie radomskim spadła o 37,0 w podregionie radomskim o 22,3.</w:t>
      </w:r>
    </w:p>
    <w:p w14:paraId="76F7242F" w14:textId="77777777" w:rsidR="0004175C" w:rsidRDefault="0004175C" w:rsidP="0004175C">
      <w:pPr>
        <w:pStyle w:val="Legenda"/>
        <w:keepNext/>
        <w:keepLines/>
      </w:pPr>
      <w:bookmarkStart w:id="128" w:name="_Toc462081633"/>
      <w:bookmarkStart w:id="129" w:name="_Toc462132411"/>
      <w:bookmarkStart w:id="130" w:name="_Toc463606523"/>
      <w:r>
        <w:lastRenderedPageBreak/>
        <w:t xml:space="preserve">Rysunek </w:t>
      </w:r>
      <w:fldSimple w:instr=" SEQ Rysunek \* ARABIC ">
        <w:r w:rsidR="00EE7CDB">
          <w:rPr>
            <w:noProof/>
          </w:rPr>
          <w:t>11</w:t>
        </w:r>
      </w:fldSimple>
      <w:r>
        <w:t>.</w:t>
      </w:r>
      <w:r w:rsidRPr="00670AFA">
        <w:t>Wypadki drogowe na 100 tys. ludności</w:t>
      </w:r>
      <w:r>
        <w:t xml:space="preserve"> w latach 2011-2014</w:t>
      </w:r>
      <w:bookmarkEnd w:id="128"/>
      <w:bookmarkEnd w:id="129"/>
      <w:bookmarkEnd w:id="130"/>
    </w:p>
    <w:p w14:paraId="0234231A" w14:textId="77777777" w:rsidR="0004175C" w:rsidRPr="004C2814" w:rsidRDefault="0004175C" w:rsidP="0004175C">
      <w:pPr>
        <w:keepNext/>
        <w:keepLines/>
        <w:spacing w:before="0"/>
        <w:jc w:val="center"/>
      </w:pPr>
      <w:r w:rsidRPr="004C2814">
        <w:rPr>
          <w:noProof/>
          <w:lang w:eastAsia="pl-PL"/>
        </w:rPr>
        <w:drawing>
          <wp:inline distT="0" distB="0" distL="0" distR="0" wp14:anchorId="65CCAEEC" wp14:editId="50CB10EA">
            <wp:extent cx="3976576" cy="2389253"/>
            <wp:effectExtent l="0" t="0" r="508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979947" cy="2391278"/>
                    </a:xfrm>
                    <a:prstGeom prst="rect">
                      <a:avLst/>
                    </a:prstGeom>
                    <a:noFill/>
                    <a:ln w="9525">
                      <a:noFill/>
                      <a:miter lim="800000"/>
                      <a:headEnd/>
                      <a:tailEnd/>
                    </a:ln>
                  </pic:spPr>
                </pic:pic>
              </a:graphicData>
            </a:graphic>
          </wp:inline>
        </w:drawing>
      </w:r>
    </w:p>
    <w:p w14:paraId="25335205" w14:textId="77777777" w:rsidR="0004175C" w:rsidRDefault="0004175C" w:rsidP="0004175C">
      <w:pPr>
        <w:pStyle w:val="Legenda"/>
        <w:keepNext/>
        <w:keepLines/>
        <w:jc w:val="right"/>
      </w:pPr>
      <w:r w:rsidRPr="00E23771">
        <w:t>Źródło: opracowanie własne na podstawie Bank Danych Lokalnych GUS</w:t>
      </w:r>
    </w:p>
    <w:p w14:paraId="3CDE5ECA" w14:textId="1AC39879" w:rsidR="0004175C" w:rsidRDefault="0004175C" w:rsidP="0004175C">
      <w:pPr>
        <w:spacing w:before="100" w:beforeAutospacing="1" w:after="100" w:afterAutospacing="1"/>
      </w:pPr>
      <w:r>
        <w:t xml:space="preserve">Na przestrzeni lat 2012-2014 największą liczbę przestępstw stwierdzonych przez Policję </w:t>
      </w:r>
      <w:r>
        <w:br/>
        <w:t xml:space="preserve">w zakończonych postępowaniach przygotowawczych w powiecie radomskim odnotowano w 2012 roku, kiedy na 1000 mieszkańców przypadało 23,8 przestępstw. W tym samym roku </w:t>
      </w:r>
      <w:r>
        <w:br/>
        <w:t>w podregionie radomskim na 1000 mieszkańców przypadało 22,9 przestępstw. Należy zwrócić uwagę, że w badanym okresie (2012-2014) wartość wskaźnika w obydwu analizowanych jednostkach administracyjnych spadła. W roku 2014 w podregionie radomskim odnotowano spadek o 4,6 w stosunku do roku 2012, w tym samym przedziale czasowym wartość wskaźnika dla powiatu radomskiego spadła o 11,9.</w:t>
      </w:r>
    </w:p>
    <w:p w14:paraId="39E7351D" w14:textId="1AE291CD" w:rsidR="0004175C" w:rsidRDefault="0004175C" w:rsidP="0004175C">
      <w:pPr>
        <w:pStyle w:val="Legenda"/>
        <w:keepNext/>
        <w:keepLines/>
      </w:pPr>
      <w:bookmarkStart w:id="131" w:name="_Toc462081634"/>
      <w:bookmarkStart w:id="132" w:name="_Toc462132412"/>
      <w:bookmarkStart w:id="133" w:name="_Toc463606524"/>
      <w:r>
        <w:t xml:space="preserve">Rysunek </w:t>
      </w:r>
      <w:fldSimple w:instr=" SEQ Rysunek \* ARABIC ">
        <w:r w:rsidR="00EE7CDB">
          <w:rPr>
            <w:noProof/>
          </w:rPr>
          <w:t>12</w:t>
        </w:r>
      </w:fldSimple>
      <w:r>
        <w:t>.</w:t>
      </w:r>
      <w:r w:rsidRPr="00670AFA">
        <w:t>Przestępstwa stwierdzone przez Policję w zakończonych postępowaniach przygotowawc</w:t>
      </w:r>
      <w:r>
        <w:t>zych ogółem na 1000 mieszkańców w latach 2012-2014</w:t>
      </w:r>
      <w:bookmarkEnd w:id="131"/>
      <w:bookmarkEnd w:id="132"/>
      <w:bookmarkEnd w:id="133"/>
    </w:p>
    <w:p w14:paraId="75ED692E" w14:textId="77777777" w:rsidR="0004175C" w:rsidRPr="004C2814" w:rsidRDefault="0004175C" w:rsidP="0004175C">
      <w:pPr>
        <w:keepNext/>
        <w:keepLines/>
        <w:spacing w:before="0"/>
        <w:jc w:val="center"/>
      </w:pPr>
      <w:r w:rsidRPr="004C2814">
        <w:rPr>
          <w:noProof/>
          <w:lang w:eastAsia="pl-PL"/>
        </w:rPr>
        <w:drawing>
          <wp:inline distT="0" distB="0" distL="0" distR="0" wp14:anchorId="056D935B" wp14:editId="429EB875">
            <wp:extent cx="3912781" cy="2350922"/>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919757" cy="2355113"/>
                    </a:xfrm>
                    <a:prstGeom prst="rect">
                      <a:avLst/>
                    </a:prstGeom>
                    <a:noFill/>
                    <a:ln w="9525">
                      <a:noFill/>
                      <a:miter lim="800000"/>
                      <a:headEnd/>
                      <a:tailEnd/>
                    </a:ln>
                  </pic:spPr>
                </pic:pic>
              </a:graphicData>
            </a:graphic>
          </wp:inline>
        </w:drawing>
      </w:r>
    </w:p>
    <w:p w14:paraId="2FE90D23" w14:textId="77777777" w:rsidR="0004175C" w:rsidRPr="00A612AF" w:rsidRDefault="0004175C" w:rsidP="0004175C">
      <w:pPr>
        <w:pStyle w:val="Legenda"/>
        <w:keepNext/>
        <w:keepLines/>
        <w:jc w:val="right"/>
      </w:pPr>
      <w:r w:rsidRPr="00E23771">
        <w:t>Źródło: opracowanie własne na podstawie Bank Danych Lokalnych GUS</w:t>
      </w:r>
    </w:p>
    <w:p w14:paraId="1AA9C245" w14:textId="77777777" w:rsidR="0004175C" w:rsidRDefault="0004175C" w:rsidP="0004175C">
      <w:pPr>
        <w:pStyle w:val="Nagwek2"/>
        <w:spacing w:before="100" w:beforeAutospacing="1" w:after="100" w:afterAutospacing="1"/>
        <w:rPr>
          <w:b w:val="0"/>
        </w:rPr>
      </w:pPr>
      <w:bookmarkStart w:id="134" w:name="_Toc465184359"/>
      <w:bookmarkStart w:id="135" w:name="_Toc475019039"/>
      <w:bookmarkStart w:id="136" w:name="_Toc475019264"/>
      <w:bookmarkStart w:id="137" w:name="_Toc475021695"/>
      <w:bookmarkStart w:id="138" w:name="_Toc475355239"/>
      <w:bookmarkStart w:id="139" w:name="_Toc480742589"/>
      <w:r>
        <w:rPr>
          <w:b w:val="0"/>
        </w:rPr>
        <w:t>Edukacja</w:t>
      </w:r>
      <w:bookmarkEnd w:id="134"/>
      <w:bookmarkEnd w:id="135"/>
      <w:bookmarkEnd w:id="136"/>
      <w:bookmarkEnd w:id="137"/>
      <w:bookmarkEnd w:id="138"/>
      <w:bookmarkEnd w:id="139"/>
      <w:r>
        <w:rPr>
          <w:b w:val="0"/>
        </w:rPr>
        <w:t xml:space="preserve"> </w:t>
      </w:r>
    </w:p>
    <w:p w14:paraId="7D8EA0A3" w14:textId="13B44CBA" w:rsidR="0004175C" w:rsidRPr="00E177C0" w:rsidRDefault="0004175C" w:rsidP="0004175C">
      <w:pPr>
        <w:spacing w:before="100" w:beforeAutospacing="1" w:after="100" w:afterAutospacing="1"/>
      </w:pPr>
      <w:r>
        <w:t xml:space="preserve">W roku 2014 do przedszkoli w </w:t>
      </w:r>
      <w:r w:rsidR="008D7F89">
        <w:t>g</w:t>
      </w:r>
      <w:r w:rsidR="00966A71">
        <w:t>min</w:t>
      </w:r>
      <w:r>
        <w:t xml:space="preserve">ie Iłża uczęszczało 310 dzieci w wieku 3-5 lat, co stanowiło 63,8% dzieci w tym wieku. W powiecie radomskim było ich 3047, co stanowiło 57,5% dzieci </w:t>
      </w:r>
      <w:r>
        <w:br/>
      </w:r>
      <w:r>
        <w:lastRenderedPageBreak/>
        <w:t xml:space="preserve">w tym wieku (3-5 lat). Analiza przekrojowa danych pozwala zauważyć, że w badanym okresie (2011-2014) wzrosła liczba dzieci w wieku 3-5 lat oraz odsetek dzieci objętych wychowaniem przedszkolnym zarówno w </w:t>
      </w:r>
      <w:r w:rsidR="00966A71">
        <w:t>Gmin</w:t>
      </w:r>
      <w:r>
        <w:t xml:space="preserve">ie Iłża, jak i w powiecie radomskim. </w:t>
      </w:r>
    </w:p>
    <w:p w14:paraId="63B589AB" w14:textId="77777777" w:rsidR="0004175C" w:rsidRDefault="0004175C" w:rsidP="0004175C">
      <w:pPr>
        <w:pStyle w:val="Legenda"/>
        <w:keepNext/>
        <w:keepLines/>
      </w:pPr>
      <w:bookmarkStart w:id="140" w:name="_Toc462081635"/>
      <w:bookmarkStart w:id="141" w:name="_Toc462132413"/>
      <w:bookmarkStart w:id="142" w:name="_Toc463606500"/>
      <w:r>
        <w:t xml:space="preserve">Tabela </w:t>
      </w:r>
      <w:fldSimple w:instr=" SEQ Tabela \* ARABIC ">
        <w:r w:rsidR="00EE7CDB">
          <w:rPr>
            <w:noProof/>
          </w:rPr>
          <w:t>9</w:t>
        </w:r>
      </w:fldSimple>
      <w:r>
        <w:t>.Dzieci w wieku 3-5 lat w latach 2011-2014</w:t>
      </w:r>
      <w:bookmarkEnd w:id="140"/>
      <w:bookmarkEnd w:id="141"/>
      <w:bookmarkEnd w:id="142"/>
    </w:p>
    <w:tbl>
      <w:tblPr>
        <w:tblW w:w="5000" w:type="pct"/>
        <w:tblCellMar>
          <w:left w:w="70" w:type="dxa"/>
          <w:right w:w="70" w:type="dxa"/>
        </w:tblCellMar>
        <w:tblLook w:val="04A0" w:firstRow="1" w:lastRow="0" w:firstColumn="1" w:lastColumn="0" w:noHBand="0" w:noVBand="1"/>
      </w:tblPr>
      <w:tblGrid>
        <w:gridCol w:w="3887"/>
        <w:gridCol w:w="1528"/>
        <w:gridCol w:w="1531"/>
        <w:gridCol w:w="1531"/>
        <w:gridCol w:w="1527"/>
      </w:tblGrid>
      <w:tr w:rsidR="0004175C" w:rsidRPr="00E177C0" w14:paraId="666A429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466F5A16" w14:textId="77777777" w:rsidR="0004175C" w:rsidRPr="00E177C0" w:rsidRDefault="0004175C" w:rsidP="0004175C">
            <w:pPr>
              <w:keepNext/>
              <w:keepLines/>
              <w:spacing w:before="0" w:line="240" w:lineRule="auto"/>
              <w:jc w:val="left"/>
              <w:rPr>
                <w:rFonts w:eastAsia="Times New Roman" w:cs="Times New Roman"/>
                <w:b/>
                <w:bCs/>
                <w:color w:val="FFFFFF"/>
                <w:szCs w:val="20"/>
                <w:lang w:eastAsia="pl-PL"/>
              </w:rPr>
            </w:pPr>
            <w:r w:rsidRPr="00E177C0">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38DFC639"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7BC45670"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36350FCF"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2CAC3B43"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2014</w:t>
            </w:r>
          </w:p>
        </w:tc>
      </w:tr>
      <w:tr w:rsidR="0004175C" w:rsidRPr="00E177C0" w14:paraId="01416829"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158A99F7"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Dzieci ogółem w wieku 3-5 lat</w:t>
            </w:r>
          </w:p>
        </w:tc>
      </w:tr>
      <w:tr w:rsidR="0004175C" w:rsidRPr="00E177C0" w14:paraId="7A8251E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5458EB0"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87FCCB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5211</w:t>
            </w:r>
          </w:p>
        </w:tc>
        <w:tc>
          <w:tcPr>
            <w:tcW w:w="765" w:type="pct"/>
            <w:tcBorders>
              <w:top w:val="nil"/>
              <w:left w:val="nil"/>
              <w:bottom w:val="nil"/>
              <w:right w:val="single" w:sz="8" w:space="0" w:color="C2E096"/>
            </w:tcBorders>
            <w:shd w:val="clear" w:color="auto" w:fill="auto"/>
            <w:vAlign w:val="center"/>
            <w:hideMark/>
          </w:tcPr>
          <w:p w14:paraId="79DD07B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5409</w:t>
            </w:r>
          </w:p>
        </w:tc>
        <w:tc>
          <w:tcPr>
            <w:tcW w:w="765" w:type="pct"/>
            <w:tcBorders>
              <w:top w:val="nil"/>
              <w:left w:val="nil"/>
              <w:bottom w:val="nil"/>
              <w:right w:val="single" w:sz="8" w:space="0" w:color="C2E096"/>
            </w:tcBorders>
            <w:shd w:val="clear" w:color="auto" w:fill="auto"/>
            <w:vAlign w:val="center"/>
            <w:hideMark/>
          </w:tcPr>
          <w:p w14:paraId="2F7E71D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5463</w:t>
            </w:r>
          </w:p>
        </w:tc>
        <w:tc>
          <w:tcPr>
            <w:tcW w:w="765" w:type="pct"/>
            <w:tcBorders>
              <w:top w:val="nil"/>
              <w:left w:val="nil"/>
              <w:bottom w:val="nil"/>
              <w:right w:val="single" w:sz="8" w:space="0" w:color="C2E096"/>
            </w:tcBorders>
            <w:shd w:val="clear" w:color="auto" w:fill="auto"/>
            <w:vAlign w:val="center"/>
            <w:hideMark/>
          </w:tcPr>
          <w:p w14:paraId="20E1338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5303</w:t>
            </w:r>
          </w:p>
        </w:tc>
      </w:tr>
      <w:tr w:rsidR="0004175C" w:rsidRPr="00E177C0" w14:paraId="584B6C96"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748DDE6A" w14:textId="565CA87F"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19A8950"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422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0927ED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463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F1870C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7AB0E2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486</w:t>
            </w:r>
          </w:p>
        </w:tc>
      </w:tr>
      <w:tr w:rsidR="0004175C" w:rsidRPr="00E177C0" w14:paraId="7603C240"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60919A4C" w14:textId="44199DC5"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4CD92D5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140</w:t>
            </w:r>
          </w:p>
        </w:tc>
        <w:tc>
          <w:tcPr>
            <w:tcW w:w="765" w:type="pct"/>
            <w:tcBorders>
              <w:top w:val="nil"/>
              <w:left w:val="nil"/>
              <w:bottom w:val="single" w:sz="8" w:space="0" w:color="C2E096"/>
              <w:right w:val="single" w:sz="8" w:space="0" w:color="C2E096"/>
            </w:tcBorders>
            <w:shd w:val="clear" w:color="auto" w:fill="auto"/>
            <w:vAlign w:val="center"/>
            <w:hideMark/>
          </w:tcPr>
          <w:p w14:paraId="42ADA41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154</w:t>
            </w:r>
          </w:p>
        </w:tc>
        <w:tc>
          <w:tcPr>
            <w:tcW w:w="765" w:type="pct"/>
            <w:tcBorders>
              <w:top w:val="nil"/>
              <w:left w:val="nil"/>
              <w:bottom w:val="single" w:sz="8" w:space="0" w:color="C2E096"/>
              <w:right w:val="single" w:sz="8" w:space="0" w:color="C2E096"/>
            </w:tcBorders>
            <w:shd w:val="clear" w:color="auto" w:fill="auto"/>
            <w:vAlign w:val="center"/>
            <w:hideMark/>
          </w:tcPr>
          <w:p w14:paraId="1A7C203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146</w:t>
            </w:r>
          </w:p>
        </w:tc>
        <w:tc>
          <w:tcPr>
            <w:tcW w:w="765" w:type="pct"/>
            <w:tcBorders>
              <w:top w:val="nil"/>
              <w:left w:val="nil"/>
              <w:bottom w:val="single" w:sz="8" w:space="0" w:color="C2E096"/>
              <w:right w:val="single" w:sz="8" w:space="0" w:color="C2E096"/>
            </w:tcBorders>
            <w:shd w:val="clear" w:color="auto" w:fill="auto"/>
            <w:vAlign w:val="center"/>
            <w:hideMark/>
          </w:tcPr>
          <w:p w14:paraId="26ED3B2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147</w:t>
            </w:r>
          </w:p>
        </w:tc>
      </w:tr>
      <w:tr w:rsidR="0004175C" w:rsidRPr="00E177C0" w14:paraId="0B3AB05B"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09400518" w14:textId="49A2B84E"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7810164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282</w:t>
            </w:r>
          </w:p>
        </w:tc>
        <w:tc>
          <w:tcPr>
            <w:tcW w:w="765" w:type="pct"/>
            <w:tcBorders>
              <w:top w:val="nil"/>
              <w:left w:val="nil"/>
              <w:bottom w:val="single" w:sz="12" w:space="0" w:color="C2E096"/>
              <w:right w:val="single" w:sz="12" w:space="0" w:color="C2E096"/>
            </w:tcBorders>
            <w:shd w:val="clear" w:color="000000" w:fill="EAF4DC"/>
            <w:vAlign w:val="center"/>
            <w:hideMark/>
          </w:tcPr>
          <w:p w14:paraId="1C3464BD"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309</w:t>
            </w:r>
          </w:p>
        </w:tc>
        <w:tc>
          <w:tcPr>
            <w:tcW w:w="765" w:type="pct"/>
            <w:tcBorders>
              <w:top w:val="nil"/>
              <w:left w:val="nil"/>
              <w:bottom w:val="single" w:sz="12" w:space="0" w:color="C2E096"/>
              <w:right w:val="single" w:sz="12" w:space="0" w:color="C2E096"/>
            </w:tcBorders>
            <w:shd w:val="clear" w:color="000000" w:fill="EAF4DC"/>
            <w:vAlign w:val="center"/>
            <w:hideMark/>
          </w:tcPr>
          <w:p w14:paraId="21095558"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335</w:t>
            </w:r>
          </w:p>
        </w:tc>
        <w:tc>
          <w:tcPr>
            <w:tcW w:w="765" w:type="pct"/>
            <w:tcBorders>
              <w:top w:val="nil"/>
              <w:left w:val="nil"/>
              <w:bottom w:val="single" w:sz="12" w:space="0" w:color="C2E096"/>
              <w:right w:val="single" w:sz="12" w:space="0" w:color="C2E096"/>
            </w:tcBorders>
            <w:shd w:val="clear" w:color="000000" w:fill="EAF4DC"/>
            <w:vAlign w:val="center"/>
            <w:hideMark/>
          </w:tcPr>
          <w:p w14:paraId="7E1BCAA9"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339</w:t>
            </w:r>
          </w:p>
        </w:tc>
      </w:tr>
      <w:tr w:rsidR="0004175C" w:rsidRPr="00E177C0" w14:paraId="51E80287" w14:textId="77777777" w:rsidTr="0004175C">
        <w:trPr>
          <w:trHeight w:val="20"/>
        </w:trPr>
        <w:tc>
          <w:tcPr>
            <w:tcW w:w="5000" w:type="pct"/>
            <w:gridSpan w:val="5"/>
            <w:tcBorders>
              <w:top w:val="single" w:sz="12" w:space="0" w:color="C2E096"/>
              <w:left w:val="single" w:sz="8" w:space="0" w:color="C2E096"/>
              <w:bottom w:val="single" w:sz="8" w:space="0" w:color="C2E096"/>
              <w:right w:val="single" w:sz="8" w:space="0" w:color="C2E096"/>
            </w:tcBorders>
            <w:shd w:val="clear" w:color="000000" w:fill="D6EAB9"/>
            <w:vAlign w:val="center"/>
            <w:hideMark/>
          </w:tcPr>
          <w:p w14:paraId="658C4961"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Dzieci objęte wychowaniem przedszkolnym w wieku 3-5 lat</w:t>
            </w:r>
          </w:p>
        </w:tc>
      </w:tr>
      <w:tr w:rsidR="0004175C" w:rsidRPr="00E177C0" w14:paraId="4050529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CB5CB49"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5448BF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2567</w:t>
            </w:r>
          </w:p>
        </w:tc>
        <w:tc>
          <w:tcPr>
            <w:tcW w:w="765" w:type="pct"/>
            <w:tcBorders>
              <w:top w:val="nil"/>
              <w:left w:val="nil"/>
              <w:bottom w:val="nil"/>
              <w:right w:val="single" w:sz="8" w:space="0" w:color="C2E096"/>
            </w:tcBorders>
            <w:shd w:val="clear" w:color="auto" w:fill="auto"/>
            <w:vAlign w:val="center"/>
            <w:hideMark/>
          </w:tcPr>
          <w:p w14:paraId="61BAFB9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2601</w:t>
            </w:r>
          </w:p>
        </w:tc>
        <w:tc>
          <w:tcPr>
            <w:tcW w:w="765" w:type="pct"/>
            <w:tcBorders>
              <w:top w:val="nil"/>
              <w:left w:val="nil"/>
              <w:bottom w:val="nil"/>
              <w:right w:val="single" w:sz="8" w:space="0" w:color="C2E096"/>
            </w:tcBorders>
            <w:shd w:val="clear" w:color="auto" w:fill="auto"/>
            <w:vAlign w:val="center"/>
            <w:hideMark/>
          </w:tcPr>
          <w:p w14:paraId="5D51CC5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2747</w:t>
            </w:r>
          </w:p>
        </w:tc>
        <w:tc>
          <w:tcPr>
            <w:tcW w:w="765" w:type="pct"/>
            <w:tcBorders>
              <w:top w:val="nil"/>
              <w:left w:val="nil"/>
              <w:bottom w:val="nil"/>
              <w:right w:val="single" w:sz="8" w:space="0" w:color="C2E096"/>
            </w:tcBorders>
            <w:shd w:val="clear" w:color="auto" w:fill="auto"/>
            <w:vAlign w:val="center"/>
            <w:hideMark/>
          </w:tcPr>
          <w:p w14:paraId="2619A15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3047</w:t>
            </w:r>
          </w:p>
        </w:tc>
      </w:tr>
      <w:tr w:rsidR="0004175C" w:rsidRPr="00E177C0" w14:paraId="4B24069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47E251A" w14:textId="50B299ED"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56624F0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253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147DBD2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276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6CEF25D"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294</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3C34A829"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310</w:t>
            </w:r>
          </w:p>
        </w:tc>
      </w:tr>
      <w:tr w:rsidR="0004175C" w:rsidRPr="00E177C0" w14:paraId="2152F04C"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401D6C3A" w14:textId="08E7DC8C"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43CDCEB4"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163</w:t>
            </w:r>
          </w:p>
        </w:tc>
        <w:tc>
          <w:tcPr>
            <w:tcW w:w="765" w:type="pct"/>
            <w:tcBorders>
              <w:top w:val="nil"/>
              <w:left w:val="nil"/>
              <w:bottom w:val="single" w:sz="8" w:space="0" w:color="C2E096"/>
              <w:right w:val="single" w:sz="8" w:space="0" w:color="C2E096"/>
            </w:tcBorders>
            <w:shd w:val="clear" w:color="auto" w:fill="auto"/>
            <w:vAlign w:val="center"/>
            <w:hideMark/>
          </w:tcPr>
          <w:p w14:paraId="497F9CD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184</w:t>
            </w:r>
          </w:p>
        </w:tc>
        <w:tc>
          <w:tcPr>
            <w:tcW w:w="765" w:type="pct"/>
            <w:tcBorders>
              <w:top w:val="nil"/>
              <w:left w:val="nil"/>
              <w:bottom w:val="single" w:sz="8" w:space="0" w:color="C2E096"/>
              <w:right w:val="single" w:sz="8" w:space="0" w:color="C2E096"/>
            </w:tcBorders>
            <w:shd w:val="clear" w:color="auto" w:fill="auto"/>
            <w:vAlign w:val="center"/>
            <w:hideMark/>
          </w:tcPr>
          <w:p w14:paraId="3FB1C37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197</w:t>
            </w:r>
          </w:p>
        </w:tc>
        <w:tc>
          <w:tcPr>
            <w:tcW w:w="765" w:type="pct"/>
            <w:tcBorders>
              <w:top w:val="nil"/>
              <w:left w:val="nil"/>
              <w:bottom w:val="single" w:sz="8" w:space="0" w:color="C2E096"/>
              <w:right w:val="single" w:sz="8" w:space="0" w:color="C2E096"/>
            </w:tcBorders>
            <w:shd w:val="clear" w:color="auto" w:fill="auto"/>
            <w:vAlign w:val="center"/>
            <w:hideMark/>
          </w:tcPr>
          <w:p w14:paraId="21A3BB3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211</w:t>
            </w:r>
          </w:p>
        </w:tc>
      </w:tr>
      <w:tr w:rsidR="0004175C" w:rsidRPr="00E177C0" w14:paraId="181F8C4C"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05D964FC" w14:textId="43D5BB9B"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0003D51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90</w:t>
            </w:r>
          </w:p>
        </w:tc>
        <w:tc>
          <w:tcPr>
            <w:tcW w:w="765" w:type="pct"/>
            <w:tcBorders>
              <w:top w:val="nil"/>
              <w:left w:val="nil"/>
              <w:bottom w:val="single" w:sz="12" w:space="0" w:color="C2E096"/>
              <w:right w:val="single" w:sz="12" w:space="0" w:color="C2E096"/>
            </w:tcBorders>
            <w:shd w:val="clear" w:color="000000" w:fill="EAF4DC"/>
            <w:vAlign w:val="center"/>
            <w:hideMark/>
          </w:tcPr>
          <w:p w14:paraId="2E11A58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92</w:t>
            </w:r>
          </w:p>
        </w:tc>
        <w:tc>
          <w:tcPr>
            <w:tcW w:w="765" w:type="pct"/>
            <w:tcBorders>
              <w:top w:val="nil"/>
              <w:left w:val="nil"/>
              <w:bottom w:val="single" w:sz="12" w:space="0" w:color="C2E096"/>
              <w:right w:val="single" w:sz="12" w:space="0" w:color="C2E096"/>
            </w:tcBorders>
            <w:shd w:val="clear" w:color="000000" w:fill="EAF4DC"/>
            <w:vAlign w:val="center"/>
            <w:hideMark/>
          </w:tcPr>
          <w:p w14:paraId="7607CFE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97</w:t>
            </w:r>
          </w:p>
        </w:tc>
        <w:tc>
          <w:tcPr>
            <w:tcW w:w="765" w:type="pct"/>
            <w:tcBorders>
              <w:top w:val="nil"/>
              <w:left w:val="nil"/>
              <w:bottom w:val="single" w:sz="12" w:space="0" w:color="C2E096"/>
              <w:right w:val="single" w:sz="12" w:space="0" w:color="C2E096"/>
            </w:tcBorders>
            <w:shd w:val="clear" w:color="000000" w:fill="EAF4DC"/>
            <w:vAlign w:val="center"/>
            <w:hideMark/>
          </w:tcPr>
          <w:p w14:paraId="24C0EBB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99</w:t>
            </w:r>
          </w:p>
        </w:tc>
      </w:tr>
      <w:tr w:rsidR="0004175C" w:rsidRPr="00E177C0" w14:paraId="360ABCC7"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0D55F7A9"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 xml:space="preserve">Odsetek dzieci w wieku 3-5 lat objętych wychowaniem przedszkolnym </w:t>
            </w:r>
          </w:p>
        </w:tc>
      </w:tr>
      <w:tr w:rsidR="0004175C" w:rsidRPr="00E177C0" w14:paraId="6BBD1C8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4F8E27A"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B15476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49,3</w:t>
            </w:r>
          </w:p>
        </w:tc>
        <w:tc>
          <w:tcPr>
            <w:tcW w:w="765" w:type="pct"/>
            <w:tcBorders>
              <w:top w:val="nil"/>
              <w:left w:val="nil"/>
              <w:bottom w:val="nil"/>
              <w:right w:val="single" w:sz="8" w:space="0" w:color="C2E096"/>
            </w:tcBorders>
            <w:shd w:val="clear" w:color="auto" w:fill="auto"/>
            <w:vAlign w:val="center"/>
            <w:hideMark/>
          </w:tcPr>
          <w:p w14:paraId="2A60EF2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48,1</w:t>
            </w:r>
          </w:p>
        </w:tc>
        <w:tc>
          <w:tcPr>
            <w:tcW w:w="765" w:type="pct"/>
            <w:tcBorders>
              <w:top w:val="nil"/>
              <w:left w:val="nil"/>
              <w:bottom w:val="nil"/>
              <w:right w:val="single" w:sz="8" w:space="0" w:color="C2E096"/>
            </w:tcBorders>
            <w:shd w:val="clear" w:color="auto" w:fill="auto"/>
            <w:vAlign w:val="center"/>
            <w:hideMark/>
          </w:tcPr>
          <w:p w14:paraId="63C419A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50,3</w:t>
            </w:r>
          </w:p>
        </w:tc>
        <w:tc>
          <w:tcPr>
            <w:tcW w:w="765" w:type="pct"/>
            <w:tcBorders>
              <w:top w:val="nil"/>
              <w:left w:val="nil"/>
              <w:bottom w:val="nil"/>
              <w:right w:val="single" w:sz="8" w:space="0" w:color="C2E096"/>
            </w:tcBorders>
            <w:shd w:val="clear" w:color="auto" w:fill="auto"/>
            <w:vAlign w:val="center"/>
            <w:hideMark/>
          </w:tcPr>
          <w:p w14:paraId="75196ED0"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57,5</w:t>
            </w:r>
          </w:p>
        </w:tc>
      </w:tr>
      <w:tr w:rsidR="0004175C" w:rsidRPr="00E177C0" w14:paraId="3EE923D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0FBF701" w14:textId="66074ED6"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D3FAF5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60,0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F375FF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59,6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A6A91F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61,1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756F0393"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63,8</w:t>
            </w:r>
          </w:p>
        </w:tc>
      </w:tr>
      <w:tr w:rsidR="0004175C" w:rsidRPr="00E177C0" w14:paraId="140EC31B"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11112901" w14:textId="59802D97"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5A5ED7C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116,4</w:t>
            </w:r>
          </w:p>
        </w:tc>
        <w:tc>
          <w:tcPr>
            <w:tcW w:w="765" w:type="pct"/>
            <w:tcBorders>
              <w:top w:val="nil"/>
              <w:left w:val="nil"/>
              <w:bottom w:val="single" w:sz="8" w:space="0" w:color="C2E096"/>
              <w:right w:val="single" w:sz="8" w:space="0" w:color="C2E096"/>
            </w:tcBorders>
            <w:shd w:val="clear" w:color="auto" w:fill="auto"/>
            <w:vAlign w:val="center"/>
            <w:hideMark/>
          </w:tcPr>
          <w:p w14:paraId="038944B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119,5</w:t>
            </w:r>
          </w:p>
        </w:tc>
        <w:tc>
          <w:tcPr>
            <w:tcW w:w="765" w:type="pct"/>
            <w:tcBorders>
              <w:top w:val="nil"/>
              <w:left w:val="nil"/>
              <w:bottom w:val="single" w:sz="8" w:space="0" w:color="C2E096"/>
              <w:right w:val="single" w:sz="8" w:space="0" w:color="C2E096"/>
            </w:tcBorders>
            <w:shd w:val="clear" w:color="auto" w:fill="auto"/>
            <w:vAlign w:val="center"/>
            <w:hideMark/>
          </w:tcPr>
          <w:p w14:paraId="441DDC4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134,9</w:t>
            </w:r>
          </w:p>
        </w:tc>
        <w:tc>
          <w:tcPr>
            <w:tcW w:w="765" w:type="pct"/>
            <w:tcBorders>
              <w:top w:val="nil"/>
              <w:left w:val="nil"/>
              <w:bottom w:val="single" w:sz="8" w:space="0" w:color="C2E096"/>
              <w:right w:val="single" w:sz="8" w:space="0" w:color="C2E096"/>
            </w:tcBorders>
            <w:shd w:val="clear" w:color="auto" w:fill="auto"/>
            <w:vAlign w:val="center"/>
            <w:hideMark/>
          </w:tcPr>
          <w:p w14:paraId="4898415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143,5</w:t>
            </w:r>
          </w:p>
        </w:tc>
      </w:tr>
      <w:tr w:rsidR="0004175C" w:rsidRPr="00E177C0" w14:paraId="5B186D10"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155F8DE5" w14:textId="37254CC4"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0DD34EA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31,9</w:t>
            </w:r>
          </w:p>
        </w:tc>
        <w:tc>
          <w:tcPr>
            <w:tcW w:w="765" w:type="pct"/>
            <w:tcBorders>
              <w:top w:val="nil"/>
              <w:left w:val="nil"/>
              <w:bottom w:val="single" w:sz="12" w:space="0" w:color="C2E096"/>
              <w:right w:val="single" w:sz="12" w:space="0" w:color="C2E096"/>
            </w:tcBorders>
            <w:shd w:val="clear" w:color="000000" w:fill="EAF4DC"/>
            <w:vAlign w:val="center"/>
            <w:hideMark/>
          </w:tcPr>
          <w:p w14:paraId="7E7E1D6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29,8</w:t>
            </w:r>
          </w:p>
        </w:tc>
        <w:tc>
          <w:tcPr>
            <w:tcW w:w="765" w:type="pct"/>
            <w:tcBorders>
              <w:top w:val="nil"/>
              <w:left w:val="nil"/>
              <w:bottom w:val="single" w:sz="12" w:space="0" w:color="C2E096"/>
              <w:right w:val="single" w:sz="12" w:space="0" w:color="C2E096"/>
            </w:tcBorders>
            <w:shd w:val="clear" w:color="000000" w:fill="EAF4DC"/>
            <w:vAlign w:val="center"/>
            <w:hideMark/>
          </w:tcPr>
          <w:p w14:paraId="473C1C5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29,0</w:t>
            </w:r>
          </w:p>
        </w:tc>
        <w:tc>
          <w:tcPr>
            <w:tcW w:w="765" w:type="pct"/>
            <w:tcBorders>
              <w:top w:val="nil"/>
              <w:left w:val="nil"/>
              <w:bottom w:val="single" w:sz="12" w:space="0" w:color="C2E096"/>
              <w:right w:val="single" w:sz="12" w:space="0" w:color="C2E096"/>
            </w:tcBorders>
            <w:shd w:val="clear" w:color="000000" w:fill="EAF4DC"/>
            <w:vAlign w:val="center"/>
            <w:hideMark/>
          </w:tcPr>
          <w:p w14:paraId="681725F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29,2</w:t>
            </w:r>
          </w:p>
        </w:tc>
      </w:tr>
    </w:tbl>
    <w:p w14:paraId="531CF413" w14:textId="77777777" w:rsidR="0004175C" w:rsidRPr="00EA1A57" w:rsidRDefault="0004175C" w:rsidP="0004175C">
      <w:pPr>
        <w:pStyle w:val="Legenda"/>
        <w:keepNext/>
        <w:keepLines/>
        <w:jc w:val="right"/>
      </w:pPr>
      <w:r w:rsidRPr="00E23771">
        <w:t>Źródło: opracowanie własne na podstawie Bank Danych Lokalnych GUS</w:t>
      </w:r>
    </w:p>
    <w:p w14:paraId="18CC6102" w14:textId="5113428F" w:rsidR="0004175C" w:rsidRDefault="0004175C" w:rsidP="0004175C">
      <w:pPr>
        <w:spacing w:before="100" w:beforeAutospacing="1" w:after="100" w:afterAutospacing="1"/>
      </w:pPr>
      <w:r>
        <w:t xml:space="preserve">Do szkół podstawowych w </w:t>
      </w:r>
      <w:r w:rsidR="00EB6566">
        <w:t>g</w:t>
      </w:r>
      <w:r w:rsidR="00966A71">
        <w:t>min</w:t>
      </w:r>
      <w:r>
        <w:t xml:space="preserve">ie Iłża w roku 2014 uczęszczało 839 osób, co stanowiło 8,4% uczniów szkół podstawowych całego powiatu radomskiego. W badanym okresie (2011-2014) liczba uczniów szkół podstawowych w </w:t>
      </w:r>
      <w:r w:rsidR="00EB6566">
        <w:t>g</w:t>
      </w:r>
      <w:r w:rsidR="00966A71">
        <w:t>min</w:t>
      </w:r>
      <w:r>
        <w:t xml:space="preserve">ie Iłża spadła o 25. Antytetyczną tendencję zaobserwowano w powiecie radomskim, gdzie odnotowano wzrost liczby uczniów szkół podstawowych (wzrost o 111). </w:t>
      </w:r>
    </w:p>
    <w:p w14:paraId="73B256FA" w14:textId="77777777" w:rsidR="0004175C" w:rsidRDefault="0004175C" w:rsidP="0004175C">
      <w:pPr>
        <w:pStyle w:val="Legenda"/>
        <w:keepNext/>
        <w:keepLines/>
      </w:pPr>
      <w:bookmarkStart w:id="143" w:name="_Toc462081636"/>
      <w:bookmarkStart w:id="144" w:name="_Toc462132414"/>
      <w:bookmarkStart w:id="145" w:name="_Toc463606525"/>
      <w:r>
        <w:lastRenderedPageBreak/>
        <w:t xml:space="preserve">Rysunek </w:t>
      </w:r>
      <w:fldSimple w:instr=" SEQ Rysunek \* ARABIC ">
        <w:r w:rsidR="00EE7CDB">
          <w:rPr>
            <w:noProof/>
          </w:rPr>
          <w:t>13</w:t>
        </w:r>
      </w:fldSimple>
      <w:r>
        <w:t>.Uczniowie szkół podstawowych (bez specjalnych) w latach 2011-2014</w:t>
      </w:r>
      <w:bookmarkEnd w:id="143"/>
      <w:bookmarkEnd w:id="144"/>
      <w:bookmarkEnd w:id="145"/>
    </w:p>
    <w:p w14:paraId="1BBF9914" w14:textId="77777777" w:rsidR="0004175C" w:rsidRPr="001E3557" w:rsidRDefault="0004175C" w:rsidP="0004175C">
      <w:pPr>
        <w:keepNext/>
        <w:keepLines/>
        <w:spacing w:before="0"/>
        <w:jc w:val="center"/>
      </w:pPr>
      <w:r w:rsidRPr="001E3557">
        <w:rPr>
          <w:noProof/>
          <w:lang w:eastAsia="pl-PL"/>
        </w:rPr>
        <w:drawing>
          <wp:inline distT="0" distB="0" distL="0" distR="0" wp14:anchorId="316509AF" wp14:editId="659284A4">
            <wp:extent cx="4051004" cy="2998248"/>
            <wp:effectExtent l="0" t="0" r="6985"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059439" cy="3004491"/>
                    </a:xfrm>
                    <a:prstGeom prst="rect">
                      <a:avLst/>
                    </a:prstGeom>
                    <a:noFill/>
                    <a:ln w="9525">
                      <a:noFill/>
                      <a:miter lim="800000"/>
                      <a:headEnd/>
                      <a:tailEnd/>
                    </a:ln>
                  </pic:spPr>
                </pic:pic>
              </a:graphicData>
            </a:graphic>
          </wp:inline>
        </w:drawing>
      </w:r>
    </w:p>
    <w:p w14:paraId="2060493E" w14:textId="77777777" w:rsidR="0004175C" w:rsidRDefault="0004175C" w:rsidP="0004175C">
      <w:pPr>
        <w:pStyle w:val="Legenda"/>
        <w:keepNext/>
        <w:keepLines/>
        <w:jc w:val="right"/>
      </w:pPr>
      <w:r w:rsidRPr="00E23771">
        <w:t>Źródło: opracowanie własne na podstawie Bank Danych Lokalnych GUS</w:t>
      </w:r>
    </w:p>
    <w:p w14:paraId="28E6931C" w14:textId="5D730B12" w:rsidR="0004175C" w:rsidRDefault="0004175C" w:rsidP="0004175C">
      <w:pPr>
        <w:spacing w:before="100" w:beforeAutospacing="1" w:after="100" w:afterAutospacing="1"/>
      </w:pPr>
      <w:r>
        <w:t xml:space="preserve">W roku 2014 do gimnazjum w </w:t>
      </w:r>
      <w:r w:rsidR="00EB6566">
        <w:t>g</w:t>
      </w:r>
      <w:r w:rsidR="00966A71">
        <w:t>min</w:t>
      </w:r>
      <w:r>
        <w:t xml:space="preserve">ie Iłża uczęszczało 496 uczniów, co stanowiło 10,4% uczniów gimnazjum w całym powiecie radomskim. W badanym okresie (2011-2014) liczba uczniów gimnazjum systematycznie spadała. W </w:t>
      </w:r>
      <w:r w:rsidR="00EB6566">
        <w:t>g</w:t>
      </w:r>
      <w:r w:rsidR="00966A71">
        <w:t>min</w:t>
      </w:r>
      <w:r>
        <w:t xml:space="preserve">ie Iłża spadek ten wyniósł 24, natomiast w powiecie radomskim 593. </w:t>
      </w:r>
    </w:p>
    <w:p w14:paraId="30A66CDE" w14:textId="7F536539" w:rsidR="0004175C" w:rsidRDefault="0004175C" w:rsidP="0004175C">
      <w:pPr>
        <w:pStyle w:val="Legenda"/>
        <w:keepNext/>
        <w:keepLines/>
      </w:pPr>
      <w:bookmarkStart w:id="146" w:name="_Toc462081637"/>
      <w:bookmarkStart w:id="147" w:name="_Toc462132415"/>
      <w:bookmarkStart w:id="148" w:name="_Toc463606526"/>
      <w:r>
        <w:t xml:space="preserve">Rysunek </w:t>
      </w:r>
      <w:fldSimple w:instr=" SEQ Rysunek \* ARABIC ">
        <w:r w:rsidR="00EE7CDB">
          <w:rPr>
            <w:noProof/>
          </w:rPr>
          <w:t>14</w:t>
        </w:r>
      </w:fldSimple>
      <w:r>
        <w:t>.Uczniowie szkół gimnazjalnych (bez specjalnych) w latach 2011-2014)</w:t>
      </w:r>
      <w:bookmarkEnd w:id="146"/>
      <w:bookmarkEnd w:id="147"/>
      <w:bookmarkEnd w:id="148"/>
    </w:p>
    <w:p w14:paraId="7BAB565D" w14:textId="77777777" w:rsidR="0004175C" w:rsidRPr="001E3557" w:rsidRDefault="0004175C" w:rsidP="0004175C">
      <w:pPr>
        <w:keepNext/>
        <w:keepLines/>
        <w:spacing w:before="0"/>
        <w:jc w:val="center"/>
      </w:pPr>
      <w:r w:rsidRPr="002B2948">
        <w:rPr>
          <w:noProof/>
          <w:lang w:eastAsia="pl-PL"/>
        </w:rPr>
        <w:drawing>
          <wp:inline distT="0" distB="0" distL="0" distR="0" wp14:anchorId="5C1F6BEB" wp14:editId="152A8DCD">
            <wp:extent cx="3965944" cy="2382864"/>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976584" cy="2389257"/>
                    </a:xfrm>
                    <a:prstGeom prst="rect">
                      <a:avLst/>
                    </a:prstGeom>
                    <a:noFill/>
                    <a:ln w="9525">
                      <a:noFill/>
                      <a:miter lim="800000"/>
                      <a:headEnd/>
                      <a:tailEnd/>
                    </a:ln>
                  </pic:spPr>
                </pic:pic>
              </a:graphicData>
            </a:graphic>
          </wp:inline>
        </w:drawing>
      </w:r>
    </w:p>
    <w:p w14:paraId="771D2631" w14:textId="77777777" w:rsidR="0004175C" w:rsidRDefault="0004175C" w:rsidP="0004175C">
      <w:pPr>
        <w:pStyle w:val="Legenda"/>
        <w:keepNext/>
        <w:keepLines/>
        <w:jc w:val="right"/>
      </w:pPr>
      <w:r w:rsidRPr="00E23771">
        <w:t>Źródło: opracowanie własne na podstawie Bank Danych Lokalnych GUS</w:t>
      </w:r>
    </w:p>
    <w:p w14:paraId="344F221C" w14:textId="3772BC7F" w:rsidR="0004175C" w:rsidRDefault="0004175C" w:rsidP="0004175C">
      <w:pPr>
        <w:spacing w:before="100" w:beforeAutospacing="1" w:after="100" w:afterAutospacing="1"/>
      </w:pPr>
      <w:r>
        <w:t xml:space="preserve">Współczynnik </w:t>
      </w:r>
      <w:proofErr w:type="spellStart"/>
      <w:r>
        <w:t>skolaryzacji</w:t>
      </w:r>
      <w:proofErr w:type="spellEnd"/>
      <w:r>
        <w:t xml:space="preserve"> </w:t>
      </w:r>
      <w:r w:rsidRPr="007D4B54">
        <w:t>brutto</w:t>
      </w:r>
      <w:r>
        <w:t xml:space="preserve"> jest </w:t>
      </w:r>
      <w:r w:rsidRPr="007D4B54">
        <w:t>to relacja liczby osób uczących się na danym poziomie kształcenia (niezależnie od wieku) do liczby ludności w grupie wieku określonej</w:t>
      </w:r>
      <w:r>
        <w:t xml:space="preserve"> </w:t>
      </w:r>
      <w:r w:rsidRPr="007D4B54">
        <w:t xml:space="preserve">jako </w:t>
      </w:r>
      <w:r w:rsidRPr="00C97DF1">
        <w:t xml:space="preserve">odpowiadająca temu poziomowi </w:t>
      </w:r>
      <w:r>
        <w:t xml:space="preserve">nauczania. W roku 2014 współczynnik solaryzacji brutto dla szkół podstawowych w </w:t>
      </w:r>
      <w:r w:rsidR="00EB6566">
        <w:t>g</w:t>
      </w:r>
      <w:r w:rsidR="00966A71">
        <w:t>min</w:t>
      </w:r>
      <w:r>
        <w:t xml:space="preserve">ie Iłża wynosił 94,1%. W tym samym okresie w powiecie radomskim wartość wskaźnika wynosiła 89,2%. Zarówno w powiecie radomskim, jak i </w:t>
      </w:r>
      <w:r w:rsidR="00EB6566">
        <w:t>g</w:t>
      </w:r>
      <w:r w:rsidR="00966A71">
        <w:t>min</w:t>
      </w:r>
      <w:r>
        <w:t xml:space="preserve">ie Iłża wartość wskaźnika w badanym okresie (2011-2014) systematycznie spadała. </w:t>
      </w:r>
    </w:p>
    <w:p w14:paraId="5ADC4CD5" w14:textId="41AA8B5D" w:rsidR="0004175C" w:rsidRDefault="0004175C" w:rsidP="0004175C">
      <w:pPr>
        <w:spacing w:before="100" w:beforeAutospacing="1" w:after="100" w:afterAutospacing="1"/>
      </w:pPr>
      <w:r>
        <w:lastRenderedPageBreak/>
        <w:t xml:space="preserve">Współczynnik </w:t>
      </w:r>
      <w:proofErr w:type="spellStart"/>
      <w:r>
        <w:t>skolaryzacji</w:t>
      </w:r>
      <w:proofErr w:type="spellEnd"/>
      <w:r>
        <w:t xml:space="preserve"> brutto dla szkół gimnazjalnych w roku 2014 był wyższy w </w:t>
      </w:r>
      <w:r w:rsidR="00EB6566">
        <w:t>g</w:t>
      </w:r>
      <w:r w:rsidR="00966A71">
        <w:t>min</w:t>
      </w:r>
      <w:r>
        <w:t xml:space="preserve">ie Iłża (106,2%), jak w powiecie radomskim (87,8%). W latach 2011-2014 wartość wskaźnika </w:t>
      </w:r>
      <w:r>
        <w:br/>
        <w:t xml:space="preserve">w powiecie radomskim spadła o 2,3%, wzrosła natomiast w </w:t>
      </w:r>
      <w:r w:rsidR="00EB6566">
        <w:t>g</w:t>
      </w:r>
      <w:r w:rsidR="00966A71">
        <w:t>min</w:t>
      </w:r>
      <w:r>
        <w:t>ie Iłża o 3,4%.</w:t>
      </w:r>
    </w:p>
    <w:p w14:paraId="507C7E37" w14:textId="199AFB0B" w:rsidR="0004175C" w:rsidRDefault="0004175C" w:rsidP="0004175C">
      <w:pPr>
        <w:pStyle w:val="Legenda"/>
        <w:keepNext/>
        <w:keepLines/>
      </w:pPr>
      <w:bookmarkStart w:id="149" w:name="_Toc462081585"/>
      <w:bookmarkStart w:id="150" w:name="_Toc462081889"/>
      <w:bookmarkStart w:id="151" w:name="_Toc463606527"/>
      <w:r>
        <w:t xml:space="preserve">Rysunek </w:t>
      </w:r>
      <w:fldSimple w:instr=" SEQ Rysunek \* ARABIC ">
        <w:r w:rsidR="00EE7CDB">
          <w:rPr>
            <w:noProof/>
          </w:rPr>
          <w:t>15</w:t>
        </w:r>
      </w:fldSimple>
      <w:r>
        <w:t>.</w:t>
      </w:r>
      <w:r w:rsidRPr="007D4B54">
        <w:t>Wsp</w:t>
      </w:r>
      <w:r>
        <w:t xml:space="preserve">ółczynnik </w:t>
      </w:r>
      <w:proofErr w:type="spellStart"/>
      <w:r>
        <w:t>skolaryzacji</w:t>
      </w:r>
      <w:proofErr w:type="spellEnd"/>
      <w:r>
        <w:t xml:space="preserve"> brutto w </w:t>
      </w:r>
      <w:r w:rsidR="00EB6566">
        <w:t>g</w:t>
      </w:r>
      <w:r w:rsidR="00966A71">
        <w:t>min</w:t>
      </w:r>
      <w:r>
        <w:t xml:space="preserve">ie Iłża w latach 2011-2014- szkoły podstawowe </w:t>
      </w:r>
      <w:r>
        <w:br/>
        <w:t>i gimnazja [%]</w:t>
      </w:r>
      <w:bookmarkEnd w:id="149"/>
      <w:bookmarkEnd w:id="150"/>
      <w:bookmarkEnd w:id="151"/>
    </w:p>
    <w:p w14:paraId="5302E0F7" w14:textId="77777777" w:rsidR="0004175C" w:rsidRDefault="0004175C" w:rsidP="0004175C">
      <w:pPr>
        <w:pStyle w:val="Legenda"/>
        <w:keepNext/>
        <w:keepLines/>
        <w:jc w:val="center"/>
      </w:pPr>
      <w:r w:rsidRPr="00C16793">
        <w:rPr>
          <w:noProof/>
          <w:lang w:eastAsia="pl-PL"/>
        </w:rPr>
        <w:drawing>
          <wp:inline distT="0" distB="0" distL="0" distR="0" wp14:anchorId="7E2D6613" wp14:editId="2EB1D1FA">
            <wp:extent cx="4581525" cy="2752725"/>
            <wp:effectExtent l="19050" t="0" r="952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307D4D88" w14:textId="77777777" w:rsidR="0004175C" w:rsidRDefault="0004175C" w:rsidP="0004175C">
      <w:pPr>
        <w:pStyle w:val="Legenda"/>
        <w:keepNext/>
        <w:keepLines/>
        <w:jc w:val="right"/>
      </w:pPr>
      <w:r w:rsidRPr="00E23771">
        <w:t>Źródło: opracowanie własne na podstawie Bank Danych Lokalnych GUS</w:t>
      </w:r>
    </w:p>
    <w:p w14:paraId="5214202A" w14:textId="73C99908" w:rsidR="0004175C" w:rsidRDefault="0004175C" w:rsidP="0004175C">
      <w:pPr>
        <w:spacing w:before="0" w:after="160" w:line="259" w:lineRule="auto"/>
        <w:jc w:val="left"/>
        <w:rPr>
          <w:rFonts w:eastAsiaTheme="majorEastAsia" w:cstheme="majorBidi"/>
          <w:b/>
          <w:color w:val="75A430" w:themeColor="accent1" w:themeShade="BF"/>
          <w:sz w:val="24"/>
          <w:szCs w:val="26"/>
        </w:rPr>
      </w:pPr>
    </w:p>
    <w:p w14:paraId="6922C937" w14:textId="77777777" w:rsidR="0004175C" w:rsidRDefault="0004175C" w:rsidP="0004175C">
      <w:pPr>
        <w:pStyle w:val="Nagwek2"/>
        <w:spacing w:before="100" w:beforeAutospacing="1" w:after="100" w:afterAutospacing="1"/>
      </w:pPr>
      <w:bookmarkStart w:id="152" w:name="_Toc475019040"/>
      <w:bookmarkStart w:id="153" w:name="_Toc475019265"/>
      <w:bookmarkStart w:id="154" w:name="_Toc475021696"/>
      <w:bookmarkStart w:id="155" w:name="_Toc475355240"/>
      <w:bookmarkStart w:id="156" w:name="_Toc480742590"/>
      <w:r>
        <w:t>Sfera gospodarcza</w:t>
      </w:r>
      <w:bookmarkEnd w:id="152"/>
      <w:bookmarkEnd w:id="153"/>
      <w:bookmarkEnd w:id="154"/>
      <w:bookmarkEnd w:id="155"/>
      <w:bookmarkEnd w:id="156"/>
    </w:p>
    <w:p w14:paraId="768E3AA3" w14:textId="27330E5F" w:rsidR="0004175C" w:rsidRPr="00C2605D" w:rsidRDefault="0004175C" w:rsidP="0004175C">
      <w:pPr>
        <w:spacing w:before="100" w:beforeAutospacing="1" w:after="100" w:afterAutospacing="1"/>
      </w:pPr>
      <w:r>
        <w:t xml:space="preserve">Zgodnie z danymi Głównego Urzędu Statystycznego w latach 2011-2014 można zauważyć spadek podmiotów gospodarki narodowej w </w:t>
      </w:r>
      <w:r w:rsidR="00EB6566">
        <w:t>g</w:t>
      </w:r>
      <w:r w:rsidR="00966A71">
        <w:t>min</w:t>
      </w:r>
      <w:r>
        <w:t xml:space="preserve">ie Iłża. W roku 2014 odnotowano 923 takie podmioty, co oznaczało spadek o 5 w stosunku do roku 2011. W analogicznym okresie na obszarze miejskim </w:t>
      </w:r>
      <w:r w:rsidR="00EB6566">
        <w:t>g</w:t>
      </w:r>
      <w:r w:rsidR="00966A71">
        <w:t>min</w:t>
      </w:r>
      <w:r>
        <w:t>y zarejestrowano spadek podmiotów gospodarki narodowej o 15, na obszarze wiejskim liczba tego typu podmiotów wzrosła o 10. Przeciwną tendencję zaobserwowano w powiecie radomskim. W latach 2011-2014 liczba podmiotów gospodarki narodowej w całym powiecie wzrosła o 618.</w:t>
      </w:r>
    </w:p>
    <w:p w14:paraId="496C827D" w14:textId="77777777" w:rsidR="0004175C" w:rsidRDefault="0004175C" w:rsidP="0004175C">
      <w:pPr>
        <w:pStyle w:val="Legenda"/>
        <w:keepNext/>
        <w:keepLines/>
      </w:pPr>
      <w:bookmarkStart w:id="157" w:name="_Toc462081643"/>
      <w:bookmarkStart w:id="158" w:name="_Toc462132421"/>
      <w:bookmarkStart w:id="159" w:name="_Toc463606528"/>
      <w:r>
        <w:lastRenderedPageBreak/>
        <w:t xml:space="preserve">Rysunek </w:t>
      </w:r>
      <w:fldSimple w:instr=" SEQ Rysunek \* ARABIC ">
        <w:r w:rsidR="00EE7CDB">
          <w:rPr>
            <w:noProof/>
          </w:rPr>
          <w:t>16</w:t>
        </w:r>
      </w:fldSimple>
      <w:r>
        <w:t>.Podmioty gospodarki narodowej w latach 2011-201</w:t>
      </w:r>
      <w:bookmarkEnd w:id="157"/>
      <w:bookmarkEnd w:id="158"/>
      <w:r>
        <w:t>4</w:t>
      </w:r>
      <w:bookmarkEnd w:id="159"/>
    </w:p>
    <w:p w14:paraId="62D6D83D" w14:textId="77777777" w:rsidR="0004175C" w:rsidRPr="004F136E" w:rsidRDefault="0004175C" w:rsidP="0004175C">
      <w:pPr>
        <w:keepNext/>
        <w:keepLines/>
        <w:spacing w:before="0"/>
        <w:jc w:val="center"/>
      </w:pPr>
      <w:r w:rsidRPr="004F136E">
        <w:rPr>
          <w:noProof/>
          <w:lang w:eastAsia="pl-PL"/>
        </w:rPr>
        <w:drawing>
          <wp:inline distT="0" distB="0" distL="0" distR="0" wp14:anchorId="76D12D06" wp14:editId="51B92AC7">
            <wp:extent cx="4581525" cy="2752725"/>
            <wp:effectExtent l="19050" t="0" r="9525" b="0"/>
            <wp:docPr id="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7328C67" w14:textId="77777777" w:rsidR="0004175C" w:rsidRDefault="0004175C" w:rsidP="0004175C">
      <w:pPr>
        <w:pStyle w:val="Legenda"/>
        <w:keepNext/>
        <w:keepLines/>
        <w:jc w:val="right"/>
      </w:pPr>
      <w:r w:rsidRPr="00E23771">
        <w:t>Źródło: opracowanie własne na podstawie Bank Danych Lokalnych GUS</w:t>
      </w:r>
    </w:p>
    <w:p w14:paraId="19412902" w14:textId="1D172EA2" w:rsidR="0004175C" w:rsidRDefault="0004175C" w:rsidP="0004175C">
      <w:pPr>
        <w:spacing w:before="100" w:beforeAutospacing="1" w:after="100" w:afterAutospacing="1"/>
      </w:pPr>
      <w:r>
        <w:t xml:space="preserve">Istotnym wskaźnikiem określającym poziom przedsiębiorczości jest liczba podmiotów gospodarki narodowej w przeliczeniu na 1000 mieszkańców w wieku produkcyjnym. W latach 2011-2014 w </w:t>
      </w:r>
      <w:r w:rsidR="00EB6566">
        <w:t>g</w:t>
      </w:r>
      <w:r w:rsidR="00966A71">
        <w:t>min</w:t>
      </w:r>
      <w:r>
        <w:t xml:space="preserve">ie Iłża na 1000 mieszkańców przypadało 98,5 podmiotów gospodarki narodowej. Na obszarze wiejskim </w:t>
      </w:r>
      <w:r w:rsidR="00EB6566">
        <w:t>g</w:t>
      </w:r>
      <w:r w:rsidR="00966A71">
        <w:t>min</w:t>
      </w:r>
      <w:r>
        <w:t xml:space="preserve">y wartość ta była niższa i wynosiła 76,8, na obszarze miejskim była wyższa i wynosiła 143,8. W powiecie radomskim na 1000 mieszkańców w wieku produkcyjnym w roku 2014 przypadało więcej podmiotów gospodarki narodowej (107,5), jak w </w:t>
      </w:r>
      <w:r w:rsidR="00EB6566">
        <w:t>g</w:t>
      </w:r>
      <w:r w:rsidR="00966A71">
        <w:t>min</w:t>
      </w:r>
      <w:r>
        <w:t xml:space="preserve">ie Iłża (98,5). W badanym okresie (2011-2014) wartość wskaźnika w powiecie radomskim wzrosła o 5,9, w </w:t>
      </w:r>
      <w:r w:rsidR="00EB6566">
        <w:t>g</w:t>
      </w:r>
      <w:r w:rsidR="00966A71">
        <w:t>min</w:t>
      </w:r>
      <w:r>
        <w:t xml:space="preserve">ie Iłża o 2,4. Na obszarze miejskim </w:t>
      </w:r>
      <w:r w:rsidR="00EB6566">
        <w:t>g</w:t>
      </w:r>
      <w:r w:rsidR="00966A71">
        <w:t>min</w:t>
      </w:r>
      <w:r>
        <w:t>y odnotowano wzrost o 4,0, natomiast na obszarze wiejskim wzrost o 2,6.</w:t>
      </w:r>
    </w:p>
    <w:p w14:paraId="73CEE02E" w14:textId="77777777" w:rsidR="0004175C" w:rsidRDefault="0004175C" w:rsidP="0004175C">
      <w:pPr>
        <w:pStyle w:val="Legenda"/>
        <w:keepNext/>
        <w:keepLines/>
      </w:pPr>
      <w:bookmarkStart w:id="160" w:name="_Toc462081587"/>
      <w:bookmarkStart w:id="161" w:name="_Toc462081891"/>
      <w:bookmarkStart w:id="162" w:name="_Toc463606529"/>
      <w:r>
        <w:lastRenderedPageBreak/>
        <w:t xml:space="preserve">Rysunek </w:t>
      </w:r>
      <w:fldSimple w:instr=" SEQ Rysunek \* ARABIC ">
        <w:r w:rsidR="00EE7CDB">
          <w:rPr>
            <w:noProof/>
          </w:rPr>
          <w:t>17</w:t>
        </w:r>
      </w:fldSimple>
      <w:r>
        <w:t>.</w:t>
      </w:r>
      <w:r w:rsidRPr="00670AFA">
        <w:t>Podmioty gospodarki narodowej na 1000 m</w:t>
      </w:r>
      <w:r>
        <w:t>ieszkańców w wieku produkcyjnym w latach 2011-201</w:t>
      </w:r>
      <w:bookmarkEnd w:id="160"/>
      <w:bookmarkEnd w:id="161"/>
      <w:r>
        <w:t>4</w:t>
      </w:r>
      <w:bookmarkEnd w:id="162"/>
    </w:p>
    <w:p w14:paraId="627B363A" w14:textId="77777777" w:rsidR="0004175C" w:rsidRDefault="0004175C" w:rsidP="0004175C">
      <w:pPr>
        <w:keepNext/>
        <w:keepLines/>
        <w:spacing w:before="0"/>
        <w:jc w:val="center"/>
      </w:pPr>
      <w:r w:rsidRPr="00690649">
        <w:rPr>
          <w:noProof/>
          <w:lang w:eastAsia="pl-PL"/>
        </w:rPr>
        <w:drawing>
          <wp:inline distT="0" distB="0" distL="0" distR="0" wp14:anchorId="47AAE7D6" wp14:editId="028CEAE4">
            <wp:extent cx="4581525" cy="27527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2BDC301B" w14:textId="77777777" w:rsidR="0004175C" w:rsidRDefault="0004175C" w:rsidP="0004175C">
      <w:pPr>
        <w:pStyle w:val="Legenda"/>
        <w:keepNext/>
        <w:keepLines/>
        <w:jc w:val="right"/>
      </w:pPr>
      <w:r w:rsidRPr="00E23771">
        <w:t>Źródło: opracowanie własne na podstawie Bank Danych Lokalnych GUS</w:t>
      </w:r>
    </w:p>
    <w:p w14:paraId="392E37E7" w14:textId="05B1D362" w:rsidR="0004175C" w:rsidRDefault="0004175C" w:rsidP="0004175C">
      <w:pPr>
        <w:spacing w:before="100" w:beforeAutospacing="1" w:after="100" w:afterAutospacing="1"/>
      </w:pPr>
      <w:r>
        <w:t xml:space="preserve">Analiza struktury podmiotów gospodarczych wg rodzaju działalności PKD 2007 uwidacznia zdecydowaną przewagę podmiotów zajmujących się pozostałą działalnością. W </w:t>
      </w:r>
      <w:r w:rsidR="00EB6566">
        <w:t>g</w:t>
      </w:r>
      <w:r w:rsidR="00966A71">
        <w:t>min</w:t>
      </w:r>
      <w:r>
        <w:t xml:space="preserve">ie Iłża podmioty zajmujące się tego typu działalnością w roku 2011 stanowiły 68,9%. Należy zwrócić uwagę, że na obszarze miejskim </w:t>
      </w:r>
      <w:r w:rsidR="00EB6566">
        <w:t>g</w:t>
      </w:r>
      <w:r w:rsidR="00966A71">
        <w:t>miny Iłża</w:t>
      </w:r>
      <w:r>
        <w:t xml:space="preserve"> podmioty te stanowiły 79,1% natomiast na obszarze wiejskim 59,8%. Działalność w zakresie przemysłu i budownictwa w </w:t>
      </w:r>
      <w:r w:rsidR="00EB6566">
        <w:t>g</w:t>
      </w:r>
      <w:r w:rsidR="00966A71">
        <w:t>min</w:t>
      </w:r>
      <w:r>
        <w:t xml:space="preserve">ie Iłża </w:t>
      </w:r>
      <w:r>
        <w:br/>
        <w:t xml:space="preserve">w roku 2014 prowadziło 25,5% podmiotów. Najmniej podmiotów gospodarczych prowadziło działalność związaną z rolnictwem, leśnictwem, łowiectwem i rybactwem. W </w:t>
      </w:r>
      <w:r w:rsidR="00EB6566">
        <w:t>g</w:t>
      </w:r>
      <w:r w:rsidR="00966A71">
        <w:t>min</w:t>
      </w:r>
      <w:r>
        <w:t xml:space="preserve">ie Iłża zarejestrowano 5,6% tego typu podmiotów, w powiecie radomskim 2,6%. </w:t>
      </w:r>
    </w:p>
    <w:p w14:paraId="3D236652" w14:textId="77777777" w:rsidR="0004175C" w:rsidRDefault="0004175C" w:rsidP="0004175C">
      <w:pPr>
        <w:pStyle w:val="Legenda"/>
        <w:keepNext/>
        <w:keepLines/>
      </w:pPr>
      <w:bookmarkStart w:id="163" w:name="_Toc462081588"/>
      <w:bookmarkStart w:id="164" w:name="_Toc462081892"/>
      <w:bookmarkStart w:id="165" w:name="_Toc463606530"/>
      <w:r>
        <w:lastRenderedPageBreak/>
        <w:t xml:space="preserve">Rysunek </w:t>
      </w:r>
      <w:fldSimple w:instr=" SEQ Rysunek \* ARABIC ">
        <w:r w:rsidR="00EE7CDB">
          <w:rPr>
            <w:noProof/>
          </w:rPr>
          <w:t>18</w:t>
        </w:r>
      </w:fldSimple>
      <w:r>
        <w:t>.</w:t>
      </w:r>
      <w:r w:rsidRPr="007831B4">
        <w:t>Struktura podmiotów wg grup rodzajów działalności PKD 2007 w 201</w:t>
      </w:r>
      <w:r>
        <w:t>4</w:t>
      </w:r>
      <w:r w:rsidRPr="007831B4">
        <w:t xml:space="preserve"> roku</w:t>
      </w:r>
      <w:bookmarkEnd w:id="163"/>
      <w:bookmarkEnd w:id="164"/>
      <w:bookmarkEnd w:id="165"/>
    </w:p>
    <w:p w14:paraId="1219239F" w14:textId="77777777" w:rsidR="0004175C" w:rsidRDefault="0004175C" w:rsidP="0004175C">
      <w:pPr>
        <w:keepNext/>
        <w:keepLines/>
        <w:spacing w:before="0"/>
        <w:jc w:val="center"/>
      </w:pPr>
      <w:r w:rsidRPr="00D935FF">
        <w:rPr>
          <w:noProof/>
          <w:lang w:eastAsia="pl-PL"/>
        </w:rPr>
        <w:drawing>
          <wp:inline distT="0" distB="0" distL="0" distR="0" wp14:anchorId="731BE0C0" wp14:editId="0F8A213D">
            <wp:extent cx="4581525" cy="2752725"/>
            <wp:effectExtent l="19050" t="0" r="952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9783758" w14:textId="77777777" w:rsidR="0004175C" w:rsidRDefault="0004175C" w:rsidP="0004175C">
      <w:pPr>
        <w:pStyle w:val="Legenda"/>
        <w:keepNext/>
        <w:keepLines/>
        <w:jc w:val="right"/>
      </w:pPr>
      <w:r w:rsidRPr="00E23771">
        <w:t>Źródło: opracowanie własne na podstawie Bank Danych Lokalnych GUS</w:t>
      </w:r>
    </w:p>
    <w:p w14:paraId="43F007BB" w14:textId="2B755A1F" w:rsidR="0004175C" w:rsidRDefault="0004175C" w:rsidP="0004175C">
      <w:pPr>
        <w:spacing w:before="100" w:beforeAutospacing="1" w:after="100" w:afterAutospacing="1"/>
      </w:pPr>
      <w:r>
        <w:t xml:space="preserve">W latach 2011-2014 liczba nowo zarejestrowanych podmiotów gospodarki narodowej </w:t>
      </w:r>
      <w:r>
        <w:br/>
        <w:t xml:space="preserve">w </w:t>
      </w:r>
      <w:r w:rsidR="00EB6566">
        <w:t>g</w:t>
      </w:r>
      <w:r w:rsidR="00966A71">
        <w:t>min</w:t>
      </w:r>
      <w:r>
        <w:t xml:space="preserve">ie Iłża spadała. W roku 2014 odnotowano 89 nowo zarejestrowanych podmiotów, co oznaczało spadek o 7 w stosunku do roku 2011. Należy zaznaczyć, że na obszarze miejskim </w:t>
      </w:r>
      <w:r w:rsidR="00EB6566">
        <w:t>g</w:t>
      </w:r>
      <w:r w:rsidR="00966A71">
        <w:t>miny Iłża</w:t>
      </w:r>
      <w:r>
        <w:t xml:space="preserve"> liczba nowo rejestrowanych podmiotów w badanym okresie (2011-2014) wzrosła </w:t>
      </w:r>
      <w:r>
        <w:br/>
        <w:t xml:space="preserve">o 7, na obszarze wiejskim odnotowano spadek tego typu podmiotów o 14. W powiecie radomskim miała miejsce </w:t>
      </w:r>
      <w:r w:rsidR="00982142">
        <w:t>odwrotna</w:t>
      </w:r>
      <w:r>
        <w:t xml:space="preserve"> tendencja. W latach 2011-2014 liczba nowo rejestrowanych podmiotów gospodarki narodowej systematycznie rosła. W 2014 odnotowano 1124 takie podmioty, co oznaczało wzrost o 17 w stosunku do roku 2011. </w:t>
      </w:r>
    </w:p>
    <w:p w14:paraId="6A6565D3" w14:textId="77777777" w:rsidR="0004175C" w:rsidRDefault="0004175C" w:rsidP="0004175C">
      <w:pPr>
        <w:pStyle w:val="Legenda"/>
        <w:keepNext/>
        <w:keepLines/>
      </w:pPr>
      <w:bookmarkStart w:id="166" w:name="_Toc462081644"/>
      <w:bookmarkStart w:id="167" w:name="_Toc462132422"/>
      <w:bookmarkStart w:id="168" w:name="_Toc463606531"/>
      <w:r>
        <w:lastRenderedPageBreak/>
        <w:t xml:space="preserve">Rysunek </w:t>
      </w:r>
      <w:fldSimple w:instr=" SEQ Rysunek \* ARABIC ">
        <w:r w:rsidR="00EE7CDB">
          <w:rPr>
            <w:noProof/>
          </w:rPr>
          <w:t>19</w:t>
        </w:r>
      </w:fldSimple>
      <w:r>
        <w:t>.</w:t>
      </w:r>
      <w:r w:rsidRPr="007831B4">
        <w:t>Nowo zarejestrowane podmioty gospodarki narodowej w latach 2011-201</w:t>
      </w:r>
      <w:bookmarkEnd w:id="166"/>
      <w:bookmarkEnd w:id="167"/>
      <w:r>
        <w:t>4</w:t>
      </w:r>
      <w:bookmarkEnd w:id="168"/>
    </w:p>
    <w:p w14:paraId="4F004823" w14:textId="77777777" w:rsidR="0004175C" w:rsidRPr="0017280C" w:rsidRDefault="0004175C" w:rsidP="0004175C">
      <w:pPr>
        <w:keepNext/>
        <w:keepLines/>
        <w:spacing w:before="0"/>
        <w:jc w:val="center"/>
      </w:pPr>
      <w:r w:rsidRPr="0017280C">
        <w:rPr>
          <w:noProof/>
          <w:lang w:eastAsia="pl-PL"/>
        </w:rPr>
        <w:drawing>
          <wp:inline distT="0" distB="0" distL="0" distR="0" wp14:anchorId="4129D28A" wp14:editId="4509550F">
            <wp:extent cx="4581525" cy="2752725"/>
            <wp:effectExtent l="19050" t="0" r="9525"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58DC438D" w14:textId="77777777" w:rsidR="0004175C" w:rsidRDefault="0004175C" w:rsidP="0004175C">
      <w:pPr>
        <w:pStyle w:val="Legenda"/>
        <w:keepNext/>
        <w:keepLines/>
        <w:jc w:val="right"/>
      </w:pPr>
      <w:r w:rsidRPr="00E23771">
        <w:t>Źródło: opracowanie własne na podstawie Bank Danych Lokalnych GUS</w:t>
      </w:r>
    </w:p>
    <w:p w14:paraId="15185416" w14:textId="4F8843BE" w:rsidR="0004175C" w:rsidRDefault="0004175C" w:rsidP="0004175C">
      <w:pPr>
        <w:spacing w:before="100" w:beforeAutospacing="1" w:after="100" w:afterAutospacing="1"/>
      </w:pPr>
      <w:r>
        <w:t xml:space="preserve">Badanie podmiotów gospodarki narodowej wg klas wielkości wykazało, że w latach 2011-2014 w </w:t>
      </w:r>
      <w:r w:rsidR="00EB6566">
        <w:t>g</w:t>
      </w:r>
      <w:r w:rsidR="00966A71">
        <w:t>min</w:t>
      </w:r>
      <w:r>
        <w:t xml:space="preserve">ie Iłża dominowały przedsiębiorstwa małe, zatrudniające od 0 do 9 pracowników. W roku 2014 odnotowano 875 takich podmiotów. Stanowiły one również najliczniejszą grupę w całym powiecie radomskim. Drugą, co do liczebności grupę stanowiły przedsiębiorstwa zatrudniające od 10 do 49 pracowników. W roku 2014 funkcjonowało 35 takich przedsiębiorstw (o 5 mniej, jak w roku 2011). Niewielkim wahaniom w badanym okresie (2011-2014) w </w:t>
      </w:r>
      <w:r w:rsidR="00EB6566">
        <w:t>g</w:t>
      </w:r>
      <w:r w:rsidR="00966A71">
        <w:t>min</w:t>
      </w:r>
      <w:r>
        <w:t xml:space="preserve">ie Iłża podlegała liczba podmiotów zatrudniających od 50 do 249 osób. W roku 2014 działało 12 takich przedsiębiorstw (o 1 mniej, jak w roku 2011). Na terenie </w:t>
      </w:r>
      <w:r w:rsidR="00EB6566">
        <w:t>g</w:t>
      </w:r>
      <w:r w:rsidR="00966A71">
        <w:t>miny Iłża</w:t>
      </w:r>
      <w:r>
        <w:t xml:space="preserve"> w całym badanym okresie (2011-2014) niezmiennie funkcjonowało jedno duże przedsiębiorstwo (zatrudniające od 250-999 pracowników). </w:t>
      </w:r>
    </w:p>
    <w:p w14:paraId="615E9DFE" w14:textId="77777777" w:rsidR="0004175C" w:rsidRDefault="0004175C" w:rsidP="0004175C">
      <w:pPr>
        <w:pStyle w:val="Legenda"/>
        <w:keepNext/>
        <w:keepLines/>
      </w:pPr>
      <w:bookmarkStart w:id="169" w:name="_Toc462081645"/>
      <w:bookmarkStart w:id="170" w:name="_Toc462132423"/>
      <w:bookmarkStart w:id="171" w:name="_Toc463606501"/>
      <w:r>
        <w:lastRenderedPageBreak/>
        <w:t xml:space="preserve">Tabela </w:t>
      </w:r>
      <w:fldSimple w:instr=" SEQ Tabela \* ARABIC ">
        <w:r w:rsidR="00EE7CDB">
          <w:rPr>
            <w:noProof/>
          </w:rPr>
          <w:t>10</w:t>
        </w:r>
      </w:fldSimple>
      <w:r>
        <w:t>.</w:t>
      </w:r>
      <w:r w:rsidRPr="00474B18">
        <w:t>Podmioty</w:t>
      </w:r>
      <w:r>
        <w:t xml:space="preserve"> gospodarki narodowej</w:t>
      </w:r>
      <w:r w:rsidRPr="00474B18">
        <w:t xml:space="preserve"> wg klas wielkości w </w:t>
      </w:r>
      <w:r>
        <w:t xml:space="preserve">latach </w:t>
      </w:r>
      <w:r w:rsidRPr="00474B18">
        <w:t>2011-201</w:t>
      </w:r>
      <w:bookmarkEnd w:id="169"/>
      <w:bookmarkEnd w:id="170"/>
      <w:r>
        <w:t>4</w:t>
      </w:r>
      <w:bookmarkEnd w:id="171"/>
    </w:p>
    <w:tbl>
      <w:tblPr>
        <w:tblW w:w="5000" w:type="pct"/>
        <w:tblCellMar>
          <w:left w:w="70" w:type="dxa"/>
          <w:right w:w="70" w:type="dxa"/>
        </w:tblCellMar>
        <w:tblLook w:val="04A0" w:firstRow="1" w:lastRow="0" w:firstColumn="1" w:lastColumn="0" w:noHBand="0" w:noVBand="1"/>
      </w:tblPr>
      <w:tblGrid>
        <w:gridCol w:w="3887"/>
        <w:gridCol w:w="1460"/>
        <w:gridCol w:w="1463"/>
        <w:gridCol w:w="1597"/>
        <w:gridCol w:w="1597"/>
      </w:tblGrid>
      <w:tr w:rsidR="0004175C" w:rsidRPr="00D25229" w14:paraId="7575E96C"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05DFF67D" w14:textId="77777777" w:rsidR="0004175C" w:rsidRPr="00D25229" w:rsidRDefault="0004175C" w:rsidP="0004175C">
            <w:pPr>
              <w:keepNext/>
              <w:keepLines/>
              <w:spacing w:before="0" w:line="240" w:lineRule="auto"/>
              <w:jc w:val="left"/>
              <w:rPr>
                <w:rFonts w:eastAsia="Times New Roman" w:cs="Times New Roman"/>
                <w:b/>
                <w:bCs/>
                <w:color w:val="FFFFFF"/>
                <w:szCs w:val="20"/>
                <w:lang w:eastAsia="pl-PL"/>
              </w:rPr>
            </w:pPr>
            <w:r w:rsidRPr="00D25229">
              <w:rPr>
                <w:rFonts w:eastAsia="Times New Roman" w:cs="Times New Roman"/>
                <w:b/>
                <w:bCs/>
                <w:color w:val="FFFFFF"/>
                <w:szCs w:val="20"/>
                <w:lang w:eastAsia="pl-PL"/>
              </w:rPr>
              <w:t>Wyszczególnienie</w:t>
            </w:r>
          </w:p>
        </w:tc>
        <w:tc>
          <w:tcPr>
            <w:tcW w:w="730" w:type="pct"/>
            <w:tcBorders>
              <w:top w:val="single" w:sz="8" w:space="0" w:color="9ACC51"/>
              <w:left w:val="nil"/>
              <w:bottom w:val="single" w:sz="8" w:space="0" w:color="9ACC51"/>
              <w:right w:val="nil"/>
            </w:tcBorders>
            <w:shd w:val="clear" w:color="000000" w:fill="9ACC51"/>
            <w:vAlign w:val="center"/>
            <w:hideMark/>
          </w:tcPr>
          <w:p w14:paraId="7BFFCB62"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2011</w:t>
            </w:r>
          </w:p>
        </w:tc>
        <w:tc>
          <w:tcPr>
            <w:tcW w:w="731" w:type="pct"/>
            <w:tcBorders>
              <w:top w:val="single" w:sz="8" w:space="0" w:color="9ACC51"/>
              <w:left w:val="nil"/>
              <w:bottom w:val="single" w:sz="8" w:space="0" w:color="9ACC51"/>
              <w:right w:val="nil"/>
            </w:tcBorders>
            <w:shd w:val="clear" w:color="000000" w:fill="9ACC51"/>
            <w:vAlign w:val="center"/>
            <w:hideMark/>
          </w:tcPr>
          <w:p w14:paraId="1F2A74BA"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2012</w:t>
            </w:r>
          </w:p>
        </w:tc>
        <w:tc>
          <w:tcPr>
            <w:tcW w:w="798" w:type="pct"/>
            <w:tcBorders>
              <w:top w:val="single" w:sz="8" w:space="0" w:color="9ACC51"/>
              <w:left w:val="nil"/>
              <w:bottom w:val="single" w:sz="8" w:space="0" w:color="9ACC51"/>
              <w:right w:val="nil"/>
            </w:tcBorders>
            <w:shd w:val="clear" w:color="000000" w:fill="9ACC51"/>
            <w:vAlign w:val="center"/>
            <w:hideMark/>
          </w:tcPr>
          <w:p w14:paraId="3ACCBC71"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2013</w:t>
            </w:r>
          </w:p>
        </w:tc>
        <w:tc>
          <w:tcPr>
            <w:tcW w:w="798" w:type="pct"/>
            <w:tcBorders>
              <w:top w:val="single" w:sz="8" w:space="0" w:color="9ACC51"/>
              <w:left w:val="nil"/>
              <w:bottom w:val="single" w:sz="8" w:space="0" w:color="9ACC51"/>
              <w:right w:val="nil"/>
            </w:tcBorders>
            <w:shd w:val="clear" w:color="000000" w:fill="9ACC51"/>
            <w:vAlign w:val="center"/>
            <w:hideMark/>
          </w:tcPr>
          <w:p w14:paraId="5B660FB8"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2014</w:t>
            </w:r>
          </w:p>
        </w:tc>
      </w:tr>
      <w:tr w:rsidR="0004175C" w:rsidRPr="00D25229" w14:paraId="63D8260F" w14:textId="77777777" w:rsidTr="0004175C">
        <w:trPr>
          <w:trHeight w:val="20"/>
        </w:trPr>
        <w:tc>
          <w:tcPr>
            <w:tcW w:w="5000" w:type="pct"/>
            <w:gridSpan w:val="5"/>
            <w:tcBorders>
              <w:top w:val="single" w:sz="8" w:space="0" w:color="9ACC51"/>
              <w:left w:val="single" w:sz="8" w:space="0" w:color="C2E096"/>
              <w:bottom w:val="single" w:sz="8" w:space="0" w:color="C2E096"/>
              <w:right w:val="nil"/>
            </w:tcBorders>
            <w:shd w:val="clear" w:color="000000" w:fill="D6EAB9"/>
            <w:vAlign w:val="bottom"/>
            <w:hideMark/>
          </w:tcPr>
          <w:p w14:paraId="4788BD6F" w14:textId="77777777" w:rsidR="0004175C" w:rsidRPr="00D25229" w:rsidRDefault="0004175C" w:rsidP="0004175C">
            <w:pPr>
              <w:keepNext/>
              <w:keepLines/>
              <w:spacing w:before="0" w:line="240" w:lineRule="auto"/>
              <w:jc w:val="center"/>
              <w:rPr>
                <w:rFonts w:eastAsia="Times New Roman" w:cs="Times New Roman"/>
                <w:b/>
                <w:bCs/>
                <w:szCs w:val="20"/>
                <w:lang w:eastAsia="pl-PL"/>
              </w:rPr>
            </w:pPr>
            <w:r w:rsidRPr="00D25229">
              <w:rPr>
                <w:rFonts w:eastAsia="Times New Roman" w:cs="Times New Roman"/>
                <w:b/>
                <w:bCs/>
                <w:szCs w:val="20"/>
                <w:lang w:eastAsia="pl-PL"/>
              </w:rPr>
              <w:t>0-9</w:t>
            </w:r>
          </w:p>
        </w:tc>
      </w:tr>
      <w:tr w:rsidR="0004175C" w:rsidRPr="00D25229" w14:paraId="19381B68"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6390C60"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059CB38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9179</w:t>
            </w:r>
          </w:p>
        </w:tc>
        <w:tc>
          <w:tcPr>
            <w:tcW w:w="731" w:type="pct"/>
            <w:tcBorders>
              <w:top w:val="nil"/>
              <w:left w:val="nil"/>
              <w:bottom w:val="nil"/>
              <w:right w:val="single" w:sz="8" w:space="0" w:color="C2E096"/>
            </w:tcBorders>
            <w:shd w:val="clear" w:color="auto" w:fill="auto"/>
            <w:vAlign w:val="center"/>
            <w:hideMark/>
          </w:tcPr>
          <w:p w14:paraId="67A087E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9503</w:t>
            </w:r>
          </w:p>
        </w:tc>
        <w:tc>
          <w:tcPr>
            <w:tcW w:w="798" w:type="pct"/>
            <w:tcBorders>
              <w:top w:val="nil"/>
              <w:left w:val="nil"/>
              <w:bottom w:val="nil"/>
              <w:right w:val="single" w:sz="8" w:space="0" w:color="C2E096"/>
            </w:tcBorders>
            <w:shd w:val="clear" w:color="auto" w:fill="auto"/>
            <w:vAlign w:val="center"/>
            <w:hideMark/>
          </w:tcPr>
          <w:p w14:paraId="148B844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9757</w:t>
            </w:r>
          </w:p>
        </w:tc>
        <w:tc>
          <w:tcPr>
            <w:tcW w:w="798" w:type="pct"/>
            <w:tcBorders>
              <w:top w:val="nil"/>
              <w:left w:val="nil"/>
              <w:bottom w:val="nil"/>
              <w:right w:val="single" w:sz="8" w:space="0" w:color="C2E096"/>
            </w:tcBorders>
            <w:shd w:val="clear" w:color="auto" w:fill="auto"/>
            <w:vAlign w:val="center"/>
            <w:hideMark/>
          </w:tcPr>
          <w:p w14:paraId="475EC1A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9870</w:t>
            </w:r>
          </w:p>
        </w:tc>
      </w:tr>
      <w:tr w:rsidR="0004175C" w:rsidRPr="00D25229" w14:paraId="4225E792"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880224D" w14:textId="5A07BDF3"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06B09C5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874</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4069C00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897</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33F9401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886</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7C1B660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875</w:t>
            </w:r>
          </w:p>
        </w:tc>
      </w:tr>
      <w:tr w:rsidR="0004175C" w:rsidRPr="00D25229" w14:paraId="50252B67"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3319B63" w14:textId="34AB9515"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61230C8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421</w:t>
            </w:r>
          </w:p>
        </w:tc>
        <w:tc>
          <w:tcPr>
            <w:tcW w:w="731" w:type="pct"/>
            <w:tcBorders>
              <w:top w:val="nil"/>
              <w:left w:val="nil"/>
              <w:bottom w:val="nil"/>
              <w:right w:val="single" w:sz="8" w:space="0" w:color="C2E096"/>
            </w:tcBorders>
            <w:shd w:val="clear" w:color="auto" w:fill="auto"/>
            <w:vAlign w:val="center"/>
            <w:hideMark/>
          </w:tcPr>
          <w:p w14:paraId="18A3FED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430</w:t>
            </w:r>
          </w:p>
        </w:tc>
        <w:tc>
          <w:tcPr>
            <w:tcW w:w="798" w:type="pct"/>
            <w:tcBorders>
              <w:top w:val="nil"/>
              <w:left w:val="nil"/>
              <w:bottom w:val="nil"/>
              <w:right w:val="single" w:sz="8" w:space="0" w:color="C2E096"/>
            </w:tcBorders>
            <w:shd w:val="clear" w:color="auto" w:fill="auto"/>
            <w:vAlign w:val="center"/>
            <w:hideMark/>
          </w:tcPr>
          <w:p w14:paraId="6674649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419</w:t>
            </w:r>
          </w:p>
        </w:tc>
        <w:tc>
          <w:tcPr>
            <w:tcW w:w="798" w:type="pct"/>
            <w:tcBorders>
              <w:top w:val="nil"/>
              <w:left w:val="nil"/>
              <w:bottom w:val="nil"/>
              <w:right w:val="single" w:sz="8" w:space="0" w:color="C2E096"/>
            </w:tcBorders>
            <w:shd w:val="clear" w:color="auto" w:fill="auto"/>
            <w:vAlign w:val="center"/>
            <w:hideMark/>
          </w:tcPr>
          <w:p w14:paraId="1A447AB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408</w:t>
            </w:r>
          </w:p>
        </w:tc>
      </w:tr>
      <w:tr w:rsidR="0004175C" w:rsidRPr="00D25229" w14:paraId="7DDFF786"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CFEF598" w14:textId="7FEC4B02"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1C20A6A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453</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2BA5433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E1118F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0F83A4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r>
      <w:tr w:rsidR="0004175C" w:rsidRPr="00D25229" w14:paraId="56B51EF8"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1427D222" w14:textId="77777777" w:rsidR="0004175C" w:rsidRPr="00D25229" w:rsidRDefault="0004175C" w:rsidP="0004175C">
            <w:pPr>
              <w:keepNext/>
              <w:keepLines/>
              <w:spacing w:before="0" w:line="240" w:lineRule="auto"/>
              <w:jc w:val="center"/>
              <w:rPr>
                <w:rFonts w:eastAsia="Times New Roman" w:cs="Times New Roman"/>
                <w:b/>
                <w:bCs/>
                <w:szCs w:val="20"/>
                <w:lang w:eastAsia="pl-PL"/>
              </w:rPr>
            </w:pPr>
            <w:r w:rsidRPr="00D25229">
              <w:rPr>
                <w:rFonts w:eastAsia="Times New Roman" w:cs="Times New Roman"/>
                <w:b/>
                <w:bCs/>
                <w:szCs w:val="20"/>
                <w:lang w:eastAsia="pl-PL"/>
              </w:rPr>
              <w:t>10-49</w:t>
            </w:r>
          </w:p>
        </w:tc>
      </w:tr>
      <w:tr w:rsidR="0004175C" w:rsidRPr="00D25229" w14:paraId="3792589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D71E7E8"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15DAAAF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457</w:t>
            </w:r>
          </w:p>
        </w:tc>
        <w:tc>
          <w:tcPr>
            <w:tcW w:w="731" w:type="pct"/>
            <w:tcBorders>
              <w:top w:val="nil"/>
              <w:left w:val="nil"/>
              <w:bottom w:val="nil"/>
              <w:right w:val="single" w:sz="8" w:space="0" w:color="C2E096"/>
            </w:tcBorders>
            <w:shd w:val="clear" w:color="auto" w:fill="auto"/>
            <w:vAlign w:val="center"/>
            <w:hideMark/>
          </w:tcPr>
          <w:p w14:paraId="00DE818F"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393</w:t>
            </w:r>
          </w:p>
        </w:tc>
        <w:tc>
          <w:tcPr>
            <w:tcW w:w="798" w:type="pct"/>
            <w:tcBorders>
              <w:top w:val="nil"/>
              <w:left w:val="nil"/>
              <w:bottom w:val="nil"/>
              <w:right w:val="single" w:sz="8" w:space="0" w:color="C2E096"/>
            </w:tcBorders>
            <w:shd w:val="clear" w:color="auto" w:fill="auto"/>
            <w:vAlign w:val="center"/>
            <w:hideMark/>
          </w:tcPr>
          <w:p w14:paraId="731CEFA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389</w:t>
            </w:r>
          </w:p>
        </w:tc>
        <w:tc>
          <w:tcPr>
            <w:tcW w:w="798" w:type="pct"/>
            <w:tcBorders>
              <w:top w:val="nil"/>
              <w:left w:val="nil"/>
              <w:bottom w:val="nil"/>
              <w:right w:val="single" w:sz="8" w:space="0" w:color="C2E096"/>
            </w:tcBorders>
            <w:shd w:val="clear" w:color="auto" w:fill="auto"/>
            <w:vAlign w:val="center"/>
            <w:hideMark/>
          </w:tcPr>
          <w:p w14:paraId="382326C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388</w:t>
            </w:r>
          </w:p>
        </w:tc>
      </w:tr>
      <w:tr w:rsidR="0004175C" w:rsidRPr="00D25229" w14:paraId="36EB40BF"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45E2FBE" w14:textId="3F728F62"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C5A420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40</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1DA49EC7"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36</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4F6BF8A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35</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7C2F1FF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35</w:t>
            </w:r>
          </w:p>
        </w:tc>
      </w:tr>
      <w:tr w:rsidR="0004175C" w:rsidRPr="00D25229" w14:paraId="692BAB3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A1FA165" w14:textId="1F8F7183"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2A7FA0DF"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20</w:t>
            </w:r>
          </w:p>
        </w:tc>
        <w:tc>
          <w:tcPr>
            <w:tcW w:w="731" w:type="pct"/>
            <w:tcBorders>
              <w:top w:val="nil"/>
              <w:left w:val="nil"/>
              <w:bottom w:val="nil"/>
              <w:right w:val="single" w:sz="8" w:space="0" w:color="C2E096"/>
            </w:tcBorders>
            <w:shd w:val="clear" w:color="auto" w:fill="auto"/>
            <w:vAlign w:val="center"/>
            <w:hideMark/>
          </w:tcPr>
          <w:p w14:paraId="7D4B442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c>
          <w:tcPr>
            <w:tcW w:w="798" w:type="pct"/>
            <w:tcBorders>
              <w:top w:val="nil"/>
              <w:left w:val="nil"/>
              <w:bottom w:val="nil"/>
              <w:right w:val="single" w:sz="8" w:space="0" w:color="C2E096"/>
            </w:tcBorders>
            <w:shd w:val="clear" w:color="auto" w:fill="auto"/>
            <w:vAlign w:val="center"/>
            <w:hideMark/>
          </w:tcPr>
          <w:p w14:paraId="4B83894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18</w:t>
            </w:r>
          </w:p>
        </w:tc>
        <w:tc>
          <w:tcPr>
            <w:tcW w:w="798" w:type="pct"/>
            <w:tcBorders>
              <w:top w:val="nil"/>
              <w:left w:val="nil"/>
              <w:bottom w:val="nil"/>
              <w:right w:val="single" w:sz="8" w:space="0" w:color="C2E096"/>
            </w:tcBorders>
            <w:shd w:val="clear" w:color="auto" w:fill="auto"/>
            <w:vAlign w:val="center"/>
            <w:hideMark/>
          </w:tcPr>
          <w:p w14:paraId="103555D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18</w:t>
            </w:r>
          </w:p>
        </w:tc>
      </w:tr>
      <w:tr w:rsidR="0004175C" w:rsidRPr="00D25229" w14:paraId="26751DC4"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B536193" w14:textId="3F425A4E"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58D318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20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54D6CE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19</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658BCA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454941F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r>
      <w:tr w:rsidR="0004175C" w:rsidRPr="00D25229" w14:paraId="05C57960"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7603AB09"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50-249</w:t>
            </w:r>
          </w:p>
        </w:tc>
      </w:tr>
      <w:tr w:rsidR="0004175C" w:rsidRPr="00D25229" w14:paraId="3E3A60D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3CE0A28"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12684F7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62</w:t>
            </w:r>
          </w:p>
        </w:tc>
        <w:tc>
          <w:tcPr>
            <w:tcW w:w="731" w:type="pct"/>
            <w:tcBorders>
              <w:top w:val="nil"/>
              <w:left w:val="nil"/>
              <w:bottom w:val="nil"/>
              <w:right w:val="single" w:sz="8" w:space="0" w:color="C2E096"/>
            </w:tcBorders>
            <w:shd w:val="clear" w:color="auto" w:fill="auto"/>
            <w:vAlign w:val="center"/>
            <w:hideMark/>
          </w:tcPr>
          <w:p w14:paraId="46BC4A4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63</w:t>
            </w:r>
          </w:p>
        </w:tc>
        <w:tc>
          <w:tcPr>
            <w:tcW w:w="798" w:type="pct"/>
            <w:tcBorders>
              <w:top w:val="nil"/>
              <w:left w:val="nil"/>
              <w:bottom w:val="nil"/>
              <w:right w:val="single" w:sz="8" w:space="0" w:color="C2E096"/>
            </w:tcBorders>
            <w:shd w:val="clear" w:color="auto" w:fill="auto"/>
            <w:vAlign w:val="center"/>
            <w:hideMark/>
          </w:tcPr>
          <w:p w14:paraId="407AC11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60</w:t>
            </w:r>
          </w:p>
        </w:tc>
        <w:tc>
          <w:tcPr>
            <w:tcW w:w="798" w:type="pct"/>
            <w:tcBorders>
              <w:top w:val="nil"/>
              <w:left w:val="nil"/>
              <w:bottom w:val="nil"/>
              <w:right w:val="single" w:sz="8" w:space="0" w:color="C2E096"/>
            </w:tcBorders>
            <w:shd w:val="clear" w:color="auto" w:fill="auto"/>
            <w:vAlign w:val="center"/>
            <w:hideMark/>
          </w:tcPr>
          <w:p w14:paraId="404F534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59</w:t>
            </w:r>
          </w:p>
        </w:tc>
      </w:tr>
      <w:tr w:rsidR="0004175C" w:rsidRPr="00D25229" w14:paraId="6925300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0A14190" w14:textId="652F7A1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55D13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13</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7EAF7B4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13</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2D18880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11</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2126D0C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12</w:t>
            </w:r>
          </w:p>
        </w:tc>
      </w:tr>
      <w:tr w:rsidR="0004175C" w:rsidRPr="00D25229" w14:paraId="2BB9BE5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2B03111" w14:textId="518F236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4C573FA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c>
          <w:tcPr>
            <w:tcW w:w="731" w:type="pct"/>
            <w:tcBorders>
              <w:top w:val="nil"/>
              <w:left w:val="nil"/>
              <w:bottom w:val="nil"/>
              <w:right w:val="single" w:sz="8" w:space="0" w:color="C2E096"/>
            </w:tcBorders>
            <w:shd w:val="clear" w:color="auto" w:fill="auto"/>
            <w:vAlign w:val="center"/>
            <w:hideMark/>
          </w:tcPr>
          <w:p w14:paraId="4A32BC4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c>
          <w:tcPr>
            <w:tcW w:w="798" w:type="pct"/>
            <w:tcBorders>
              <w:top w:val="nil"/>
              <w:left w:val="nil"/>
              <w:bottom w:val="nil"/>
              <w:right w:val="single" w:sz="8" w:space="0" w:color="C2E096"/>
            </w:tcBorders>
            <w:shd w:val="clear" w:color="auto" w:fill="auto"/>
            <w:vAlign w:val="center"/>
            <w:hideMark/>
          </w:tcPr>
          <w:p w14:paraId="176D768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w:t>
            </w:r>
          </w:p>
        </w:tc>
        <w:tc>
          <w:tcPr>
            <w:tcW w:w="798" w:type="pct"/>
            <w:tcBorders>
              <w:top w:val="nil"/>
              <w:left w:val="nil"/>
              <w:bottom w:val="nil"/>
              <w:right w:val="single" w:sz="8" w:space="0" w:color="C2E096"/>
            </w:tcBorders>
            <w:shd w:val="clear" w:color="auto" w:fill="auto"/>
            <w:vAlign w:val="center"/>
            <w:hideMark/>
          </w:tcPr>
          <w:p w14:paraId="5D694CF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r>
      <w:tr w:rsidR="0004175C" w:rsidRPr="00D25229" w14:paraId="67602F6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0FC74AE6" w14:textId="6A07F276"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6B911DB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92EC0B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51A4EDD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3F4579D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w:t>
            </w:r>
          </w:p>
        </w:tc>
      </w:tr>
      <w:tr w:rsidR="0004175C" w:rsidRPr="00D25229" w14:paraId="6A7007D6"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70077DBF"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250-999</w:t>
            </w:r>
          </w:p>
        </w:tc>
      </w:tr>
      <w:tr w:rsidR="0004175C" w:rsidRPr="00D25229" w14:paraId="5BC8505A"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66E99BE5"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2B0E836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w:t>
            </w:r>
          </w:p>
        </w:tc>
        <w:tc>
          <w:tcPr>
            <w:tcW w:w="731" w:type="pct"/>
            <w:tcBorders>
              <w:top w:val="nil"/>
              <w:left w:val="nil"/>
              <w:bottom w:val="nil"/>
              <w:right w:val="single" w:sz="8" w:space="0" w:color="C2E096"/>
            </w:tcBorders>
            <w:shd w:val="clear" w:color="auto" w:fill="auto"/>
            <w:vAlign w:val="center"/>
            <w:hideMark/>
          </w:tcPr>
          <w:p w14:paraId="66D3A66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w:t>
            </w:r>
          </w:p>
        </w:tc>
        <w:tc>
          <w:tcPr>
            <w:tcW w:w="798" w:type="pct"/>
            <w:tcBorders>
              <w:top w:val="nil"/>
              <w:left w:val="nil"/>
              <w:bottom w:val="nil"/>
              <w:right w:val="single" w:sz="8" w:space="0" w:color="C2E096"/>
            </w:tcBorders>
            <w:shd w:val="clear" w:color="auto" w:fill="auto"/>
            <w:vAlign w:val="center"/>
            <w:hideMark/>
          </w:tcPr>
          <w:p w14:paraId="60A3F97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98" w:type="pct"/>
            <w:tcBorders>
              <w:top w:val="nil"/>
              <w:left w:val="nil"/>
              <w:bottom w:val="nil"/>
              <w:right w:val="single" w:sz="8" w:space="0" w:color="C2E096"/>
            </w:tcBorders>
            <w:shd w:val="clear" w:color="auto" w:fill="auto"/>
            <w:vAlign w:val="center"/>
            <w:hideMark/>
          </w:tcPr>
          <w:p w14:paraId="0DA7071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r>
      <w:tr w:rsidR="0004175C" w:rsidRPr="00D25229" w14:paraId="17ADDE30"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2EBF79B8" w14:textId="2E19249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02AD4657"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4C70177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0340783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5B4F990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02E096F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431969B" w14:textId="5B01B71B"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7D6B708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nil"/>
              <w:left w:val="nil"/>
              <w:bottom w:val="nil"/>
              <w:right w:val="single" w:sz="8" w:space="0" w:color="C2E096"/>
            </w:tcBorders>
            <w:shd w:val="clear" w:color="auto" w:fill="auto"/>
            <w:vAlign w:val="center"/>
            <w:hideMark/>
          </w:tcPr>
          <w:p w14:paraId="1DC7E78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190AA1E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47F0FB2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25DE46B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D0B2164" w14:textId="37D0E2E7"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2F0CFFF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20C4F3F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3ECFEB8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498C492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7E18B015"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5B4B9825"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1000 i więcej</w:t>
            </w:r>
          </w:p>
        </w:tc>
      </w:tr>
      <w:tr w:rsidR="0004175C" w:rsidRPr="00D25229" w14:paraId="4666229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428245F"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630805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nil"/>
              <w:left w:val="nil"/>
              <w:bottom w:val="nil"/>
              <w:right w:val="single" w:sz="8" w:space="0" w:color="C2E096"/>
            </w:tcBorders>
            <w:shd w:val="clear" w:color="auto" w:fill="auto"/>
            <w:vAlign w:val="center"/>
            <w:hideMark/>
          </w:tcPr>
          <w:p w14:paraId="45B610C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74AE41F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5C265A6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6AE67300"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748DAA8" w14:textId="2E4C986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0F951E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17C7A97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61BDFE7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50D733A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463D6B5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25D6AA35" w14:textId="6455190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374C799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nil"/>
              <w:left w:val="nil"/>
              <w:bottom w:val="nil"/>
              <w:right w:val="single" w:sz="8" w:space="0" w:color="C2E096"/>
            </w:tcBorders>
            <w:shd w:val="clear" w:color="auto" w:fill="auto"/>
            <w:vAlign w:val="center"/>
            <w:hideMark/>
          </w:tcPr>
          <w:p w14:paraId="0BE245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nil"/>
              <w:left w:val="nil"/>
              <w:bottom w:val="nil"/>
              <w:right w:val="single" w:sz="8" w:space="0" w:color="C2E096"/>
            </w:tcBorders>
            <w:shd w:val="clear" w:color="auto" w:fill="auto"/>
            <w:vAlign w:val="center"/>
            <w:hideMark/>
          </w:tcPr>
          <w:p w14:paraId="027E812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nil"/>
              <w:left w:val="nil"/>
              <w:bottom w:val="nil"/>
              <w:right w:val="single" w:sz="8" w:space="0" w:color="C2E096"/>
            </w:tcBorders>
            <w:shd w:val="clear" w:color="auto" w:fill="auto"/>
            <w:vAlign w:val="center"/>
            <w:hideMark/>
          </w:tcPr>
          <w:p w14:paraId="4A2D485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25B2C87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D4C578D" w14:textId="4AC3BAD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34C79FB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694784C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7BE8B5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63F4141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2748EDA0"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center"/>
            <w:hideMark/>
          </w:tcPr>
          <w:p w14:paraId="56C0389E"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Ogółem</w:t>
            </w:r>
          </w:p>
        </w:tc>
      </w:tr>
      <w:tr w:rsidR="0004175C" w:rsidRPr="00D25229" w14:paraId="1D9382D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33D0E001"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6F2E47C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9704</w:t>
            </w:r>
          </w:p>
        </w:tc>
        <w:tc>
          <w:tcPr>
            <w:tcW w:w="731" w:type="pct"/>
            <w:tcBorders>
              <w:top w:val="nil"/>
              <w:left w:val="nil"/>
              <w:bottom w:val="nil"/>
              <w:right w:val="single" w:sz="8" w:space="0" w:color="C2E096"/>
            </w:tcBorders>
            <w:shd w:val="clear" w:color="auto" w:fill="auto"/>
            <w:vAlign w:val="center"/>
            <w:hideMark/>
          </w:tcPr>
          <w:p w14:paraId="5D8466B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9965</w:t>
            </w:r>
          </w:p>
        </w:tc>
        <w:tc>
          <w:tcPr>
            <w:tcW w:w="798" w:type="pct"/>
            <w:tcBorders>
              <w:top w:val="nil"/>
              <w:left w:val="nil"/>
              <w:bottom w:val="nil"/>
              <w:right w:val="single" w:sz="8" w:space="0" w:color="C2E096"/>
            </w:tcBorders>
            <w:shd w:val="clear" w:color="auto" w:fill="auto"/>
            <w:vAlign w:val="center"/>
            <w:hideMark/>
          </w:tcPr>
          <w:p w14:paraId="3B65A15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10211</w:t>
            </w:r>
          </w:p>
        </w:tc>
        <w:tc>
          <w:tcPr>
            <w:tcW w:w="798" w:type="pct"/>
            <w:tcBorders>
              <w:top w:val="nil"/>
              <w:left w:val="nil"/>
              <w:bottom w:val="nil"/>
              <w:right w:val="single" w:sz="8" w:space="0" w:color="C2E096"/>
            </w:tcBorders>
            <w:shd w:val="clear" w:color="auto" w:fill="auto"/>
            <w:vAlign w:val="center"/>
            <w:hideMark/>
          </w:tcPr>
          <w:p w14:paraId="44EB9A8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10322</w:t>
            </w:r>
          </w:p>
        </w:tc>
      </w:tr>
      <w:tr w:rsidR="0004175C" w:rsidRPr="00D25229" w14:paraId="5B76C429"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F1001A5" w14:textId="2D6A2CA1"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641BFAF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928</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2077E8B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947</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332883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933</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3437CB1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923</w:t>
            </w:r>
          </w:p>
        </w:tc>
      </w:tr>
      <w:tr w:rsidR="0004175C" w:rsidRPr="00D25229" w14:paraId="38B529FE"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650496F" w14:textId="4F5AF5C7"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011E20C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451</w:t>
            </w:r>
          </w:p>
        </w:tc>
        <w:tc>
          <w:tcPr>
            <w:tcW w:w="731" w:type="pct"/>
            <w:tcBorders>
              <w:top w:val="nil"/>
              <w:left w:val="nil"/>
              <w:bottom w:val="nil"/>
              <w:right w:val="single" w:sz="8" w:space="0" w:color="C2E096"/>
            </w:tcBorders>
            <w:shd w:val="clear" w:color="auto" w:fill="auto"/>
            <w:vAlign w:val="center"/>
            <w:hideMark/>
          </w:tcPr>
          <w:p w14:paraId="7BDC836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457</w:t>
            </w:r>
          </w:p>
        </w:tc>
        <w:tc>
          <w:tcPr>
            <w:tcW w:w="798" w:type="pct"/>
            <w:tcBorders>
              <w:top w:val="nil"/>
              <w:left w:val="nil"/>
              <w:bottom w:val="nil"/>
              <w:right w:val="single" w:sz="8" w:space="0" w:color="C2E096"/>
            </w:tcBorders>
            <w:shd w:val="clear" w:color="auto" w:fill="auto"/>
            <w:vAlign w:val="center"/>
            <w:hideMark/>
          </w:tcPr>
          <w:p w14:paraId="55AAE69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446</w:t>
            </w:r>
          </w:p>
        </w:tc>
        <w:tc>
          <w:tcPr>
            <w:tcW w:w="798" w:type="pct"/>
            <w:tcBorders>
              <w:top w:val="nil"/>
              <w:left w:val="nil"/>
              <w:bottom w:val="nil"/>
              <w:right w:val="single" w:sz="8" w:space="0" w:color="C2E096"/>
            </w:tcBorders>
            <w:shd w:val="clear" w:color="auto" w:fill="auto"/>
            <w:vAlign w:val="center"/>
            <w:hideMark/>
          </w:tcPr>
          <w:p w14:paraId="185CBC6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436</w:t>
            </w:r>
          </w:p>
        </w:tc>
      </w:tr>
      <w:tr w:rsidR="0004175C" w:rsidRPr="00D25229" w14:paraId="6DEB2E5C"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1918B5F0" w14:textId="126260A0"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640888A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477</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66F986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490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235AB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487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0FEF646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487</w:t>
            </w:r>
          </w:p>
        </w:tc>
      </w:tr>
    </w:tbl>
    <w:p w14:paraId="725E7E0C" w14:textId="77777777" w:rsidR="0004175C" w:rsidRPr="00A612AF" w:rsidRDefault="0004175C" w:rsidP="0004175C">
      <w:pPr>
        <w:pStyle w:val="Legenda"/>
        <w:keepNext/>
        <w:keepLines/>
        <w:jc w:val="right"/>
      </w:pPr>
      <w:r w:rsidRPr="00E23771">
        <w:t>Źródło: opracowanie własne na podstawie Bank Danych Lokalnych GUS</w:t>
      </w:r>
    </w:p>
    <w:p w14:paraId="2E1691AA" w14:textId="5C565787" w:rsidR="0004175C" w:rsidRDefault="0004175C" w:rsidP="0004175C">
      <w:pPr>
        <w:spacing w:before="100" w:beforeAutospacing="1" w:after="100" w:afterAutospacing="1"/>
      </w:pPr>
      <w:r>
        <w:t xml:space="preserve">W latach 2011-2015 w </w:t>
      </w:r>
      <w:r w:rsidR="00EB6566">
        <w:t>g</w:t>
      </w:r>
      <w:r w:rsidR="00966A71">
        <w:t>min</w:t>
      </w:r>
      <w:r>
        <w:t xml:space="preserve">ie Iłża oraz w powiecie radomskim liczba działających fundacji, stowarzyszeń i organizacji społecznych w przeliczeniu na 1000 mieszańców stopniowo się zwiększała. Wartość wskaźnika w </w:t>
      </w:r>
      <w:r w:rsidR="00EB6566">
        <w:t>g</w:t>
      </w:r>
      <w:r w:rsidR="00966A71">
        <w:t>min</w:t>
      </w:r>
      <w:r>
        <w:t xml:space="preserve">ie Iłża w całym analizowanym okresie (2011-2014) była wyższa, jak w powiecie radomskim. W roku 2014 w </w:t>
      </w:r>
      <w:r w:rsidR="00EB6566">
        <w:t>g</w:t>
      </w:r>
      <w:r w:rsidR="00966A71">
        <w:t>min</w:t>
      </w:r>
      <w:r>
        <w:t xml:space="preserve">ie Iłża wartość wskaźnika wynosiła 2,4, natomiast w powiecie radomskim 2,1. Warto zwrócić uwagę, że w latach 2011-2014 najwyższą wartość wskaźnika zarejestrowano na obszarze miejskim </w:t>
      </w:r>
      <w:r w:rsidR="00EB6566">
        <w:t>g</w:t>
      </w:r>
      <w:r w:rsidR="00966A71">
        <w:t>miny Iłża</w:t>
      </w:r>
      <w:r>
        <w:t xml:space="preserve">. Pod koniec analizowanego okresu (2014) na 1000 mieszkańców obszaru miejskiego </w:t>
      </w:r>
      <w:r w:rsidR="00EB6566">
        <w:t>g</w:t>
      </w:r>
      <w:r w:rsidR="00966A71">
        <w:t>min</w:t>
      </w:r>
      <w:r>
        <w:t>y przypadało 3,6 fundacji, stowarzyszeń i organizacji społecznych.</w:t>
      </w:r>
    </w:p>
    <w:p w14:paraId="32DEF19D" w14:textId="77777777" w:rsidR="0004175C" w:rsidRDefault="0004175C" w:rsidP="0004175C">
      <w:pPr>
        <w:pStyle w:val="Legenda"/>
        <w:keepNext/>
        <w:keepLines/>
      </w:pPr>
      <w:bookmarkStart w:id="172" w:name="_Toc462081642"/>
      <w:bookmarkStart w:id="173" w:name="_Toc462132420"/>
      <w:bookmarkStart w:id="174" w:name="_Toc463606532"/>
      <w:r>
        <w:lastRenderedPageBreak/>
        <w:t xml:space="preserve">Rysunek </w:t>
      </w:r>
      <w:fldSimple w:instr=" SEQ Rysunek \* ARABIC ">
        <w:r w:rsidR="00EE7CDB">
          <w:rPr>
            <w:noProof/>
          </w:rPr>
          <w:t>20</w:t>
        </w:r>
      </w:fldSimple>
      <w:r>
        <w:t>.</w:t>
      </w:r>
      <w:r w:rsidRPr="007444A8">
        <w:t>Fundacje, stowarzyszenia i organizacje społeczne na 1000 mieszkańców w latach 2011-201</w:t>
      </w:r>
      <w:r>
        <w:t>4</w:t>
      </w:r>
      <w:bookmarkEnd w:id="172"/>
      <w:bookmarkEnd w:id="173"/>
      <w:bookmarkEnd w:id="174"/>
    </w:p>
    <w:p w14:paraId="2DE7D91F" w14:textId="77777777" w:rsidR="0004175C" w:rsidRPr="00596E55" w:rsidRDefault="0004175C" w:rsidP="0004175C">
      <w:pPr>
        <w:keepNext/>
        <w:keepLines/>
        <w:spacing w:before="0"/>
        <w:jc w:val="center"/>
        <w:rPr>
          <w:highlight w:val="yellow"/>
        </w:rPr>
      </w:pPr>
      <w:r w:rsidRPr="00596E55">
        <w:rPr>
          <w:noProof/>
          <w:lang w:eastAsia="pl-PL"/>
        </w:rPr>
        <w:drawing>
          <wp:inline distT="0" distB="0" distL="0" distR="0" wp14:anchorId="269242EB" wp14:editId="541DF52E">
            <wp:extent cx="4581525" cy="3171825"/>
            <wp:effectExtent l="19050" t="0" r="9525"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581525" cy="3171825"/>
                    </a:xfrm>
                    <a:prstGeom prst="rect">
                      <a:avLst/>
                    </a:prstGeom>
                    <a:noFill/>
                    <a:ln w="9525">
                      <a:noFill/>
                      <a:miter lim="800000"/>
                      <a:headEnd/>
                      <a:tailEnd/>
                    </a:ln>
                  </pic:spPr>
                </pic:pic>
              </a:graphicData>
            </a:graphic>
          </wp:inline>
        </w:drawing>
      </w:r>
    </w:p>
    <w:p w14:paraId="32813FDF" w14:textId="77777777" w:rsidR="0004175C" w:rsidRPr="00596E55" w:rsidRDefault="0004175C" w:rsidP="0004175C">
      <w:pPr>
        <w:pStyle w:val="Legenda"/>
        <w:keepNext/>
        <w:keepLines/>
        <w:jc w:val="right"/>
      </w:pPr>
      <w:r w:rsidRPr="00E23771">
        <w:t>Źródło: opracowanie własne na podstawie Bank Danych Lokalnych GUS</w:t>
      </w:r>
    </w:p>
    <w:p w14:paraId="237C1E0A" w14:textId="5D322C81" w:rsidR="0004175C" w:rsidRDefault="0004175C" w:rsidP="0004175C">
      <w:pPr>
        <w:spacing w:before="0" w:after="160" w:line="259" w:lineRule="auto"/>
        <w:jc w:val="left"/>
        <w:rPr>
          <w:rFonts w:eastAsiaTheme="majorEastAsia" w:cstheme="majorBidi"/>
          <w:b/>
          <w:color w:val="75A430" w:themeColor="accent1" w:themeShade="BF"/>
          <w:sz w:val="24"/>
          <w:szCs w:val="26"/>
        </w:rPr>
      </w:pPr>
    </w:p>
    <w:p w14:paraId="6B9918CE" w14:textId="7D4D9964" w:rsidR="0004175C" w:rsidRDefault="00153B0E" w:rsidP="0004175C">
      <w:pPr>
        <w:pStyle w:val="Nagwek2"/>
        <w:spacing w:before="100" w:beforeAutospacing="1" w:after="100" w:afterAutospacing="1"/>
      </w:pPr>
      <w:bookmarkStart w:id="175" w:name="_Toc475019041"/>
      <w:bookmarkStart w:id="176" w:name="_Toc475019266"/>
      <w:bookmarkStart w:id="177" w:name="_Toc475021697"/>
      <w:bookmarkStart w:id="178" w:name="_Toc475355241"/>
      <w:bookmarkStart w:id="179" w:name="_Toc480742591"/>
      <w:r>
        <w:t xml:space="preserve">Sfera </w:t>
      </w:r>
      <w:r w:rsidR="0004175C">
        <w:t>Środowisko</w:t>
      </w:r>
      <w:r>
        <w:t>wa</w:t>
      </w:r>
      <w:bookmarkEnd w:id="175"/>
      <w:bookmarkEnd w:id="176"/>
      <w:bookmarkEnd w:id="177"/>
      <w:bookmarkEnd w:id="178"/>
      <w:bookmarkEnd w:id="179"/>
    </w:p>
    <w:p w14:paraId="6B59995C" w14:textId="000B6ABE" w:rsidR="0004175C" w:rsidRPr="00C63E25" w:rsidRDefault="0004175C" w:rsidP="0004175C">
      <w:pPr>
        <w:spacing w:before="100" w:beforeAutospacing="1" w:after="100" w:afterAutospacing="1"/>
      </w:pPr>
      <w:r>
        <w:t xml:space="preserve">W roku 2014 na terenie </w:t>
      </w:r>
      <w:r w:rsidR="00A52130">
        <w:t>g</w:t>
      </w:r>
      <w:r w:rsidR="00966A71">
        <w:t>miny Iłża</w:t>
      </w:r>
      <w:r>
        <w:t xml:space="preserve"> zebrano 1588,1 ton zmieszanych odpadów komunalnych, co stanowiło wzrost o 659,8 ton w stosunku do roku 2011. 42,8% zebranych odpadów pochodziło z obszarów miejskich </w:t>
      </w:r>
      <w:r w:rsidR="00A52130">
        <w:t>g</w:t>
      </w:r>
      <w:r w:rsidR="00966A71">
        <w:t>min</w:t>
      </w:r>
      <w:r>
        <w:t xml:space="preserve">y, pozostałe 57,2% z obszarów miejskich </w:t>
      </w:r>
      <w:r w:rsidR="00A52130">
        <w:t>g</w:t>
      </w:r>
      <w:r w:rsidR="00966A71">
        <w:t>min</w:t>
      </w:r>
      <w:r>
        <w:t xml:space="preserve">y. Analogiczną tendencję zaobserwowano w całym powiecie radomskim. W roku 2014 zebrano 14766,7 ton zmieszanych odpadów komunalnych, co stanowiło wzrost o 2433,4 ton </w:t>
      </w:r>
      <w:r>
        <w:br/>
        <w:t xml:space="preserve">w stosunku do roku 2011. </w:t>
      </w:r>
    </w:p>
    <w:p w14:paraId="675D4871" w14:textId="77777777" w:rsidR="0004175C" w:rsidRDefault="0004175C" w:rsidP="0004175C">
      <w:pPr>
        <w:pStyle w:val="Legenda"/>
        <w:keepNext/>
        <w:keepLines/>
      </w:pPr>
      <w:bookmarkStart w:id="180" w:name="_Toc462081646"/>
      <w:bookmarkStart w:id="181" w:name="_Toc462132424"/>
      <w:bookmarkStart w:id="182" w:name="_Toc463606502"/>
      <w:r>
        <w:t xml:space="preserve">Tabela </w:t>
      </w:r>
      <w:fldSimple w:instr=" SEQ Tabela \* ARABIC ">
        <w:r w:rsidR="00EE7CDB">
          <w:rPr>
            <w:noProof/>
          </w:rPr>
          <w:t>11</w:t>
        </w:r>
      </w:fldSimple>
      <w:r>
        <w:t>.</w:t>
      </w:r>
      <w:r w:rsidRPr="00E60DF9">
        <w:t>Zmieszane odpady komunalne zebrane w ciągu roku w latach 2011-2014</w:t>
      </w:r>
      <w:r>
        <w:t xml:space="preserve"> [t]</w:t>
      </w:r>
      <w:bookmarkEnd w:id="180"/>
      <w:bookmarkEnd w:id="181"/>
      <w:bookmarkEnd w:id="182"/>
    </w:p>
    <w:tbl>
      <w:tblPr>
        <w:tblW w:w="5000" w:type="pct"/>
        <w:tblCellMar>
          <w:left w:w="70" w:type="dxa"/>
          <w:right w:w="70" w:type="dxa"/>
        </w:tblCellMar>
        <w:tblLook w:val="04A0" w:firstRow="1" w:lastRow="0" w:firstColumn="1" w:lastColumn="0" w:noHBand="0" w:noVBand="1"/>
      </w:tblPr>
      <w:tblGrid>
        <w:gridCol w:w="2160"/>
        <w:gridCol w:w="1961"/>
        <w:gridCol w:w="1961"/>
        <w:gridCol w:w="1961"/>
        <w:gridCol w:w="1961"/>
      </w:tblGrid>
      <w:tr w:rsidR="0004175C" w:rsidRPr="00C63E25" w14:paraId="61926956"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00B11828" w14:textId="77777777" w:rsidR="0004175C" w:rsidRPr="00C63E25" w:rsidRDefault="0004175C" w:rsidP="0004175C">
            <w:pPr>
              <w:keepNext/>
              <w:keepLines/>
              <w:spacing w:before="0" w:line="240" w:lineRule="auto"/>
              <w:jc w:val="left"/>
              <w:rPr>
                <w:rFonts w:eastAsia="Times New Roman" w:cs="Times New Roman"/>
                <w:color w:val="000000"/>
                <w:szCs w:val="20"/>
                <w:lang w:eastAsia="pl-PL"/>
              </w:rPr>
            </w:pPr>
            <w:r w:rsidRPr="00C63E25">
              <w:rPr>
                <w:rFonts w:eastAsia="Times New Roman" w:cs="Times New Roman"/>
                <w:color w:val="000000"/>
                <w:szCs w:val="20"/>
                <w:lang w:eastAsia="pl-PL"/>
              </w:rPr>
              <w:t> </w:t>
            </w:r>
          </w:p>
        </w:tc>
        <w:tc>
          <w:tcPr>
            <w:tcW w:w="980" w:type="pct"/>
            <w:tcBorders>
              <w:top w:val="single" w:sz="8" w:space="0" w:color="9ACC51"/>
              <w:left w:val="nil"/>
              <w:bottom w:val="single" w:sz="8" w:space="0" w:color="9ACC51"/>
              <w:right w:val="nil"/>
            </w:tcBorders>
            <w:shd w:val="clear" w:color="000000" w:fill="9ACC51"/>
            <w:vAlign w:val="bottom"/>
            <w:hideMark/>
          </w:tcPr>
          <w:p w14:paraId="24F868BC"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bottom"/>
            <w:hideMark/>
          </w:tcPr>
          <w:p w14:paraId="68D6C299"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bottom"/>
            <w:hideMark/>
          </w:tcPr>
          <w:p w14:paraId="11F445CF"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bottom"/>
            <w:hideMark/>
          </w:tcPr>
          <w:p w14:paraId="6326C64D"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2014</w:t>
            </w:r>
          </w:p>
        </w:tc>
      </w:tr>
      <w:tr w:rsidR="0004175C" w:rsidRPr="00C63E25" w14:paraId="4E19B60F"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48E001A0" w14:textId="77777777" w:rsidR="0004175C" w:rsidRPr="00C63E25" w:rsidRDefault="0004175C" w:rsidP="0004175C">
            <w:pPr>
              <w:keepNext/>
              <w:keepLines/>
              <w:spacing w:before="0" w:line="240" w:lineRule="auto"/>
              <w:jc w:val="left"/>
              <w:rPr>
                <w:rFonts w:eastAsia="Times New Roman" w:cs="Times New Roman"/>
                <w:b/>
                <w:bCs/>
                <w:color w:val="000000"/>
                <w:szCs w:val="20"/>
                <w:lang w:eastAsia="pl-PL"/>
              </w:rPr>
            </w:pPr>
            <w:r w:rsidRPr="00C63E25">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54AB3ADB"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12333,3</w:t>
            </w:r>
          </w:p>
        </w:tc>
        <w:tc>
          <w:tcPr>
            <w:tcW w:w="980" w:type="pct"/>
            <w:tcBorders>
              <w:top w:val="nil"/>
              <w:left w:val="nil"/>
              <w:bottom w:val="nil"/>
              <w:right w:val="single" w:sz="8" w:space="0" w:color="C2E096"/>
            </w:tcBorders>
            <w:shd w:val="clear" w:color="auto" w:fill="auto"/>
            <w:vAlign w:val="center"/>
            <w:hideMark/>
          </w:tcPr>
          <w:p w14:paraId="47FDB455"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12927,2</w:t>
            </w:r>
          </w:p>
        </w:tc>
        <w:tc>
          <w:tcPr>
            <w:tcW w:w="980" w:type="pct"/>
            <w:tcBorders>
              <w:top w:val="nil"/>
              <w:left w:val="nil"/>
              <w:bottom w:val="nil"/>
              <w:right w:val="single" w:sz="8" w:space="0" w:color="C2E096"/>
            </w:tcBorders>
            <w:shd w:val="clear" w:color="auto" w:fill="auto"/>
            <w:vAlign w:val="center"/>
            <w:hideMark/>
          </w:tcPr>
          <w:p w14:paraId="6AFBF35F"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10343,2</w:t>
            </w:r>
          </w:p>
        </w:tc>
        <w:tc>
          <w:tcPr>
            <w:tcW w:w="980" w:type="pct"/>
            <w:tcBorders>
              <w:top w:val="nil"/>
              <w:left w:val="nil"/>
              <w:bottom w:val="nil"/>
              <w:right w:val="single" w:sz="8" w:space="0" w:color="C2E096"/>
            </w:tcBorders>
            <w:shd w:val="clear" w:color="auto" w:fill="auto"/>
            <w:vAlign w:val="center"/>
            <w:hideMark/>
          </w:tcPr>
          <w:p w14:paraId="5EB48330"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14766,7</w:t>
            </w:r>
          </w:p>
        </w:tc>
      </w:tr>
      <w:tr w:rsidR="0004175C" w:rsidRPr="00C63E25" w14:paraId="7076B9F4"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4B6A2D53" w14:textId="053BA383"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C63E25">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435994C1"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928,3</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5EAC9484"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1425,3</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1DCA7514"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1216,3</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7AFA5408"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1588,1</w:t>
            </w:r>
          </w:p>
        </w:tc>
      </w:tr>
      <w:tr w:rsidR="0004175C" w:rsidRPr="00C63E25" w14:paraId="21DC29FF"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15C8BA02" w14:textId="00E9ED1F"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C63E25">
              <w:rPr>
                <w:rFonts w:eastAsia="Times New Roman" w:cs="Times New Roman"/>
                <w:b/>
                <w:bCs/>
                <w:color w:val="000000"/>
                <w:szCs w:val="20"/>
                <w:lang w:eastAsia="pl-PL"/>
              </w:rPr>
              <w:t>obszar miejski</w:t>
            </w:r>
          </w:p>
        </w:tc>
        <w:tc>
          <w:tcPr>
            <w:tcW w:w="980" w:type="pct"/>
            <w:tcBorders>
              <w:top w:val="nil"/>
              <w:left w:val="nil"/>
              <w:bottom w:val="nil"/>
              <w:right w:val="single" w:sz="8" w:space="0" w:color="C2E096"/>
            </w:tcBorders>
            <w:shd w:val="clear" w:color="auto" w:fill="auto"/>
            <w:vAlign w:val="center"/>
            <w:hideMark/>
          </w:tcPr>
          <w:p w14:paraId="509495A6"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317,3</w:t>
            </w:r>
          </w:p>
        </w:tc>
        <w:tc>
          <w:tcPr>
            <w:tcW w:w="980" w:type="pct"/>
            <w:tcBorders>
              <w:top w:val="nil"/>
              <w:left w:val="nil"/>
              <w:bottom w:val="nil"/>
              <w:right w:val="single" w:sz="8" w:space="0" w:color="C2E096"/>
            </w:tcBorders>
            <w:shd w:val="clear" w:color="auto" w:fill="auto"/>
            <w:vAlign w:val="center"/>
            <w:hideMark/>
          </w:tcPr>
          <w:p w14:paraId="6F3DE09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941,2</w:t>
            </w:r>
          </w:p>
        </w:tc>
        <w:tc>
          <w:tcPr>
            <w:tcW w:w="980" w:type="pct"/>
            <w:tcBorders>
              <w:top w:val="nil"/>
              <w:left w:val="nil"/>
              <w:bottom w:val="nil"/>
              <w:right w:val="single" w:sz="8" w:space="0" w:color="C2E096"/>
            </w:tcBorders>
            <w:shd w:val="clear" w:color="auto" w:fill="auto"/>
            <w:vAlign w:val="center"/>
            <w:hideMark/>
          </w:tcPr>
          <w:p w14:paraId="33DEC2A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536,1</w:t>
            </w:r>
          </w:p>
        </w:tc>
        <w:tc>
          <w:tcPr>
            <w:tcW w:w="980" w:type="pct"/>
            <w:tcBorders>
              <w:top w:val="nil"/>
              <w:left w:val="nil"/>
              <w:bottom w:val="nil"/>
              <w:right w:val="single" w:sz="8" w:space="0" w:color="C2E096"/>
            </w:tcBorders>
            <w:shd w:val="clear" w:color="auto" w:fill="auto"/>
            <w:vAlign w:val="center"/>
            <w:hideMark/>
          </w:tcPr>
          <w:p w14:paraId="03DF2006"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679,5</w:t>
            </w:r>
          </w:p>
        </w:tc>
      </w:tr>
      <w:tr w:rsidR="0004175C" w:rsidRPr="00C63E25" w14:paraId="4184495F"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1643EEBC" w14:textId="422191B9"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C63E25">
              <w:rPr>
                <w:rFonts w:eastAsia="Times New Roman" w:cs="Times New Roman"/>
                <w:b/>
                <w:bCs/>
                <w:color w:val="000000"/>
                <w:szCs w:val="20"/>
                <w:lang w:eastAsia="pl-PL"/>
              </w:rPr>
              <w:t>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72A66A2"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611,0</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0B02181"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484,1</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00224B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680,2</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2D481617"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908,5</w:t>
            </w:r>
          </w:p>
        </w:tc>
      </w:tr>
    </w:tbl>
    <w:p w14:paraId="0AFF9343" w14:textId="77777777" w:rsidR="0004175C" w:rsidRDefault="0004175C" w:rsidP="0004175C">
      <w:pPr>
        <w:pStyle w:val="Legenda"/>
        <w:keepNext/>
        <w:keepLines/>
        <w:jc w:val="right"/>
      </w:pPr>
      <w:r w:rsidRPr="00E23771">
        <w:t>Źródło: opracowanie własne na podstawie Bank Danych Lokalnych GUS</w:t>
      </w:r>
    </w:p>
    <w:p w14:paraId="09C12B57" w14:textId="2BE1AF7E" w:rsidR="0004175C" w:rsidRPr="00C63E25" w:rsidRDefault="0004175C" w:rsidP="0004175C">
      <w:pPr>
        <w:spacing w:before="100" w:beforeAutospacing="1" w:after="100" w:afterAutospacing="1"/>
      </w:pPr>
      <w:r>
        <w:t xml:space="preserve">Analiza przekrojowa zbieranych zmieszanych odpadów komunalnych przypadających na </w:t>
      </w:r>
      <w:r w:rsidR="00A52130">
        <w:br/>
      </w:r>
      <w:r>
        <w:t xml:space="preserve">1 mieszkańca w </w:t>
      </w:r>
      <w:r w:rsidR="00A52130">
        <w:t>g</w:t>
      </w:r>
      <w:r w:rsidR="00966A71">
        <w:t>min</w:t>
      </w:r>
      <w:r>
        <w:t>ie Iłża uwidacznia, że w badanym okresie (2011-2014) wartości wskaźnika miały zdecydowanie skokowy charakter. Najwięcej zmieszanych odpadów komunalnych zebrano w roku 2014 (104,1kg), najmniej w roku 2011 (60,2 kg).</w:t>
      </w:r>
      <w:r w:rsidR="00B62373">
        <w:t xml:space="preserve"> </w:t>
      </w:r>
      <w:r>
        <w:t xml:space="preserve">Największe wahania wartości wskaźnika zarejestrowano na obszarze miejskim </w:t>
      </w:r>
      <w:r w:rsidR="00A52130">
        <w:t>g</w:t>
      </w:r>
      <w:r w:rsidR="00966A71">
        <w:t>miny Iłża</w:t>
      </w:r>
      <w:r>
        <w:t>.</w:t>
      </w:r>
      <w:r w:rsidR="00A52130">
        <w:t xml:space="preserve"> Porównanie wartości wskaźnika </w:t>
      </w:r>
      <w:r>
        <w:t xml:space="preserve">w latach 2011-2014 </w:t>
      </w:r>
      <w:r>
        <w:lastRenderedPageBreak/>
        <w:t xml:space="preserve">pozwala stwierdzić, że w </w:t>
      </w:r>
      <w:r w:rsidR="00A52130">
        <w:t>g</w:t>
      </w:r>
      <w:r w:rsidR="00966A71">
        <w:t>min</w:t>
      </w:r>
      <w:r>
        <w:t>ie Iłża nastąpił wzrost wielkości zmieszanych odpadów przypadających na 1 mieszkańca. Wzrost wartości wskaźnika miał również miejsce w całym powiecie radomskim, gdzie w roku 2014 zanotowano 97,7 kg zmieszanych odpadów komunalnych przypadających na 1 mieszkańca, co stanowiło wzrost o 15,4 kg w stosunku do roku 2011.</w:t>
      </w:r>
    </w:p>
    <w:p w14:paraId="52A84C58" w14:textId="77777777" w:rsidR="0004175C" w:rsidRPr="00A612AF" w:rsidRDefault="0004175C" w:rsidP="0004175C">
      <w:pPr>
        <w:pStyle w:val="Legenda"/>
        <w:keepNext/>
        <w:keepLines/>
        <w:rPr>
          <w:highlight w:val="yellow"/>
        </w:rPr>
      </w:pPr>
      <w:bookmarkStart w:id="183" w:name="_Toc462081589"/>
      <w:bookmarkStart w:id="184" w:name="_Toc462081893"/>
      <w:bookmarkStart w:id="185" w:name="_Toc460342292"/>
      <w:bookmarkStart w:id="186" w:name="_Toc460426897"/>
      <w:bookmarkStart w:id="187" w:name="_Toc463606503"/>
      <w:r>
        <w:t xml:space="preserve">Tabela </w:t>
      </w:r>
      <w:fldSimple w:instr=" SEQ Tabela \* ARABIC ">
        <w:r w:rsidR="00EE7CDB">
          <w:rPr>
            <w:noProof/>
          </w:rPr>
          <w:t>12</w:t>
        </w:r>
      </w:fldSimple>
      <w:r>
        <w:t>.</w:t>
      </w:r>
      <w:r w:rsidRPr="00E60DF9">
        <w:t>Odpady komunalne zmieszane na 1 mieszkańca w latach 2011-2014</w:t>
      </w:r>
      <w:r>
        <w:t xml:space="preserve"> [kg]</w:t>
      </w:r>
      <w:bookmarkEnd w:id="183"/>
      <w:bookmarkEnd w:id="184"/>
      <w:bookmarkEnd w:id="185"/>
      <w:bookmarkEnd w:id="186"/>
      <w:bookmarkEnd w:id="187"/>
    </w:p>
    <w:tbl>
      <w:tblPr>
        <w:tblW w:w="5000" w:type="pct"/>
        <w:tblCellMar>
          <w:left w:w="70" w:type="dxa"/>
          <w:right w:w="70" w:type="dxa"/>
        </w:tblCellMar>
        <w:tblLook w:val="04A0" w:firstRow="1" w:lastRow="0" w:firstColumn="1" w:lastColumn="0" w:noHBand="0" w:noVBand="1"/>
      </w:tblPr>
      <w:tblGrid>
        <w:gridCol w:w="2160"/>
        <w:gridCol w:w="1955"/>
        <w:gridCol w:w="1963"/>
        <w:gridCol w:w="1963"/>
        <w:gridCol w:w="1963"/>
      </w:tblGrid>
      <w:tr w:rsidR="0004175C" w:rsidRPr="00D67BE1" w14:paraId="24F875DD"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center"/>
            <w:hideMark/>
          </w:tcPr>
          <w:p w14:paraId="1D85BE76" w14:textId="77777777" w:rsidR="0004175C" w:rsidRPr="00CE1B18" w:rsidRDefault="0004175C" w:rsidP="0004175C">
            <w:pPr>
              <w:keepNext/>
              <w:keepLines/>
              <w:spacing w:before="0" w:line="240" w:lineRule="auto"/>
              <w:jc w:val="left"/>
              <w:rPr>
                <w:rFonts w:eastAsia="Times New Roman" w:cs="Times New Roman"/>
                <w:b/>
                <w:color w:val="FFFFFF" w:themeColor="background1"/>
                <w:szCs w:val="20"/>
                <w:lang w:eastAsia="pl-PL"/>
              </w:rPr>
            </w:pPr>
            <w:r w:rsidRPr="00D67BE1">
              <w:rPr>
                <w:rFonts w:eastAsia="Times New Roman" w:cs="Times New Roman"/>
                <w:color w:val="000000"/>
                <w:szCs w:val="20"/>
                <w:lang w:eastAsia="pl-PL"/>
              </w:rPr>
              <w:t> </w:t>
            </w:r>
            <w:r w:rsidRPr="00CE1B18">
              <w:rPr>
                <w:rFonts w:eastAsia="Times New Roman" w:cs="Times New Roman"/>
                <w:b/>
                <w:color w:val="FFFFFF" w:themeColor="background1"/>
                <w:szCs w:val="20"/>
                <w:lang w:eastAsia="pl-PL"/>
              </w:rPr>
              <w:t>Wyszczególnienie</w:t>
            </w:r>
          </w:p>
        </w:tc>
        <w:tc>
          <w:tcPr>
            <w:tcW w:w="977" w:type="pct"/>
            <w:tcBorders>
              <w:top w:val="single" w:sz="8" w:space="0" w:color="9ACC51"/>
              <w:left w:val="nil"/>
              <w:bottom w:val="single" w:sz="8" w:space="0" w:color="9ACC51"/>
              <w:right w:val="nil"/>
            </w:tcBorders>
            <w:shd w:val="clear" w:color="000000" w:fill="9ACC51"/>
            <w:vAlign w:val="center"/>
            <w:hideMark/>
          </w:tcPr>
          <w:p w14:paraId="2EE87D53"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2011</w:t>
            </w:r>
          </w:p>
        </w:tc>
        <w:tc>
          <w:tcPr>
            <w:tcW w:w="981" w:type="pct"/>
            <w:tcBorders>
              <w:top w:val="single" w:sz="8" w:space="0" w:color="9ACC51"/>
              <w:left w:val="nil"/>
              <w:bottom w:val="single" w:sz="8" w:space="0" w:color="9ACC51"/>
              <w:right w:val="nil"/>
            </w:tcBorders>
            <w:shd w:val="clear" w:color="000000" w:fill="9ACC51"/>
            <w:vAlign w:val="center"/>
            <w:hideMark/>
          </w:tcPr>
          <w:p w14:paraId="281CA56E"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2012</w:t>
            </w:r>
          </w:p>
        </w:tc>
        <w:tc>
          <w:tcPr>
            <w:tcW w:w="981" w:type="pct"/>
            <w:tcBorders>
              <w:top w:val="single" w:sz="8" w:space="0" w:color="9ACC51"/>
              <w:left w:val="nil"/>
              <w:bottom w:val="single" w:sz="8" w:space="0" w:color="9ACC51"/>
              <w:right w:val="nil"/>
            </w:tcBorders>
            <w:shd w:val="clear" w:color="000000" w:fill="9ACC51"/>
            <w:vAlign w:val="center"/>
            <w:hideMark/>
          </w:tcPr>
          <w:p w14:paraId="6E03435A"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2013</w:t>
            </w:r>
          </w:p>
        </w:tc>
        <w:tc>
          <w:tcPr>
            <w:tcW w:w="981" w:type="pct"/>
            <w:tcBorders>
              <w:top w:val="single" w:sz="8" w:space="0" w:color="9ACC51"/>
              <w:left w:val="nil"/>
              <w:bottom w:val="single" w:sz="8" w:space="0" w:color="9ACC51"/>
              <w:right w:val="nil"/>
            </w:tcBorders>
            <w:shd w:val="clear" w:color="000000" w:fill="9ACC51"/>
            <w:vAlign w:val="center"/>
            <w:hideMark/>
          </w:tcPr>
          <w:p w14:paraId="0E3BBE19"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2014</w:t>
            </w:r>
          </w:p>
        </w:tc>
      </w:tr>
      <w:tr w:rsidR="0004175C" w:rsidRPr="00D67BE1" w14:paraId="74B748DA"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6ACE5C46" w14:textId="77777777" w:rsidR="0004175C" w:rsidRPr="00D67BE1" w:rsidRDefault="0004175C" w:rsidP="0004175C">
            <w:pPr>
              <w:keepNext/>
              <w:keepLines/>
              <w:spacing w:before="0" w:line="240" w:lineRule="auto"/>
              <w:jc w:val="left"/>
              <w:rPr>
                <w:rFonts w:eastAsia="Times New Roman" w:cs="Times New Roman"/>
                <w:b/>
                <w:bCs/>
                <w:color w:val="000000"/>
                <w:szCs w:val="20"/>
                <w:lang w:eastAsia="pl-PL"/>
              </w:rPr>
            </w:pPr>
            <w:r w:rsidRPr="00D67BE1">
              <w:rPr>
                <w:rFonts w:eastAsia="Times New Roman" w:cs="Times New Roman"/>
                <w:b/>
                <w:bCs/>
                <w:color w:val="000000"/>
                <w:szCs w:val="20"/>
                <w:lang w:eastAsia="pl-PL"/>
              </w:rPr>
              <w:t>Powiat radomski</w:t>
            </w:r>
          </w:p>
        </w:tc>
        <w:tc>
          <w:tcPr>
            <w:tcW w:w="977" w:type="pct"/>
            <w:tcBorders>
              <w:top w:val="nil"/>
              <w:left w:val="nil"/>
              <w:bottom w:val="nil"/>
              <w:right w:val="single" w:sz="8" w:space="0" w:color="C2E096"/>
            </w:tcBorders>
            <w:shd w:val="clear" w:color="auto" w:fill="auto"/>
            <w:vAlign w:val="center"/>
            <w:hideMark/>
          </w:tcPr>
          <w:p w14:paraId="09B6E417"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82,3</w:t>
            </w:r>
          </w:p>
        </w:tc>
        <w:tc>
          <w:tcPr>
            <w:tcW w:w="981" w:type="pct"/>
            <w:tcBorders>
              <w:top w:val="nil"/>
              <w:left w:val="nil"/>
              <w:bottom w:val="nil"/>
              <w:right w:val="single" w:sz="8" w:space="0" w:color="C2E096"/>
            </w:tcBorders>
            <w:shd w:val="clear" w:color="auto" w:fill="auto"/>
            <w:vAlign w:val="center"/>
            <w:hideMark/>
          </w:tcPr>
          <w:p w14:paraId="4859072B"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86,0</w:t>
            </w:r>
          </w:p>
        </w:tc>
        <w:tc>
          <w:tcPr>
            <w:tcW w:w="981" w:type="pct"/>
            <w:tcBorders>
              <w:top w:val="nil"/>
              <w:left w:val="nil"/>
              <w:bottom w:val="nil"/>
              <w:right w:val="single" w:sz="8" w:space="0" w:color="C2E096"/>
            </w:tcBorders>
            <w:shd w:val="clear" w:color="auto" w:fill="auto"/>
            <w:vAlign w:val="center"/>
            <w:hideMark/>
          </w:tcPr>
          <w:p w14:paraId="1A74DB09"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68,6</w:t>
            </w:r>
          </w:p>
        </w:tc>
        <w:tc>
          <w:tcPr>
            <w:tcW w:w="981" w:type="pct"/>
            <w:tcBorders>
              <w:top w:val="nil"/>
              <w:left w:val="nil"/>
              <w:bottom w:val="nil"/>
              <w:right w:val="single" w:sz="8" w:space="0" w:color="C2E096"/>
            </w:tcBorders>
            <w:shd w:val="clear" w:color="auto" w:fill="auto"/>
            <w:vAlign w:val="center"/>
            <w:hideMark/>
          </w:tcPr>
          <w:p w14:paraId="100396A7"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97,7</w:t>
            </w:r>
          </w:p>
        </w:tc>
      </w:tr>
      <w:tr w:rsidR="0004175C" w:rsidRPr="00D67BE1" w14:paraId="5442CDAC"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672B846" w14:textId="61D7803A"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67BE1">
              <w:rPr>
                <w:rFonts w:eastAsia="Times New Roman" w:cs="Times New Roman"/>
                <w:b/>
                <w:bCs/>
                <w:color w:val="000000"/>
                <w:szCs w:val="20"/>
                <w:lang w:eastAsia="pl-PL"/>
              </w:rPr>
              <w:t>a Iłża</w:t>
            </w:r>
          </w:p>
        </w:tc>
        <w:tc>
          <w:tcPr>
            <w:tcW w:w="977" w:type="pct"/>
            <w:tcBorders>
              <w:top w:val="single" w:sz="12" w:space="0" w:color="A5A5A5"/>
              <w:left w:val="nil"/>
              <w:bottom w:val="single" w:sz="12" w:space="0" w:color="A5A5A5"/>
              <w:right w:val="single" w:sz="8" w:space="0" w:color="C2E096"/>
            </w:tcBorders>
            <w:shd w:val="clear" w:color="000000" w:fill="EAF4DC"/>
            <w:vAlign w:val="center"/>
            <w:hideMark/>
          </w:tcPr>
          <w:p w14:paraId="6A14309D"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60,2</w:t>
            </w:r>
          </w:p>
        </w:tc>
        <w:tc>
          <w:tcPr>
            <w:tcW w:w="981" w:type="pct"/>
            <w:tcBorders>
              <w:top w:val="single" w:sz="12" w:space="0" w:color="A5A5A5"/>
              <w:left w:val="nil"/>
              <w:bottom w:val="single" w:sz="12" w:space="0" w:color="A5A5A5"/>
              <w:right w:val="single" w:sz="8" w:space="0" w:color="C2E096"/>
            </w:tcBorders>
            <w:shd w:val="clear" w:color="000000" w:fill="EAF4DC"/>
            <w:vAlign w:val="center"/>
            <w:hideMark/>
          </w:tcPr>
          <w:p w14:paraId="2399F96A"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92,5</w:t>
            </w:r>
          </w:p>
        </w:tc>
        <w:tc>
          <w:tcPr>
            <w:tcW w:w="981" w:type="pct"/>
            <w:tcBorders>
              <w:top w:val="single" w:sz="12" w:space="0" w:color="A5A5A5"/>
              <w:left w:val="nil"/>
              <w:bottom w:val="single" w:sz="12" w:space="0" w:color="A5A5A5"/>
              <w:right w:val="single" w:sz="8" w:space="0" w:color="C2E096"/>
            </w:tcBorders>
            <w:shd w:val="clear" w:color="000000" w:fill="EAF4DC"/>
            <w:vAlign w:val="center"/>
            <w:hideMark/>
          </w:tcPr>
          <w:p w14:paraId="65020D14"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79,5</w:t>
            </w:r>
          </w:p>
        </w:tc>
        <w:tc>
          <w:tcPr>
            <w:tcW w:w="981" w:type="pct"/>
            <w:tcBorders>
              <w:top w:val="single" w:sz="12" w:space="0" w:color="A5A5A5"/>
              <w:left w:val="nil"/>
              <w:bottom w:val="single" w:sz="12" w:space="0" w:color="A5A5A5"/>
              <w:right w:val="single" w:sz="12" w:space="0" w:color="A5A5A5"/>
            </w:tcBorders>
            <w:shd w:val="clear" w:color="000000" w:fill="EAF4DC"/>
            <w:vAlign w:val="center"/>
            <w:hideMark/>
          </w:tcPr>
          <w:p w14:paraId="1ABCB39A"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104,1</w:t>
            </w:r>
          </w:p>
        </w:tc>
      </w:tr>
      <w:tr w:rsidR="0004175C" w:rsidRPr="00D67BE1" w14:paraId="2D5D6F40"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21D91834" w14:textId="1379B88E"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67BE1">
              <w:rPr>
                <w:rFonts w:eastAsia="Times New Roman" w:cs="Times New Roman"/>
                <w:b/>
                <w:bCs/>
                <w:color w:val="000000"/>
                <w:szCs w:val="20"/>
                <w:lang w:eastAsia="pl-PL"/>
              </w:rPr>
              <w:t>obszar miejski</w:t>
            </w:r>
          </w:p>
        </w:tc>
        <w:tc>
          <w:tcPr>
            <w:tcW w:w="977" w:type="pct"/>
            <w:tcBorders>
              <w:top w:val="nil"/>
              <w:left w:val="nil"/>
              <w:bottom w:val="nil"/>
              <w:right w:val="single" w:sz="8" w:space="0" w:color="C2E096"/>
            </w:tcBorders>
            <w:shd w:val="clear" w:color="auto" w:fill="auto"/>
            <w:vAlign w:val="center"/>
            <w:hideMark/>
          </w:tcPr>
          <w:p w14:paraId="208238C4"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61,5</w:t>
            </w:r>
          </w:p>
        </w:tc>
        <w:tc>
          <w:tcPr>
            <w:tcW w:w="981" w:type="pct"/>
            <w:tcBorders>
              <w:top w:val="nil"/>
              <w:left w:val="nil"/>
              <w:bottom w:val="nil"/>
              <w:right w:val="single" w:sz="8" w:space="0" w:color="C2E096"/>
            </w:tcBorders>
            <w:shd w:val="clear" w:color="auto" w:fill="auto"/>
            <w:vAlign w:val="center"/>
            <w:hideMark/>
          </w:tcPr>
          <w:p w14:paraId="3EC881AF"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182,9</w:t>
            </w:r>
          </w:p>
        </w:tc>
        <w:tc>
          <w:tcPr>
            <w:tcW w:w="981" w:type="pct"/>
            <w:tcBorders>
              <w:top w:val="nil"/>
              <w:left w:val="nil"/>
              <w:bottom w:val="nil"/>
              <w:right w:val="single" w:sz="8" w:space="0" w:color="C2E096"/>
            </w:tcBorders>
            <w:shd w:val="clear" w:color="auto" w:fill="auto"/>
            <w:vAlign w:val="center"/>
            <w:hideMark/>
          </w:tcPr>
          <w:p w14:paraId="2D23DF2E"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105,2</w:t>
            </w:r>
          </w:p>
        </w:tc>
        <w:tc>
          <w:tcPr>
            <w:tcW w:w="981" w:type="pct"/>
            <w:tcBorders>
              <w:top w:val="nil"/>
              <w:left w:val="nil"/>
              <w:bottom w:val="nil"/>
              <w:right w:val="single" w:sz="8" w:space="0" w:color="C2E096"/>
            </w:tcBorders>
            <w:shd w:val="clear" w:color="auto" w:fill="auto"/>
            <w:vAlign w:val="center"/>
            <w:hideMark/>
          </w:tcPr>
          <w:p w14:paraId="5435C1EC"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135,6</w:t>
            </w:r>
          </w:p>
        </w:tc>
      </w:tr>
      <w:tr w:rsidR="0004175C" w:rsidRPr="00D67BE1" w14:paraId="2F2E41CB"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481AF08" w14:textId="74A4F55B"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67BE1">
              <w:rPr>
                <w:rFonts w:eastAsia="Times New Roman" w:cs="Times New Roman"/>
                <w:b/>
                <w:bCs/>
                <w:color w:val="000000"/>
                <w:szCs w:val="20"/>
                <w:lang w:eastAsia="pl-PL"/>
              </w:rPr>
              <w:t>obszar wiejski</w:t>
            </w:r>
          </w:p>
        </w:tc>
        <w:tc>
          <w:tcPr>
            <w:tcW w:w="977" w:type="pct"/>
            <w:tcBorders>
              <w:top w:val="single" w:sz="8" w:space="0" w:color="C2E096"/>
              <w:left w:val="nil"/>
              <w:bottom w:val="single" w:sz="8" w:space="0" w:color="C2E096"/>
              <w:right w:val="single" w:sz="8" w:space="0" w:color="C2E096"/>
            </w:tcBorders>
            <w:shd w:val="clear" w:color="000000" w:fill="EAF4DC"/>
            <w:vAlign w:val="center"/>
            <w:hideMark/>
          </w:tcPr>
          <w:p w14:paraId="2E24BC5F"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59,5</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525B42BB"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47,2</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121BDEF2"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66,7</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5244A9AD"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88,7</w:t>
            </w:r>
          </w:p>
        </w:tc>
      </w:tr>
    </w:tbl>
    <w:p w14:paraId="1C9ECA76" w14:textId="77777777" w:rsidR="0004175C" w:rsidRDefault="0004175C" w:rsidP="0004175C">
      <w:pPr>
        <w:pStyle w:val="Legenda"/>
        <w:keepNext/>
        <w:keepLines/>
        <w:jc w:val="right"/>
      </w:pPr>
      <w:r w:rsidRPr="00E23771">
        <w:t>Źródło: opracowanie własne na podstawie Bank Danych Lokalnych GUS</w:t>
      </w:r>
    </w:p>
    <w:p w14:paraId="12C9CFCF" w14:textId="4D573FC7" w:rsidR="0004175C" w:rsidRDefault="0004175C" w:rsidP="0004175C">
      <w:pPr>
        <w:spacing w:before="100" w:beforeAutospacing="1" w:after="100" w:afterAutospacing="1"/>
      </w:pPr>
      <w:r>
        <w:t xml:space="preserve">W latach 2011-2014 w </w:t>
      </w:r>
      <w:r w:rsidR="00A52130">
        <w:t>g</w:t>
      </w:r>
      <w:r w:rsidR="00966A71">
        <w:t>min</w:t>
      </w:r>
      <w:r>
        <w:t xml:space="preserve">ie Iłża zmniejszyła się liczba osób korzystających z oczyszczalni ścieków. Na końcu analizowanego okresu (2014) korzystało z niej 4824 osób, co stanowiło spadek o 176 osób w porównaniu do roku 2011. Analogiczną tendencję zaobserwowano </w:t>
      </w:r>
      <w:r>
        <w:br/>
        <w:t xml:space="preserve">w całym powiecie radomskim. W roku 2014 z oczyszczalni ścieków korzystało 58682 mieszkańców powiatu, co stanowiło spadek o 1606 osób w porównaniu do roku 2011. </w:t>
      </w:r>
    </w:p>
    <w:p w14:paraId="633601DA" w14:textId="77777777" w:rsidR="0004175C" w:rsidRDefault="0004175C" w:rsidP="0004175C">
      <w:pPr>
        <w:pStyle w:val="Legenda"/>
        <w:keepNext/>
        <w:keepLines/>
      </w:pPr>
      <w:bookmarkStart w:id="188" w:name="_Toc462081647"/>
      <w:bookmarkStart w:id="189" w:name="_Toc462132425"/>
      <w:bookmarkStart w:id="190" w:name="_Toc463606504"/>
      <w:r>
        <w:t xml:space="preserve">Tabela </w:t>
      </w:r>
      <w:fldSimple w:instr=" SEQ Tabela \* ARABIC ">
        <w:r w:rsidR="00EE7CDB">
          <w:rPr>
            <w:noProof/>
          </w:rPr>
          <w:t>13</w:t>
        </w:r>
      </w:fldSimple>
      <w:r>
        <w:t>.</w:t>
      </w:r>
      <w:r w:rsidRPr="00E60DF9">
        <w:t>Ludność korzystająca z oczyszczalni ścieków</w:t>
      </w:r>
      <w:r>
        <w:t xml:space="preserve"> w latach 2011-201</w:t>
      </w:r>
      <w:bookmarkEnd w:id="188"/>
      <w:bookmarkEnd w:id="189"/>
      <w:r>
        <w:t>4</w:t>
      </w:r>
      <w:bookmarkEnd w:id="190"/>
    </w:p>
    <w:tbl>
      <w:tblPr>
        <w:tblW w:w="5000" w:type="pct"/>
        <w:tblCellMar>
          <w:left w:w="70" w:type="dxa"/>
          <w:right w:w="70" w:type="dxa"/>
        </w:tblCellMar>
        <w:tblLook w:val="04A0" w:firstRow="1" w:lastRow="0" w:firstColumn="1" w:lastColumn="0" w:noHBand="0" w:noVBand="1"/>
      </w:tblPr>
      <w:tblGrid>
        <w:gridCol w:w="2160"/>
        <w:gridCol w:w="1961"/>
        <w:gridCol w:w="1961"/>
        <w:gridCol w:w="1961"/>
        <w:gridCol w:w="1961"/>
      </w:tblGrid>
      <w:tr w:rsidR="0004175C" w:rsidRPr="00AE110C" w14:paraId="4872CA02"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29F1F73E" w14:textId="77777777" w:rsidR="0004175C" w:rsidRPr="002E4E82" w:rsidRDefault="0004175C" w:rsidP="0004175C">
            <w:pPr>
              <w:keepNext/>
              <w:keepLines/>
              <w:spacing w:before="0" w:line="240" w:lineRule="auto"/>
              <w:jc w:val="left"/>
              <w:rPr>
                <w:rFonts w:eastAsia="Times New Roman" w:cs="Times New Roman"/>
                <w:b/>
                <w:color w:val="FFFFFF" w:themeColor="background1"/>
                <w:szCs w:val="20"/>
                <w:lang w:eastAsia="pl-PL"/>
              </w:rPr>
            </w:pPr>
            <w:r w:rsidRPr="00AE110C">
              <w:rPr>
                <w:rFonts w:eastAsia="Times New Roman" w:cs="Times New Roman"/>
                <w:color w:val="000000"/>
                <w:szCs w:val="20"/>
                <w:lang w:eastAsia="pl-PL"/>
              </w:rPr>
              <w:t> </w:t>
            </w:r>
            <w:r w:rsidRPr="002E4E82">
              <w:rPr>
                <w:rFonts w:eastAsia="Times New Roman" w:cs="Times New Roman"/>
                <w:b/>
                <w:color w:val="FFFFFF" w:themeColor="background1"/>
                <w:szCs w:val="20"/>
                <w:lang w:eastAsia="pl-PL"/>
              </w:rPr>
              <w:t>Wyszczególnienie</w:t>
            </w:r>
          </w:p>
        </w:tc>
        <w:tc>
          <w:tcPr>
            <w:tcW w:w="980" w:type="pct"/>
            <w:tcBorders>
              <w:top w:val="single" w:sz="8" w:space="0" w:color="9ACC51"/>
              <w:left w:val="nil"/>
              <w:bottom w:val="single" w:sz="8" w:space="0" w:color="9ACC51"/>
              <w:right w:val="nil"/>
            </w:tcBorders>
            <w:shd w:val="clear" w:color="000000" w:fill="9ACC51"/>
            <w:vAlign w:val="center"/>
            <w:hideMark/>
          </w:tcPr>
          <w:p w14:paraId="42A6C058"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center"/>
            <w:hideMark/>
          </w:tcPr>
          <w:p w14:paraId="122DBA00"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center"/>
            <w:hideMark/>
          </w:tcPr>
          <w:p w14:paraId="7F455728"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center"/>
            <w:hideMark/>
          </w:tcPr>
          <w:p w14:paraId="222D8C79"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2014</w:t>
            </w:r>
          </w:p>
        </w:tc>
      </w:tr>
      <w:tr w:rsidR="0004175C" w:rsidRPr="00AE110C" w14:paraId="47BE0EF3"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76BC9693" w14:textId="77777777" w:rsidR="0004175C" w:rsidRPr="00AE110C" w:rsidRDefault="0004175C" w:rsidP="0004175C">
            <w:pPr>
              <w:keepNext/>
              <w:keepLines/>
              <w:spacing w:before="0" w:line="240" w:lineRule="auto"/>
              <w:jc w:val="left"/>
              <w:rPr>
                <w:rFonts w:eastAsia="Times New Roman" w:cs="Times New Roman"/>
                <w:b/>
                <w:bCs/>
                <w:color w:val="000000"/>
                <w:szCs w:val="20"/>
                <w:lang w:eastAsia="pl-PL"/>
              </w:rPr>
            </w:pPr>
            <w:r w:rsidRPr="00AE110C">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3BE97C2A"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60288</w:t>
            </w:r>
          </w:p>
        </w:tc>
        <w:tc>
          <w:tcPr>
            <w:tcW w:w="980" w:type="pct"/>
            <w:tcBorders>
              <w:top w:val="nil"/>
              <w:left w:val="nil"/>
              <w:bottom w:val="nil"/>
              <w:right w:val="single" w:sz="8" w:space="0" w:color="C2E096"/>
            </w:tcBorders>
            <w:shd w:val="clear" w:color="auto" w:fill="auto"/>
            <w:vAlign w:val="center"/>
            <w:hideMark/>
          </w:tcPr>
          <w:p w14:paraId="074D2D5B"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57164</w:t>
            </w:r>
          </w:p>
        </w:tc>
        <w:tc>
          <w:tcPr>
            <w:tcW w:w="980" w:type="pct"/>
            <w:tcBorders>
              <w:top w:val="nil"/>
              <w:left w:val="nil"/>
              <w:bottom w:val="nil"/>
              <w:right w:val="single" w:sz="8" w:space="0" w:color="C2E096"/>
            </w:tcBorders>
            <w:shd w:val="clear" w:color="auto" w:fill="auto"/>
            <w:vAlign w:val="center"/>
            <w:hideMark/>
          </w:tcPr>
          <w:p w14:paraId="36D1A43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57956</w:t>
            </w:r>
          </w:p>
        </w:tc>
        <w:tc>
          <w:tcPr>
            <w:tcW w:w="980" w:type="pct"/>
            <w:tcBorders>
              <w:top w:val="nil"/>
              <w:left w:val="nil"/>
              <w:bottom w:val="nil"/>
              <w:right w:val="single" w:sz="8" w:space="0" w:color="C2E096"/>
            </w:tcBorders>
            <w:shd w:val="clear" w:color="auto" w:fill="auto"/>
            <w:vAlign w:val="center"/>
            <w:hideMark/>
          </w:tcPr>
          <w:p w14:paraId="2395DFF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58682</w:t>
            </w:r>
          </w:p>
        </w:tc>
      </w:tr>
      <w:tr w:rsidR="0004175C" w:rsidRPr="00AE110C" w14:paraId="12E0F5DB"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15062A8" w14:textId="66C480D3"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E110C">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63E5B3D3"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7E309BF6"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5034</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29DC254E"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4864</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7D8FDB67"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4824</w:t>
            </w:r>
          </w:p>
        </w:tc>
      </w:tr>
      <w:tr w:rsidR="0004175C" w:rsidRPr="00AE110C" w14:paraId="0DDF3369"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5B449AB7" w14:textId="5A6662D6"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AE110C">
              <w:rPr>
                <w:rFonts w:eastAsia="Times New Roman" w:cs="Times New Roman"/>
                <w:b/>
                <w:bCs/>
                <w:color w:val="000000"/>
                <w:szCs w:val="20"/>
                <w:lang w:eastAsia="pl-PL"/>
              </w:rPr>
              <w:t>obszar miejski</w:t>
            </w:r>
          </w:p>
        </w:tc>
        <w:tc>
          <w:tcPr>
            <w:tcW w:w="980" w:type="pct"/>
            <w:tcBorders>
              <w:top w:val="nil"/>
              <w:left w:val="nil"/>
              <w:bottom w:val="nil"/>
              <w:right w:val="single" w:sz="8" w:space="0" w:color="C2E096"/>
            </w:tcBorders>
            <w:shd w:val="clear" w:color="auto" w:fill="auto"/>
            <w:vAlign w:val="center"/>
            <w:hideMark/>
          </w:tcPr>
          <w:p w14:paraId="71F0353F"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nil"/>
              <w:left w:val="nil"/>
              <w:bottom w:val="nil"/>
              <w:right w:val="single" w:sz="8" w:space="0" w:color="C2E096"/>
            </w:tcBorders>
            <w:shd w:val="clear" w:color="auto" w:fill="auto"/>
            <w:vAlign w:val="center"/>
            <w:hideMark/>
          </w:tcPr>
          <w:p w14:paraId="273798C4"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nil"/>
              <w:left w:val="nil"/>
              <w:bottom w:val="nil"/>
              <w:right w:val="single" w:sz="8" w:space="0" w:color="C2E096"/>
            </w:tcBorders>
            <w:shd w:val="clear" w:color="auto" w:fill="auto"/>
            <w:vAlign w:val="center"/>
            <w:hideMark/>
          </w:tcPr>
          <w:p w14:paraId="1AEC59D1"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4827</w:t>
            </w:r>
          </w:p>
        </w:tc>
        <w:tc>
          <w:tcPr>
            <w:tcW w:w="980" w:type="pct"/>
            <w:tcBorders>
              <w:top w:val="nil"/>
              <w:left w:val="nil"/>
              <w:bottom w:val="nil"/>
              <w:right w:val="single" w:sz="8" w:space="0" w:color="C2E096"/>
            </w:tcBorders>
            <w:shd w:val="clear" w:color="auto" w:fill="auto"/>
            <w:vAlign w:val="center"/>
            <w:hideMark/>
          </w:tcPr>
          <w:p w14:paraId="783E6CC1"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4792</w:t>
            </w:r>
          </w:p>
        </w:tc>
      </w:tr>
      <w:tr w:rsidR="0004175C" w:rsidRPr="00AE110C" w14:paraId="45DA21EC"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6C3EA08" w14:textId="558EE5BB"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AE110C">
              <w:rPr>
                <w:rFonts w:eastAsia="Times New Roman" w:cs="Times New Roman"/>
                <w:b/>
                <w:bCs/>
                <w:color w:val="000000"/>
                <w:szCs w:val="20"/>
                <w:lang w:eastAsia="pl-PL"/>
              </w:rPr>
              <w:t>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64F6192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0</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50301515"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34</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5FA5A2A4"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37</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705D4983"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32</w:t>
            </w:r>
          </w:p>
        </w:tc>
      </w:tr>
    </w:tbl>
    <w:p w14:paraId="5C5433F9" w14:textId="77777777" w:rsidR="0004175C" w:rsidRDefault="0004175C" w:rsidP="0004175C">
      <w:pPr>
        <w:pStyle w:val="Legenda"/>
        <w:keepNext/>
        <w:keepLines/>
        <w:jc w:val="right"/>
      </w:pPr>
      <w:r w:rsidRPr="00E23771">
        <w:t>Źródło: opracowanie własne na podstawie Bank Danych Lokalnych GUS</w:t>
      </w:r>
    </w:p>
    <w:p w14:paraId="67B85353" w14:textId="25618021" w:rsidR="0004175C" w:rsidRPr="00A52130" w:rsidRDefault="0004175C" w:rsidP="00A52130">
      <w:pPr>
        <w:spacing w:before="100" w:beforeAutospacing="1" w:after="100" w:afterAutospacing="1"/>
      </w:pPr>
      <w:r>
        <w:t xml:space="preserve">Zużycie wody na potrzeby gospodarki narodowej i ludności w ciągu roku w latach 2011-2014 w </w:t>
      </w:r>
      <w:r w:rsidR="00A52130">
        <w:t>g</w:t>
      </w:r>
      <w:r w:rsidR="00966A71">
        <w:t>min</w:t>
      </w:r>
      <w:r>
        <w:t>ie Iłża spadło o 495,4 dam</w:t>
      </w:r>
      <w:r>
        <w:rPr>
          <w:vertAlign w:val="superscript"/>
        </w:rPr>
        <w:t>3</w:t>
      </w:r>
      <w:r>
        <w:t>. W powiecie radomskim w badanym okresie (2011-2014) zanotowano wzrost zużycia wody na potrzeby gospodarki narodowej i ludności o 144,1 dam</w:t>
      </w:r>
      <w:r>
        <w:rPr>
          <w:vertAlign w:val="superscript"/>
        </w:rPr>
        <w:t>3</w:t>
      </w:r>
      <w:r>
        <w:t xml:space="preserve">. </w:t>
      </w:r>
    </w:p>
    <w:p w14:paraId="253C0C2B" w14:textId="77777777" w:rsidR="0004175C" w:rsidRDefault="0004175C" w:rsidP="0004175C">
      <w:pPr>
        <w:pStyle w:val="Legenda"/>
        <w:keepNext/>
        <w:keepLines/>
      </w:pPr>
      <w:bookmarkStart w:id="191" w:name="_Toc463606505"/>
      <w:bookmarkStart w:id="192" w:name="_Toc462081648"/>
      <w:bookmarkStart w:id="193" w:name="_Toc462132426"/>
      <w:r>
        <w:lastRenderedPageBreak/>
        <w:t xml:space="preserve">Tabela </w:t>
      </w:r>
      <w:fldSimple w:instr=" SEQ Tabela \* ARABIC ">
        <w:r w:rsidR="00EE7CDB">
          <w:rPr>
            <w:noProof/>
          </w:rPr>
          <w:t>14</w:t>
        </w:r>
      </w:fldSimple>
      <w:r>
        <w:t>.Zużycie wody na potrzeby gospodarki narodowej i ludności w ciągu roku w latach 2011-2014</w:t>
      </w:r>
      <w:bookmarkEnd w:id="191"/>
      <w:r>
        <w:t xml:space="preserve"> </w:t>
      </w:r>
    </w:p>
    <w:p w14:paraId="0BAB98DA" w14:textId="77777777" w:rsidR="0004175C" w:rsidRDefault="0004175C" w:rsidP="0004175C">
      <w:pPr>
        <w:pStyle w:val="Legenda"/>
        <w:keepNext/>
        <w:keepLines/>
      </w:pPr>
      <w:r>
        <w:t>[dam</w:t>
      </w:r>
      <w:r>
        <w:rPr>
          <w:vertAlign w:val="superscript"/>
        </w:rPr>
        <w:t>3</w:t>
      </w:r>
      <w:r>
        <w:t>]</w:t>
      </w:r>
      <w:bookmarkEnd w:id="192"/>
      <w:bookmarkEnd w:id="193"/>
    </w:p>
    <w:tbl>
      <w:tblPr>
        <w:tblW w:w="5000" w:type="pct"/>
        <w:tblCellMar>
          <w:left w:w="70" w:type="dxa"/>
          <w:right w:w="70" w:type="dxa"/>
        </w:tblCellMar>
        <w:tblLook w:val="04A0" w:firstRow="1" w:lastRow="0" w:firstColumn="1" w:lastColumn="0" w:noHBand="0" w:noVBand="1"/>
      </w:tblPr>
      <w:tblGrid>
        <w:gridCol w:w="2160"/>
        <w:gridCol w:w="1961"/>
        <w:gridCol w:w="1961"/>
        <w:gridCol w:w="1961"/>
        <w:gridCol w:w="1961"/>
      </w:tblGrid>
      <w:tr w:rsidR="0004175C" w:rsidRPr="00A52130" w14:paraId="7D6C4E89"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5113A4C2" w14:textId="77777777" w:rsidR="0004175C" w:rsidRPr="00A52130" w:rsidRDefault="0004175C" w:rsidP="0004175C">
            <w:pPr>
              <w:keepNext/>
              <w:keepLines/>
              <w:spacing w:before="0" w:line="240" w:lineRule="auto"/>
              <w:jc w:val="left"/>
              <w:rPr>
                <w:rFonts w:eastAsia="Times New Roman" w:cs="Times New Roman"/>
                <w:b/>
                <w:color w:val="FFFFFF" w:themeColor="background1"/>
                <w:szCs w:val="20"/>
                <w:lang w:eastAsia="pl-PL"/>
              </w:rPr>
            </w:pPr>
            <w:r w:rsidRPr="00A52130">
              <w:rPr>
                <w:rFonts w:eastAsia="Times New Roman" w:cs="Times New Roman"/>
                <w:b/>
                <w:color w:val="FFFFFF" w:themeColor="background1"/>
                <w:szCs w:val="20"/>
                <w:lang w:eastAsia="pl-PL"/>
              </w:rPr>
              <w:t> Wyszczególnienie</w:t>
            </w:r>
          </w:p>
        </w:tc>
        <w:tc>
          <w:tcPr>
            <w:tcW w:w="980" w:type="pct"/>
            <w:tcBorders>
              <w:top w:val="single" w:sz="8" w:space="0" w:color="9ACC51"/>
              <w:left w:val="nil"/>
              <w:bottom w:val="single" w:sz="8" w:space="0" w:color="9ACC51"/>
              <w:right w:val="nil"/>
            </w:tcBorders>
            <w:shd w:val="clear" w:color="000000" w:fill="9ACC51"/>
            <w:vAlign w:val="bottom"/>
            <w:hideMark/>
          </w:tcPr>
          <w:p w14:paraId="79A47DD7"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bottom"/>
            <w:hideMark/>
          </w:tcPr>
          <w:p w14:paraId="367C995E"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bottom"/>
            <w:hideMark/>
          </w:tcPr>
          <w:p w14:paraId="65147327"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bottom"/>
            <w:hideMark/>
          </w:tcPr>
          <w:p w14:paraId="5C928E5C"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2014</w:t>
            </w:r>
          </w:p>
        </w:tc>
      </w:tr>
      <w:tr w:rsidR="0004175C" w:rsidRPr="00A52130" w14:paraId="1600EA65"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3F0DEC49" w14:textId="77777777" w:rsidR="0004175C" w:rsidRPr="00A52130" w:rsidRDefault="0004175C"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142E729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8394,0</w:t>
            </w:r>
          </w:p>
        </w:tc>
        <w:tc>
          <w:tcPr>
            <w:tcW w:w="980" w:type="pct"/>
            <w:tcBorders>
              <w:top w:val="nil"/>
              <w:left w:val="nil"/>
              <w:bottom w:val="nil"/>
              <w:right w:val="single" w:sz="8" w:space="0" w:color="C2E096"/>
            </w:tcBorders>
            <w:shd w:val="clear" w:color="auto" w:fill="auto"/>
            <w:vAlign w:val="center"/>
            <w:hideMark/>
          </w:tcPr>
          <w:p w14:paraId="54EE6B3C"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8036,1</w:t>
            </w:r>
          </w:p>
        </w:tc>
        <w:tc>
          <w:tcPr>
            <w:tcW w:w="980" w:type="pct"/>
            <w:tcBorders>
              <w:top w:val="nil"/>
              <w:left w:val="nil"/>
              <w:bottom w:val="nil"/>
              <w:right w:val="single" w:sz="8" w:space="0" w:color="C2E096"/>
            </w:tcBorders>
            <w:shd w:val="clear" w:color="auto" w:fill="auto"/>
            <w:vAlign w:val="center"/>
            <w:hideMark/>
          </w:tcPr>
          <w:p w14:paraId="5994C3F9"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8196,6</w:t>
            </w:r>
          </w:p>
        </w:tc>
        <w:tc>
          <w:tcPr>
            <w:tcW w:w="980" w:type="pct"/>
            <w:tcBorders>
              <w:top w:val="nil"/>
              <w:left w:val="nil"/>
              <w:bottom w:val="nil"/>
              <w:right w:val="single" w:sz="8" w:space="0" w:color="C2E096"/>
            </w:tcBorders>
            <w:shd w:val="clear" w:color="auto" w:fill="auto"/>
            <w:vAlign w:val="center"/>
            <w:hideMark/>
          </w:tcPr>
          <w:p w14:paraId="3B2F05DE"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8538,1</w:t>
            </w:r>
          </w:p>
        </w:tc>
      </w:tr>
      <w:tr w:rsidR="0004175C" w:rsidRPr="00A52130" w14:paraId="6AEDF0F2"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3C2CE8E0" w14:textId="39938B99"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21EEBE7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2350,5</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5F0D434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1784,2</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1AD9E9A9"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1794,2</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34E5B217"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1855,1</w:t>
            </w:r>
          </w:p>
        </w:tc>
      </w:tr>
      <w:tr w:rsidR="0004175C" w:rsidRPr="00A52130" w14:paraId="69F2FC18"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454176E4" w14:textId="1C010739"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 obszar miejski</w:t>
            </w:r>
          </w:p>
        </w:tc>
        <w:tc>
          <w:tcPr>
            <w:tcW w:w="980" w:type="pct"/>
            <w:tcBorders>
              <w:top w:val="nil"/>
              <w:left w:val="nil"/>
              <w:bottom w:val="nil"/>
              <w:right w:val="single" w:sz="8" w:space="0" w:color="C2E096"/>
            </w:tcBorders>
            <w:shd w:val="clear" w:color="auto" w:fill="auto"/>
            <w:vAlign w:val="center"/>
            <w:hideMark/>
          </w:tcPr>
          <w:p w14:paraId="7B7ACFC8"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318,7</w:t>
            </w:r>
          </w:p>
        </w:tc>
        <w:tc>
          <w:tcPr>
            <w:tcW w:w="980" w:type="pct"/>
            <w:tcBorders>
              <w:top w:val="nil"/>
              <w:left w:val="nil"/>
              <w:bottom w:val="nil"/>
              <w:right w:val="single" w:sz="8" w:space="0" w:color="C2E096"/>
            </w:tcBorders>
            <w:shd w:val="clear" w:color="auto" w:fill="auto"/>
            <w:vAlign w:val="center"/>
            <w:hideMark/>
          </w:tcPr>
          <w:p w14:paraId="31822C62"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281,4</w:t>
            </w:r>
          </w:p>
        </w:tc>
        <w:tc>
          <w:tcPr>
            <w:tcW w:w="980" w:type="pct"/>
            <w:tcBorders>
              <w:top w:val="nil"/>
              <w:left w:val="nil"/>
              <w:bottom w:val="nil"/>
              <w:right w:val="single" w:sz="8" w:space="0" w:color="C2E096"/>
            </w:tcBorders>
            <w:shd w:val="clear" w:color="auto" w:fill="auto"/>
            <w:vAlign w:val="center"/>
            <w:hideMark/>
          </w:tcPr>
          <w:p w14:paraId="69ED87D6"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234,0</w:t>
            </w:r>
          </w:p>
        </w:tc>
        <w:tc>
          <w:tcPr>
            <w:tcW w:w="980" w:type="pct"/>
            <w:tcBorders>
              <w:top w:val="nil"/>
              <w:left w:val="nil"/>
              <w:bottom w:val="nil"/>
              <w:right w:val="single" w:sz="8" w:space="0" w:color="C2E096"/>
            </w:tcBorders>
            <w:shd w:val="clear" w:color="auto" w:fill="auto"/>
            <w:vAlign w:val="center"/>
            <w:hideMark/>
          </w:tcPr>
          <w:p w14:paraId="58810D9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224,7</w:t>
            </w:r>
          </w:p>
        </w:tc>
      </w:tr>
      <w:tr w:rsidR="0004175C" w:rsidRPr="00A52130" w14:paraId="707595CD"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29BE254C" w14:textId="120CD555"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 - 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7EA9A2C2"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2031,8</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CD5D7A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1502,8</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2BDE56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1560,2</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0A155BF6"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1630,4</w:t>
            </w:r>
          </w:p>
        </w:tc>
      </w:tr>
    </w:tbl>
    <w:p w14:paraId="3A7E181F" w14:textId="66D35837" w:rsidR="0004175C" w:rsidRPr="00A52130" w:rsidRDefault="0004175C" w:rsidP="00A52130">
      <w:pPr>
        <w:pStyle w:val="Legenda"/>
        <w:keepNext/>
        <w:keepLines/>
        <w:jc w:val="right"/>
      </w:pPr>
      <w:r w:rsidRPr="00E23771">
        <w:t>Źródło: opracowanie własne na podstawie Bank Danych Lokalnych GUS</w:t>
      </w:r>
    </w:p>
    <w:p w14:paraId="12701FA7" w14:textId="5600C09F" w:rsidR="0004175C" w:rsidRDefault="0004175C" w:rsidP="0004175C">
      <w:pPr>
        <w:pStyle w:val="Nagwek2"/>
        <w:spacing w:before="100" w:beforeAutospacing="1" w:after="100" w:afterAutospacing="1"/>
      </w:pPr>
      <w:bookmarkStart w:id="194" w:name="_Toc475019042"/>
      <w:bookmarkStart w:id="195" w:name="_Toc475019267"/>
      <w:bookmarkStart w:id="196" w:name="_Toc475021698"/>
      <w:bookmarkStart w:id="197" w:name="_Toc475355242"/>
      <w:bookmarkStart w:id="198" w:name="_Toc480742592"/>
      <w:r>
        <w:t>Sfera przestrzenno-funkcjonaln</w:t>
      </w:r>
      <w:r w:rsidR="00F23DC0">
        <w:t>o-techniczna</w:t>
      </w:r>
      <w:bookmarkEnd w:id="194"/>
      <w:bookmarkEnd w:id="195"/>
      <w:bookmarkEnd w:id="196"/>
      <w:bookmarkEnd w:id="197"/>
      <w:bookmarkEnd w:id="198"/>
    </w:p>
    <w:p w14:paraId="727AFA98" w14:textId="6EB6EF9F" w:rsidR="0004175C" w:rsidRDefault="0004175C" w:rsidP="0004175C">
      <w:pPr>
        <w:spacing w:before="100" w:beforeAutospacing="1" w:after="100" w:afterAutospacing="1"/>
      </w:pPr>
      <w:r>
        <w:t xml:space="preserve">Odsetek ludności korzystającej z instalacji wodociągowej w </w:t>
      </w:r>
      <w:r w:rsidR="00A52130">
        <w:t>g</w:t>
      </w:r>
      <w:r w:rsidR="00966A71">
        <w:t>min</w:t>
      </w:r>
      <w:r>
        <w:t xml:space="preserve">ie Iłża na przestrzeni lat 2011-2014 wzrósł o 12,1%. Na obszarze miejskim </w:t>
      </w:r>
      <w:r w:rsidR="00A52130">
        <w:t>g</w:t>
      </w:r>
      <w:r w:rsidR="00966A71">
        <w:t>miny Iłża</w:t>
      </w:r>
      <w:r>
        <w:t xml:space="preserve"> odnotowano wzrost o 2,2%, natomiast na obszarze wiejskim o 17,1%. Należy zaznaczyć, że największy odsetek ludności korzystającej w sieci wodociągowej w całym badanym okresie (2011-2014) zarejestrowano na obszarze miejskim </w:t>
      </w:r>
      <w:r w:rsidR="00A52130">
        <w:t>g</w:t>
      </w:r>
      <w:r w:rsidR="00966A71">
        <w:t>miny Iłża</w:t>
      </w:r>
      <w:r>
        <w:t>. W powiecie radomskim również odnotowano wzrost osób korzystających z sieci wodociągowej (w latach 2011-2014 wzrost o 8,2%).</w:t>
      </w:r>
    </w:p>
    <w:p w14:paraId="72EC8A82" w14:textId="77777777" w:rsidR="0004175C" w:rsidRDefault="0004175C" w:rsidP="0004175C">
      <w:pPr>
        <w:pStyle w:val="Legenda"/>
        <w:keepNext/>
        <w:keepLines/>
      </w:pPr>
      <w:bookmarkStart w:id="199" w:name="_Toc462081594"/>
      <w:bookmarkStart w:id="200" w:name="_Toc462081898"/>
      <w:bookmarkStart w:id="201" w:name="_Toc463606533"/>
      <w:r>
        <w:t xml:space="preserve">Rysunek </w:t>
      </w:r>
      <w:fldSimple w:instr=" SEQ Rysunek \* ARABIC ">
        <w:r w:rsidR="00EE7CDB">
          <w:rPr>
            <w:noProof/>
          </w:rPr>
          <w:t>21</w:t>
        </w:r>
      </w:fldSimple>
      <w:r>
        <w:t>.</w:t>
      </w:r>
      <w:r w:rsidRPr="00C672C4">
        <w:t xml:space="preserve">Korzystający </w:t>
      </w:r>
      <w:r>
        <w:t>z instalacji w % ogółu ludności-</w:t>
      </w:r>
      <w:r w:rsidRPr="00C672C4">
        <w:t xml:space="preserve"> wodociągi</w:t>
      </w:r>
      <w:bookmarkEnd w:id="199"/>
      <w:bookmarkEnd w:id="200"/>
      <w:bookmarkEnd w:id="201"/>
    </w:p>
    <w:p w14:paraId="778A8FA4" w14:textId="77777777" w:rsidR="0004175C" w:rsidRPr="00EF5CC9" w:rsidRDefault="0004175C" w:rsidP="0004175C">
      <w:pPr>
        <w:keepNext/>
        <w:keepLines/>
        <w:spacing w:before="0"/>
        <w:jc w:val="center"/>
      </w:pPr>
      <w:r w:rsidRPr="00066490">
        <w:rPr>
          <w:noProof/>
          <w:lang w:eastAsia="pl-PL"/>
        </w:rPr>
        <w:drawing>
          <wp:inline distT="0" distB="0" distL="0" distR="0" wp14:anchorId="1C53CE50" wp14:editId="561E9C6B">
            <wp:extent cx="4581525" cy="2752725"/>
            <wp:effectExtent l="19050" t="0" r="9525" b="0"/>
            <wp:docPr id="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19B56E82" w14:textId="77777777" w:rsidR="0004175C" w:rsidRDefault="0004175C" w:rsidP="0004175C">
      <w:pPr>
        <w:pStyle w:val="Legenda"/>
        <w:keepNext/>
        <w:keepLines/>
        <w:jc w:val="center"/>
      </w:pPr>
    </w:p>
    <w:p w14:paraId="605D224E" w14:textId="77777777" w:rsidR="0004175C" w:rsidRDefault="0004175C" w:rsidP="0004175C">
      <w:pPr>
        <w:pStyle w:val="Legenda"/>
        <w:keepNext/>
        <w:keepLines/>
        <w:jc w:val="right"/>
      </w:pPr>
      <w:r w:rsidRPr="00E23771">
        <w:t>Źródło: opracowanie własne na podstawie Bank Danych Lokalnych GUS</w:t>
      </w:r>
    </w:p>
    <w:p w14:paraId="6FF9E333" w14:textId="68B73B51" w:rsidR="0004175C" w:rsidRPr="00FA3FD8" w:rsidRDefault="0004175C" w:rsidP="0004175C">
      <w:pPr>
        <w:spacing w:before="100" w:beforeAutospacing="1" w:after="100" w:afterAutospacing="1"/>
      </w:pPr>
      <w:r>
        <w:t xml:space="preserve">Z sieci kanalizacyjnej w </w:t>
      </w:r>
      <w:r w:rsidR="00A52130">
        <w:t>g</w:t>
      </w:r>
      <w:r w:rsidR="00966A71">
        <w:t>min</w:t>
      </w:r>
      <w:r>
        <w:t xml:space="preserve">ie Iłża w roku 2014 korzystało 25,9% mieszkańców. Na obszarze miejskim </w:t>
      </w:r>
      <w:r w:rsidR="00A52130">
        <w:t>g</w:t>
      </w:r>
      <w:r w:rsidR="00966A71">
        <w:t>min</w:t>
      </w:r>
      <w:r>
        <w:t xml:space="preserve">y z sieci kanalizacyjnej korzystało 78,9% mieszkańców, co stanowiło wzrost </w:t>
      </w:r>
      <w:r>
        <w:br/>
        <w:t>o 0,4% w stosunku do roku 2011. Wzrost korzystających z sieci kanalizacyjnej odnotowano również w całym powiecie radomskim (w latach 2011-2014 wzrost o 2,8%).</w:t>
      </w:r>
    </w:p>
    <w:p w14:paraId="608E05B3" w14:textId="77777777" w:rsidR="0004175C" w:rsidRDefault="0004175C" w:rsidP="0004175C">
      <w:pPr>
        <w:pStyle w:val="Legenda"/>
        <w:keepNext/>
        <w:keepLines/>
      </w:pPr>
      <w:bookmarkStart w:id="202" w:name="_Toc462081595"/>
      <w:bookmarkStart w:id="203" w:name="_Toc462081899"/>
      <w:bookmarkStart w:id="204" w:name="_Toc463606534"/>
      <w:r>
        <w:lastRenderedPageBreak/>
        <w:t xml:space="preserve">Rysunek </w:t>
      </w:r>
      <w:fldSimple w:instr=" SEQ Rysunek \* ARABIC ">
        <w:r w:rsidR="00EE7CDB">
          <w:rPr>
            <w:noProof/>
          </w:rPr>
          <w:t>22</w:t>
        </w:r>
      </w:fldSimple>
      <w:r>
        <w:t>.</w:t>
      </w:r>
      <w:r w:rsidRPr="001E611F">
        <w:t xml:space="preserve">Korzystający </w:t>
      </w:r>
      <w:r>
        <w:t>z instalacji w % ogółu ludności-</w:t>
      </w:r>
      <w:r w:rsidRPr="001E611F">
        <w:t xml:space="preserve"> kanalizacja</w:t>
      </w:r>
      <w:bookmarkEnd w:id="202"/>
      <w:bookmarkEnd w:id="203"/>
      <w:bookmarkEnd w:id="204"/>
    </w:p>
    <w:p w14:paraId="437D8CB4" w14:textId="77777777" w:rsidR="0004175C" w:rsidRDefault="0004175C" w:rsidP="0004175C">
      <w:pPr>
        <w:keepNext/>
        <w:keepLines/>
        <w:spacing w:before="0"/>
        <w:jc w:val="center"/>
      </w:pPr>
      <w:r w:rsidRPr="006204F2">
        <w:rPr>
          <w:noProof/>
          <w:lang w:eastAsia="pl-PL"/>
        </w:rPr>
        <w:drawing>
          <wp:inline distT="0" distB="0" distL="0" distR="0" wp14:anchorId="6F63880A" wp14:editId="5866D94C">
            <wp:extent cx="4581525" cy="3276600"/>
            <wp:effectExtent l="19050" t="0" r="9525" b="0"/>
            <wp:docPr id="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4581525" cy="3276600"/>
                    </a:xfrm>
                    <a:prstGeom prst="rect">
                      <a:avLst/>
                    </a:prstGeom>
                    <a:noFill/>
                    <a:ln w="9525">
                      <a:noFill/>
                      <a:miter lim="800000"/>
                      <a:headEnd/>
                      <a:tailEnd/>
                    </a:ln>
                  </pic:spPr>
                </pic:pic>
              </a:graphicData>
            </a:graphic>
          </wp:inline>
        </w:drawing>
      </w:r>
    </w:p>
    <w:p w14:paraId="428BA5B7" w14:textId="77777777" w:rsidR="0004175C" w:rsidRDefault="0004175C" w:rsidP="0004175C">
      <w:pPr>
        <w:pStyle w:val="Legenda"/>
        <w:keepNext/>
        <w:keepLines/>
        <w:jc w:val="right"/>
      </w:pPr>
      <w:r w:rsidRPr="00E23771">
        <w:t>Źródło: opracowanie własne na podstawie Bank Danych Lokalnych GUS</w:t>
      </w:r>
    </w:p>
    <w:p w14:paraId="02612C89" w14:textId="1DD630F4" w:rsidR="00A52130" w:rsidRDefault="0004175C" w:rsidP="0004175C">
      <w:pPr>
        <w:spacing w:before="100" w:beforeAutospacing="1" w:after="100" w:afterAutospacing="1"/>
      </w:pPr>
      <w:r>
        <w:t xml:space="preserve">Z sieci gazowej w roku 2014 w </w:t>
      </w:r>
      <w:r w:rsidR="00A52130">
        <w:t>g</w:t>
      </w:r>
      <w:r w:rsidR="00966A71">
        <w:t>min</w:t>
      </w:r>
      <w:r>
        <w:t xml:space="preserve">ie Iłża korzystało 32,7% mieszkańców, co stanowiło spadek o 5,1% w stosunku do roku 2011. Zmniejszył się również odsetek korzystających z sieci gazowej w całym powiecie radomskim (spadek o 0,4%). Należy zwrócić uwagę na istotny spadek korzystających z instalacji gazowej na obszarze miejskim </w:t>
      </w:r>
      <w:r w:rsidR="00A52130">
        <w:t>g</w:t>
      </w:r>
      <w:r w:rsidR="00966A71">
        <w:t>miny Iłża</w:t>
      </w:r>
      <w:r>
        <w:t xml:space="preserve">. W latach 2011-2014 odsetek ten zmniejszył się o 16,5%. Wzrost wskaźnika zanotowano jedynie na obszarze wiejskim </w:t>
      </w:r>
      <w:r w:rsidR="00A52130">
        <w:t>g</w:t>
      </w:r>
      <w:r w:rsidR="00966A71">
        <w:t>miny Iłża</w:t>
      </w:r>
      <w:r>
        <w:t xml:space="preserve">, gdzie w roku 2014 z sieci gazowej korzystało 11,6% mieszkańców, co oznacza wzrost o 1,3% w odniesieniu do roku 2011. </w:t>
      </w:r>
    </w:p>
    <w:p w14:paraId="64F62915" w14:textId="77777777" w:rsidR="0004175C" w:rsidRPr="000776C8" w:rsidRDefault="0004175C" w:rsidP="0004175C">
      <w:pPr>
        <w:pStyle w:val="Legenda"/>
        <w:keepNext/>
        <w:keepLines/>
      </w:pPr>
      <w:bookmarkStart w:id="205" w:name="_Toc462081596"/>
      <w:bookmarkStart w:id="206" w:name="_Toc462081900"/>
      <w:bookmarkStart w:id="207" w:name="_Toc463606535"/>
      <w:r>
        <w:t xml:space="preserve">Rysunek </w:t>
      </w:r>
      <w:fldSimple w:instr=" SEQ Rysunek \* ARABIC ">
        <w:r w:rsidR="00EE7CDB">
          <w:rPr>
            <w:noProof/>
          </w:rPr>
          <w:t>23</w:t>
        </w:r>
      </w:fldSimple>
      <w:r>
        <w:t>.</w:t>
      </w:r>
      <w:r w:rsidRPr="00696C90">
        <w:t>Korzystający z instalacji w % ogółu ludności- gaz</w:t>
      </w:r>
      <w:bookmarkEnd w:id="205"/>
      <w:bookmarkEnd w:id="206"/>
      <w:bookmarkEnd w:id="207"/>
    </w:p>
    <w:p w14:paraId="5292F601" w14:textId="77777777" w:rsidR="0004175C" w:rsidRDefault="0004175C" w:rsidP="0004175C">
      <w:pPr>
        <w:keepNext/>
        <w:keepLines/>
        <w:spacing w:before="0"/>
        <w:jc w:val="center"/>
      </w:pPr>
      <w:r w:rsidRPr="00066490">
        <w:rPr>
          <w:noProof/>
          <w:lang w:eastAsia="pl-PL"/>
        </w:rPr>
        <w:drawing>
          <wp:inline distT="0" distB="0" distL="0" distR="0" wp14:anchorId="7CAB2793" wp14:editId="7BE2F9B2">
            <wp:extent cx="4339988" cy="2324469"/>
            <wp:effectExtent l="0" t="0" r="381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4339988" cy="2324469"/>
                    </a:xfrm>
                    <a:prstGeom prst="rect">
                      <a:avLst/>
                    </a:prstGeom>
                    <a:noFill/>
                    <a:ln w="9525">
                      <a:noFill/>
                      <a:miter lim="800000"/>
                      <a:headEnd/>
                      <a:tailEnd/>
                    </a:ln>
                  </pic:spPr>
                </pic:pic>
              </a:graphicData>
            </a:graphic>
          </wp:inline>
        </w:drawing>
      </w:r>
    </w:p>
    <w:p w14:paraId="3B2DC9CE" w14:textId="41ABAE61" w:rsidR="0004175C" w:rsidRDefault="0004175C" w:rsidP="006D6D4C">
      <w:pPr>
        <w:pStyle w:val="Legenda"/>
        <w:keepNext/>
        <w:keepLines/>
        <w:jc w:val="right"/>
        <w:rPr>
          <w:rFonts w:eastAsiaTheme="majorEastAsia" w:cstheme="majorBidi"/>
          <w:b/>
          <w:color w:val="75A430" w:themeColor="accent1" w:themeShade="BF"/>
          <w:sz w:val="24"/>
          <w:szCs w:val="26"/>
        </w:rPr>
      </w:pPr>
      <w:r w:rsidRPr="00E23771">
        <w:t>Źródło: opracowanie własne na podstawie Bank Danych Lokalnych GUS</w:t>
      </w:r>
    </w:p>
    <w:p w14:paraId="36D33942" w14:textId="77777777" w:rsidR="00A52130" w:rsidRDefault="00A52130" w:rsidP="006D6D4C">
      <w:pPr>
        <w:pStyle w:val="Nagwek3"/>
        <w:rPr>
          <w:b/>
        </w:rPr>
      </w:pPr>
      <w:bookmarkStart w:id="208" w:name="_Toc465184364"/>
      <w:bookmarkStart w:id="209" w:name="_Toc475019043"/>
      <w:bookmarkStart w:id="210" w:name="_Toc475019268"/>
      <w:bookmarkStart w:id="211" w:name="_Toc475021699"/>
      <w:r>
        <w:rPr>
          <w:b/>
        </w:rPr>
        <w:br w:type="page"/>
      </w:r>
    </w:p>
    <w:p w14:paraId="32BBE701" w14:textId="29AEED52" w:rsidR="0004175C" w:rsidRDefault="0004175C" w:rsidP="006D6D4C">
      <w:pPr>
        <w:pStyle w:val="Nagwek3"/>
      </w:pPr>
      <w:bookmarkStart w:id="212" w:name="_Toc475355243"/>
      <w:bookmarkStart w:id="213" w:name="_Toc480742593"/>
      <w:r w:rsidRPr="005D4C4D">
        <w:rPr>
          <w:b/>
        </w:rPr>
        <w:lastRenderedPageBreak/>
        <w:t>Zasoby mieszkaniowe</w:t>
      </w:r>
      <w:bookmarkEnd w:id="208"/>
      <w:bookmarkEnd w:id="209"/>
      <w:bookmarkEnd w:id="210"/>
      <w:bookmarkEnd w:id="211"/>
      <w:bookmarkEnd w:id="212"/>
      <w:bookmarkEnd w:id="213"/>
    </w:p>
    <w:p w14:paraId="6D99DA44" w14:textId="2222DDC5" w:rsidR="0004175C" w:rsidRDefault="0004175C" w:rsidP="0004175C">
      <w:pPr>
        <w:spacing w:before="100" w:beforeAutospacing="1" w:after="100" w:afterAutospacing="1"/>
      </w:pPr>
      <w:r>
        <w:t xml:space="preserve">Zasoby mieszkaniowe </w:t>
      </w:r>
      <w:r w:rsidR="00A52130">
        <w:t>g</w:t>
      </w:r>
      <w:r w:rsidR="00966A71">
        <w:t>miny Iłża</w:t>
      </w:r>
      <w:r>
        <w:t xml:space="preserve"> w roku 2014, to 3695 budynki mieszkalne oraz 4765 mieszkań. Ogólna liczba budynków mieszkalnych w analizowanym okresie (2011-2014) wzrosła o 65, natomiast ogólna liczba mieszkań o 68. W powiecie radomskim zaobserwowano analogiczną tendencję. W roku 2014 w powiecie radomskim liczba budynków mieszkalnych była większa o 1403 w porównaniu z rokiem 2011. Liczba mieszkań w roku 2014 wzrosła natomiast o 1472 </w:t>
      </w:r>
      <w:r>
        <w:br/>
        <w:t xml:space="preserve">w stosunku do roku 2011. </w:t>
      </w:r>
    </w:p>
    <w:p w14:paraId="425758CA" w14:textId="4D920D69" w:rsidR="0004175C" w:rsidRDefault="0004175C" w:rsidP="0004175C">
      <w:pPr>
        <w:pStyle w:val="Legenda"/>
        <w:keepNext/>
        <w:keepLines/>
      </w:pPr>
      <w:bookmarkStart w:id="214" w:name="_Toc462081652"/>
      <w:bookmarkStart w:id="215" w:name="_Toc462132430"/>
      <w:bookmarkStart w:id="216" w:name="_Toc463606506"/>
      <w:r>
        <w:t xml:space="preserve">Tabela </w:t>
      </w:r>
      <w:fldSimple w:instr=" SEQ Tabela \* ARABIC ">
        <w:r w:rsidR="00EE7CDB">
          <w:rPr>
            <w:noProof/>
          </w:rPr>
          <w:t>15</w:t>
        </w:r>
      </w:fldSimple>
      <w:r>
        <w:t>.</w:t>
      </w:r>
      <w:r w:rsidR="00A52130">
        <w:t xml:space="preserve"> </w:t>
      </w:r>
      <w:r w:rsidRPr="00336275">
        <w:t>Budynki m</w:t>
      </w:r>
      <w:r>
        <w:t>ieszkalne i mie</w:t>
      </w:r>
      <w:r w:rsidRPr="00336275">
        <w:t>szkania w latach 2011-201</w:t>
      </w:r>
      <w:r>
        <w:t>4</w:t>
      </w:r>
      <w:bookmarkEnd w:id="214"/>
      <w:bookmarkEnd w:id="215"/>
      <w:bookmarkEnd w:id="216"/>
    </w:p>
    <w:tbl>
      <w:tblPr>
        <w:tblW w:w="5000" w:type="pct"/>
        <w:tblCellMar>
          <w:left w:w="70" w:type="dxa"/>
          <w:right w:w="70" w:type="dxa"/>
        </w:tblCellMar>
        <w:tblLook w:val="04A0" w:firstRow="1" w:lastRow="0" w:firstColumn="1" w:lastColumn="0" w:noHBand="0" w:noVBand="1"/>
      </w:tblPr>
      <w:tblGrid>
        <w:gridCol w:w="3887"/>
        <w:gridCol w:w="1528"/>
        <w:gridCol w:w="1531"/>
        <w:gridCol w:w="1531"/>
        <w:gridCol w:w="1527"/>
      </w:tblGrid>
      <w:tr w:rsidR="0004175C" w:rsidRPr="002816A5" w14:paraId="014EDC0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bottom"/>
            <w:hideMark/>
          </w:tcPr>
          <w:p w14:paraId="2BF6216A" w14:textId="77777777" w:rsidR="0004175C" w:rsidRPr="002816A5" w:rsidRDefault="0004175C" w:rsidP="0004175C">
            <w:pPr>
              <w:keepNext/>
              <w:keepLines/>
              <w:spacing w:before="0" w:line="240" w:lineRule="auto"/>
              <w:jc w:val="left"/>
              <w:rPr>
                <w:rFonts w:eastAsia="Times New Roman" w:cs="Times New Roman"/>
                <w:b/>
                <w:bCs/>
                <w:color w:val="FFFFFF"/>
                <w:szCs w:val="20"/>
                <w:lang w:eastAsia="pl-PL"/>
              </w:rPr>
            </w:pPr>
            <w:r w:rsidRPr="002816A5">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bottom"/>
            <w:hideMark/>
          </w:tcPr>
          <w:p w14:paraId="1C6CA5CB"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bottom"/>
            <w:hideMark/>
          </w:tcPr>
          <w:p w14:paraId="0F211EC3"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bottom"/>
            <w:hideMark/>
          </w:tcPr>
          <w:p w14:paraId="04A5D34B"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bottom"/>
            <w:hideMark/>
          </w:tcPr>
          <w:p w14:paraId="68A79D6A"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2014</w:t>
            </w:r>
          </w:p>
        </w:tc>
      </w:tr>
      <w:tr w:rsidR="0004175C" w:rsidRPr="002816A5" w14:paraId="041E89A1"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495CB1D1" w14:textId="77777777" w:rsidR="0004175C" w:rsidRPr="002816A5" w:rsidRDefault="0004175C" w:rsidP="0004175C">
            <w:pPr>
              <w:keepNext/>
              <w:keepLines/>
              <w:spacing w:before="0" w:line="240" w:lineRule="auto"/>
              <w:jc w:val="center"/>
              <w:rPr>
                <w:rFonts w:eastAsia="Times New Roman" w:cs="Times New Roman"/>
                <w:b/>
                <w:bCs/>
                <w:szCs w:val="20"/>
                <w:lang w:eastAsia="pl-PL"/>
              </w:rPr>
            </w:pPr>
            <w:r w:rsidRPr="002816A5">
              <w:rPr>
                <w:rFonts w:eastAsia="Times New Roman" w:cs="Times New Roman"/>
                <w:b/>
                <w:bCs/>
                <w:szCs w:val="20"/>
                <w:lang w:eastAsia="pl-PL"/>
              </w:rPr>
              <w:t>Budynki mieszkalne</w:t>
            </w:r>
          </w:p>
        </w:tc>
      </w:tr>
      <w:tr w:rsidR="0004175C" w:rsidRPr="002816A5" w14:paraId="11A7C69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2292973E" w14:textId="77777777" w:rsidR="0004175C" w:rsidRPr="002816A5" w:rsidRDefault="0004175C" w:rsidP="0004175C">
            <w:pPr>
              <w:keepNext/>
              <w:keepLines/>
              <w:spacing w:before="0" w:line="240" w:lineRule="auto"/>
              <w:jc w:val="left"/>
              <w:rPr>
                <w:rFonts w:eastAsia="Times New Roman" w:cs="Times New Roman"/>
                <w:b/>
                <w:bCs/>
                <w:color w:val="000000"/>
                <w:szCs w:val="20"/>
                <w:lang w:eastAsia="pl-PL"/>
              </w:rPr>
            </w:pPr>
            <w:r w:rsidRPr="002816A5">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CC0F060"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35499</w:t>
            </w:r>
          </w:p>
        </w:tc>
        <w:tc>
          <w:tcPr>
            <w:tcW w:w="765" w:type="pct"/>
            <w:tcBorders>
              <w:top w:val="nil"/>
              <w:left w:val="nil"/>
              <w:bottom w:val="nil"/>
              <w:right w:val="single" w:sz="8" w:space="0" w:color="C2E096"/>
            </w:tcBorders>
            <w:shd w:val="clear" w:color="auto" w:fill="auto"/>
            <w:vAlign w:val="center"/>
            <w:hideMark/>
          </w:tcPr>
          <w:p w14:paraId="40D27E5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35979</w:t>
            </w:r>
          </w:p>
        </w:tc>
        <w:tc>
          <w:tcPr>
            <w:tcW w:w="765" w:type="pct"/>
            <w:tcBorders>
              <w:top w:val="nil"/>
              <w:left w:val="nil"/>
              <w:bottom w:val="nil"/>
              <w:right w:val="single" w:sz="8" w:space="0" w:color="C2E096"/>
            </w:tcBorders>
            <w:shd w:val="clear" w:color="auto" w:fill="auto"/>
            <w:vAlign w:val="center"/>
            <w:hideMark/>
          </w:tcPr>
          <w:p w14:paraId="6644FBE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36525</w:t>
            </w:r>
          </w:p>
        </w:tc>
        <w:tc>
          <w:tcPr>
            <w:tcW w:w="765" w:type="pct"/>
            <w:tcBorders>
              <w:top w:val="nil"/>
              <w:left w:val="nil"/>
              <w:bottom w:val="nil"/>
              <w:right w:val="single" w:sz="8" w:space="0" w:color="C2E096"/>
            </w:tcBorders>
            <w:shd w:val="clear" w:color="auto" w:fill="auto"/>
            <w:vAlign w:val="center"/>
            <w:hideMark/>
          </w:tcPr>
          <w:p w14:paraId="7F80F79A"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36902</w:t>
            </w:r>
          </w:p>
        </w:tc>
      </w:tr>
      <w:tr w:rsidR="0004175C" w:rsidRPr="002816A5" w14:paraId="1D6BD442"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C7B054B" w14:textId="3A7F564C"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2816A5">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4686F80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3630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2E6AA1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3647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6191EDC"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3671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CC1AF38"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3695</w:t>
            </w:r>
          </w:p>
        </w:tc>
      </w:tr>
      <w:tr w:rsidR="0004175C" w:rsidRPr="002816A5" w14:paraId="7D0E6C2A"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CBAA471" w14:textId="27DCEC28"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2F43734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896</w:t>
            </w:r>
          </w:p>
        </w:tc>
        <w:tc>
          <w:tcPr>
            <w:tcW w:w="765" w:type="pct"/>
            <w:tcBorders>
              <w:top w:val="nil"/>
              <w:left w:val="nil"/>
              <w:bottom w:val="nil"/>
              <w:right w:val="single" w:sz="8" w:space="0" w:color="C2E096"/>
            </w:tcBorders>
            <w:shd w:val="clear" w:color="auto" w:fill="auto"/>
            <w:vAlign w:val="center"/>
            <w:hideMark/>
          </w:tcPr>
          <w:p w14:paraId="49AAE1D5"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902</w:t>
            </w:r>
          </w:p>
        </w:tc>
        <w:tc>
          <w:tcPr>
            <w:tcW w:w="765" w:type="pct"/>
            <w:tcBorders>
              <w:top w:val="nil"/>
              <w:left w:val="nil"/>
              <w:bottom w:val="nil"/>
              <w:right w:val="single" w:sz="8" w:space="0" w:color="C2E096"/>
            </w:tcBorders>
            <w:shd w:val="clear" w:color="auto" w:fill="auto"/>
            <w:vAlign w:val="center"/>
            <w:hideMark/>
          </w:tcPr>
          <w:p w14:paraId="3BA67D3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913</w:t>
            </w:r>
          </w:p>
        </w:tc>
        <w:tc>
          <w:tcPr>
            <w:tcW w:w="765" w:type="pct"/>
            <w:tcBorders>
              <w:top w:val="nil"/>
              <w:left w:val="nil"/>
              <w:bottom w:val="nil"/>
              <w:right w:val="single" w:sz="8" w:space="0" w:color="C2E096"/>
            </w:tcBorders>
            <w:shd w:val="clear" w:color="auto" w:fill="auto"/>
            <w:vAlign w:val="center"/>
            <w:hideMark/>
          </w:tcPr>
          <w:p w14:paraId="7D1DD8AD"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917</w:t>
            </w:r>
          </w:p>
        </w:tc>
      </w:tr>
      <w:tr w:rsidR="0004175C" w:rsidRPr="002816A5" w14:paraId="3437396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2D588943" w14:textId="348FF665"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896888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1FFD3C6"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2745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E6BFFA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2758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03BE11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2778</w:t>
            </w:r>
          </w:p>
        </w:tc>
      </w:tr>
      <w:tr w:rsidR="0004175C" w:rsidRPr="002816A5" w14:paraId="47FEA6D4"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45A0E1AE" w14:textId="77777777" w:rsidR="0004175C" w:rsidRPr="002816A5" w:rsidRDefault="0004175C" w:rsidP="0004175C">
            <w:pPr>
              <w:keepNext/>
              <w:keepLines/>
              <w:spacing w:before="0" w:line="240" w:lineRule="auto"/>
              <w:jc w:val="center"/>
              <w:rPr>
                <w:rFonts w:eastAsia="Times New Roman" w:cs="Times New Roman"/>
                <w:b/>
                <w:bCs/>
                <w:szCs w:val="20"/>
                <w:lang w:eastAsia="pl-PL"/>
              </w:rPr>
            </w:pPr>
            <w:r w:rsidRPr="002816A5">
              <w:rPr>
                <w:rFonts w:eastAsia="Times New Roman" w:cs="Times New Roman"/>
                <w:b/>
                <w:bCs/>
                <w:szCs w:val="20"/>
                <w:lang w:eastAsia="pl-PL"/>
              </w:rPr>
              <w:t>Mieszkania</w:t>
            </w:r>
          </w:p>
        </w:tc>
      </w:tr>
      <w:tr w:rsidR="0004175C" w:rsidRPr="002816A5" w14:paraId="146756C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F52EBF5" w14:textId="77777777" w:rsidR="0004175C" w:rsidRPr="002816A5" w:rsidRDefault="0004175C" w:rsidP="0004175C">
            <w:pPr>
              <w:keepNext/>
              <w:keepLines/>
              <w:spacing w:before="0" w:line="240" w:lineRule="auto"/>
              <w:jc w:val="left"/>
              <w:rPr>
                <w:rFonts w:eastAsia="Times New Roman" w:cs="Times New Roman"/>
                <w:b/>
                <w:bCs/>
                <w:color w:val="000000"/>
                <w:szCs w:val="20"/>
                <w:lang w:eastAsia="pl-PL"/>
              </w:rPr>
            </w:pPr>
            <w:r w:rsidRPr="002816A5">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B32E0C7"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43104</w:t>
            </w:r>
          </w:p>
        </w:tc>
        <w:tc>
          <w:tcPr>
            <w:tcW w:w="765" w:type="pct"/>
            <w:tcBorders>
              <w:top w:val="nil"/>
              <w:left w:val="nil"/>
              <w:bottom w:val="nil"/>
              <w:right w:val="single" w:sz="8" w:space="0" w:color="C2E096"/>
            </w:tcBorders>
            <w:shd w:val="clear" w:color="auto" w:fill="auto"/>
            <w:vAlign w:val="center"/>
            <w:hideMark/>
          </w:tcPr>
          <w:p w14:paraId="69E63D22"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43588</w:t>
            </w:r>
          </w:p>
        </w:tc>
        <w:tc>
          <w:tcPr>
            <w:tcW w:w="765" w:type="pct"/>
            <w:tcBorders>
              <w:top w:val="nil"/>
              <w:left w:val="nil"/>
              <w:bottom w:val="nil"/>
              <w:right w:val="single" w:sz="8" w:space="0" w:color="C2E096"/>
            </w:tcBorders>
            <w:shd w:val="clear" w:color="auto" w:fill="auto"/>
            <w:vAlign w:val="center"/>
            <w:hideMark/>
          </w:tcPr>
          <w:p w14:paraId="40C43185"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44136</w:t>
            </w:r>
          </w:p>
        </w:tc>
        <w:tc>
          <w:tcPr>
            <w:tcW w:w="765" w:type="pct"/>
            <w:tcBorders>
              <w:top w:val="nil"/>
              <w:left w:val="nil"/>
              <w:bottom w:val="nil"/>
              <w:right w:val="single" w:sz="8" w:space="0" w:color="C2E096"/>
            </w:tcBorders>
            <w:shd w:val="clear" w:color="auto" w:fill="auto"/>
            <w:vAlign w:val="center"/>
            <w:hideMark/>
          </w:tcPr>
          <w:p w14:paraId="41AC91E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44576</w:t>
            </w:r>
          </w:p>
        </w:tc>
      </w:tr>
      <w:tr w:rsidR="0004175C" w:rsidRPr="002816A5" w14:paraId="5F7DB5FE"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B7867FB" w14:textId="33BBA0AF"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2816A5">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3539ECAA"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4697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A38FF7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4714</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7AE2E0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4738</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0029D284"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4765</w:t>
            </w:r>
          </w:p>
        </w:tc>
      </w:tr>
      <w:tr w:rsidR="0004175C" w:rsidRPr="002816A5" w14:paraId="5AE5E738"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4BBB946" w14:textId="44BFE727"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60BF9F26"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1866</w:t>
            </w:r>
          </w:p>
        </w:tc>
        <w:tc>
          <w:tcPr>
            <w:tcW w:w="765" w:type="pct"/>
            <w:tcBorders>
              <w:top w:val="nil"/>
              <w:left w:val="nil"/>
              <w:bottom w:val="nil"/>
              <w:right w:val="single" w:sz="8" w:space="0" w:color="C2E096"/>
            </w:tcBorders>
            <w:shd w:val="clear" w:color="auto" w:fill="auto"/>
            <w:vAlign w:val="center"/>
            <w:hideMark/>
          </w:tcPr>
          <w:p w14:paraId="3249643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1872</w:t>
            </w:r>
          </w:p>
        </w:tc>
        <w:tc>
          <w:tcPr>
            <w:tcW w:w="765" w:type="pct"/>
            <w:tcBorders>
              <w:top w:val="nil"/>
              <w:left w:val="nil"/>
              <w:bottom w:val="nil"/>
              <w:right w:val="single" w:sz="8" w:space="0" w:color="C2E096"/>
            </w:tcBorders>
            <w:shd w:val="clear" w:color="auto" w:fill="auto"/>
            <w:vAlign w:val="center"/>
            <w:hideMark/>
          </w:tcPr>
          <w:p w14:paraId="4496BC5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1883</w:t>
            </w:r>
          </w:p>
        </w:tc>
        <w:tc>
          <w:tcPr>
            <w:tcW w:w="765" w:type="pct"/>
            <w:tcBorders>
              <w:top w:val="nil"/>
              <w:left w:val="nil"/>
              <w:bottom w:val="nil"/>
              <w:right w:val="single" w:sz="8" w:space="0" w:color="C2E096"/>
            </w:tcBorders>
            <w:shd w:val="clear" w:color="auto" w:fill="auto"/>
            <w:vAlign w:val="center"/>
            <w:hideMark/>
          </w:tcPr>
          <w:p w14:paraId="65C53DE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1889</w:t>
            </w:r>
          </w:p>
        </w:tc>
      </w:tr>
      <w:tr w:rsidR="0004175C" w:rsidRPr="002816A5" w14:paraId="33B8BC29"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0E430AD" w14:textId="35AC87BB"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D2C34D1"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2831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3F2F2D7"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2842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A5B15C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2855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35FF7F8"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2876</w:t>
            </w:r>
          </w:p>
        </w:tc>
      </w:tr>
    </w:tbl>
    <w:p w14:paraId="51174D48" w14:textId="77777777" w:rsidR="0004175C" w:rsidRDefault="0004175C" w:rsidP="0004175C">
      <w:pPr>
        <w:pStyle w:val="Legenda"/>
        <w:keepNext/>
        <w:keepLines/>
        <w:jc w:val="right"/>
      </w:pPr>
      <w:r w:rsidRPr="00E23771">
        <w:t>Źródło: opracowanie własne na podstawie Bank Danych Lokalnych GUS</w:t>
      </w:r>
    </w:p>
    <w:p w14:paraId="05FC9B93" w14:textId="578E31E4" w:rsidR="0004175C" w:rsidRPr="003C4DFA" w:rsidRDefault="0004175C" w:rsidP="0004175C">
      <w:pPr>
        <w:spacing w:before="100" w:beforeAutospacing="1" w:after="100" w:afterAutospacing="1"/>
      </w:pPr>
      <w:r>
        <w:t xml:space="preserve">Najwięcej nowych budynków oddanych do użytku w </w:t>
      </w:r>
      <w:r w:rsidR="00A52130">
        <w:t>g</w:t>
      </w:r>
      <w:r w:rsidR="00966A71">
        <w:t>min</w:t>
      </w:r>
      <w:r>
        <w:t xml:space="preserve">ie Iłża odnotowano w roku 2014 (41), najmniej w roku 2011 (23). Analiza przekrojowa dowodzi, że w </w:t>
      </w:r>
      <w:r w:rsidR="00A52130">
        <w:t>g</w:t>
      </w:r>
      <w:r w:rsidR="00966A71">
        <w:t>min</w:t>
      </w:r>
      <w:r>
        <w:t xml:space="preserve">ie Iłża w latach 2011-2014 liczba oddawanych do użytku nowych budynków miała charakter skokowy. W całym badanym okresie (2011-2014) więcej nowych budynków oddawanych do użytku zanotowano na obszarze wiejskim </w:t>
      </w:r>
      <w:r w:rsidR="00A52130">
        <w:t>g</w:t>
      </w:r>
      <w:r w:rsidR="00966A71">
        <w:t>miny Iłża</w:t>
      </w:r>
      <w:r>
        <w:t xml:space="preserve">, niż na obszarze miejskim. Liczba budynków mieszkalnych oddanych do użytku w badanym okresie na obszarze </w:t>
      </w:r>
      <w:r w:rsidR="00966A71">
        <w:t>Gminy Iłża</w:t>
      </w:r>
      <w:r>
        <w:t xml:space="preserve"> miała tendencję wzrostową. W roku 2014 do użytku oddano 33 budynki mieszkalne, co stanowiło wzrost o 15 w stosunku do roku 2011. </w:t>
      </w:r>
    </w:p>
    <w:p w14:paraId="46E916C4" w14:textId="051CEC32" w:rsidR="0004175C" w:rsidRDefault="0004175C" w:rsidP="0004175C">
      <w:pPr>
        <w:pStyle w:val="Legenda"/>
        <w:keepNext/>
        <w:keepLines/>
      </w:pPr>
      <w:bookmarkStart w:id="217" w:name="_Toc462081600"/>
      <w:bookmarkStart w:id="218" w:name="_Toc462081904"/>
      <w:bookmarkStart w:id="219" w:name="_Toc462132431"/>
      <w:bookmarkStart w:id="220" w:name="_Toc463606507"/>
      <w:r>
        <w:lastRenderedPageBreak/>
        <w:t xml:space="preserve">Tabela </w:t>
      </w:r>
      <w:fldSimple w:instr=" SEQ Tabela \* ARABIC ">
        <w:r w:rsidR="00EE7CDB">
          <w:rPr>
            <w:noProof/>
          </w:rPr>
          <w:t>16</w:t>
        </w:r>
      </w:fldSimple>
      <w:r>
        <w:t>.</w:t>
      </w:r>
      <w:r w:rsidR="00A52130">
        <w:t xml:space="preserve"> </w:t>
      </w:r>
      <w:r>
        <w:t xml:space="preserve">Budynki nowe w </w:t>
      </w:r>
      <w:r w:rsidRPr="00336275">
        <w:t>latach 2011-201</w:t>
      </w:r>
      <w:bookmarkEnd w:id="217"/>
      <w:bookmarkEnd w:id="218"/>
      <w:bookmarkEnd w:id="219"/>
      <w:r>
        <w:t>4</w:t>
      </w:r>
      <w:bookmarkEnd w:id="220"/>
    </w:p>
    <w:tbl>
      <w:tblPr>
        <w:tblW w:w="5000" w:type="pct"/>
        <w:tblCellMar>
          <w:left w:w="70" w:type="dxa"/>
          <w:right w:w="70" w:type="dxa"/>
        </w:tblCellMar>
        <w:tblLook w:val="04A0" w:firstRow="1" w:lastRow="0" w:firstColumn="1" w:lastColumn="0" w:noHBand="0" w:noVBand="1"/>
      </w:tblPr>
      <w:tblGrid>
        <w:gridCol w:w="3887"/>
        <w:gridCol w:w="1528"/>
        <w:gridCol w:w="1529"/>
        <w:gridCol w:w="1529"/>
        <w:gridCol w:w="1531"/>
      </w:tblGrid>
      <w:tr w:rsidR="0004175C" w:rsidRPr="005456C0" w14:paraId="13BE39F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771B382A" w14:textId="77777777" w:rsidR="0004175C" w:rsidRPr="005456C0" w:rsidRDefault="0004175C" w:rsidP="0004175C">
            <w:pPr>
              <w:keepNext/>
              <w:keepLines/>
              <w:spacing w:before="0" w:line="240" w:lineRule="auto"/>
              <w:jc w:val="left"/>
              <w:rPr>
                <w:rFonts w:eastAsia="Times New Roman" w:cs="Times New Roman"/>
                <w:b/>
                <w:bCs/>
                <w:color w:val="FFFFFF"/>
                <w:szCs w:val="20"/>
                <w:lang w:eastAsia="pl-PL"/>
              </w:rPr>
            </w:pPr>
            <w:r w:rsidRPr="005456C0">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6A4690BA"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2011</w:t>
            </w:r>
          </w:p>
        </w:tc>
        <w:tc>
          <w:tcPr>
            <w:tcW w:w="764" w:type="pct"/>
            <w:tcBorders>
              <w:top w:val="single" w:sz="8" w:space="0" w:color="9ACC51"/>
              <w:left w:val="nil"/>
              <w:bottom w:val="single" w:sz="8" w:space="0" w:color="9ACC51"/>
              <w:right w:val="nil"/>
            </w:tcBorders>
            <w:shd w:val="clear" w:color="000000" w:fill="9ACC51"/>
            <w:vAlign w:val="center"/>
            <w:hideMark/>
          </w:tcPr>
          <w:p w14:paraId="302B17F2"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2012</w:t>
            </w:r>
          </w:p>
        </w:tc>
        <w:tc>
          <w:tcPr>
            <w:tcW w:w="764" w:type="pct"/>
            <w:tcBorders>
              <w:top w:val="single" w:sz="8" w:space="0" w:color="9ACC51"/>
              <w:left w:val="nil"/>
              <w:bottom w:val="single" w:sz="8" w:space="0" w:color="9ACC51"/>
              <w:right w:val="nil"/>
            </w:tcBorders>
            <w:shd w:val="clear" w:color="000000" w:fill="9ACC51"/>
            <w:vAlign w:val="center"/>
            <w:hideMark/>
          </w:tcPr>
          <w:p w14:paraId="004279BB"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2013</w:t>
            </w:r>
          </w:p>
        </w:tc>
        <w:tc>
          <w:tcPr>
            <w:tcW w:w="767" w:type="pct"/>
            <w:tcBorders>
              <w:top w:val="single" w:sz="8" w:space="0" w:color="9ACC51"/>
              <w:left w:val="nil"/>
              <w:bottom w:val="single" w:sz="8" w:space="0" w:color="9ACC51"/>
              <w:right w:val="single" w:sz="8" w:space="0" w:color="9ACC51"/>
            </w:tcBorders>
            <w:shd w:val="clear" w:color="000000" w:fill="9ACC51"/>
            <w:vAlign w:val="center"/>
            <w:hideMark/>
          </w:tcPr>
          <w:p w14:paraId="1144B41B"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2014</w:t>
            </w:r>
          </w:p>
        </w:tc>
      </w:tr>
      <w:tr w:rsidR="0004175C" w:rsidRPr="005456C0" w14:paraId="7E20AA42"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03C38061" w14:textId="77777777" w:rsidR="0004175C" w:rsidRPr="005456C0" w:rsidRDefault="0004175C" w:rsidP="0004175C">
            <w:pPr>
              <w:keepNext/>
              <w:keepLines/>
              <w:spacing w:before="0" w:line="240" w:lineRule="auto"/>
              <w:jc w:val="center"/>
              <w:rPr>
                <w:rFonts w:eastAsia="Times New Roman" w:cs="Times New Roman"/>
                <w:b/>
                <w:bCs/>
                <w:szCs w:val="20"/>
                <w:lang w:eastAsia="pl-PL"/>
              </w:rPr>
            </w:pPr>
            <w:r w:rsidRPr="005456C0">
              <w:rPr>
                <w:rFonts w:eastAsia="Times New Roman" w:cs="Times New Roman"/>
                <w:b/>
                <w:bCs/>
                <w:szCs w:val="20"/>
                <w:lang w:eastAsia="pl-PL"/>
              </w:rPr>
              <w:t>Budynki ogółem</w:t>
            </w:r>
          </w:p>
        </w:tc>
      </w:tr>
      <w:tr w:rsidR="0004175C" w:rsidRPr="005456C0" w14:paraId="525F85E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630B200" w14:textId="77777777" w:rsidR="0004175C" w:rsidRPr="005456C0" w:rsidRDefault="0004175C" w:rsidP="0004175C">
            <w:pPr>
              <w:keepNext/>
              <w:keepLines/>
              <w:spacing w:before="0" w:line="240" w:lineRule="auto"/>
              <w:jc w:val="left"/>
              <w:rPr>
                <w:rFonts w:eastAsia="Times New Roman" w:cs="Times New Roman"/>
                <w:b/>
                <w:bCs/>
                <w:color w:val="000000"/>
                <w:szCs w:val="20"/>
                <w:lang w:eastAsia="pl-PL"/>
              </w:rPr>
            </w:pPr>
            <w:r w:rsidRPr="005456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529780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529</w:t>
            </w:r>
          </w:p>
        </w:tc>
        <w:tc>
          <w:tcPr>
            <w:tcW w:w="764" w:type="pct"/>
            <w:tcBorders>
              <w:top w:val="nil"/>
              <w:left w:val="nil"/>
              <w:bottom w:val="nil"/>
              <w:right w:val="single" w:sz="8" w:space="0" w:color="C2E096"/>
            </w:tcBorders>
            <w:shd w:val="clear" w:color="auto" w:fill="auto"/>
            <w:vAlign w:val="center"/>
            <w:hideMark/>
          </w:tcPr>
          <w:p w14:paraId="32ED7536"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654</w:t>
            </w:r>
          </w:p>
        </w:tc>
        <w:tc>
          <w:tcPr>
            <w:tcW w:w="764" w:type="pct"/>
            <w:tcBorders>
              <w:top w:val="nil"/>
              <w:left w:val="nil"/>
              <w:bottom w:val="nil"/>
              <w:right w:val="single" w:sz="8" w:space="0" w:color="C2E096"/>
            </w:tcBorders>
            <w:shd w:val="clear" w:color="auto" w:fill="auto"/>
            <w:vAlign w:val="center"/>
            <w:hideMark/>
          </w:tcPr>
          <w:p w14:paraId="5AB670F5"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728</w:t>
            </w:r>
          </w:p>
        </w:tc>
        <w:tc>
          <w:tcPr>
            <w:tcW w:w="767" w:type="pct"/>
            <w:tcBorders>
              <w:top w:val="nil"/>
              <w:left w:val="nil"/>
              <w:bottom w:val="nil"/>
              <w:right w:val="single" w:sz="8" w:space="0" w:color="C2E096"/>
            </w:tcBorders>
            <w:shd w:val="clear" w:color="auto" w:fill="auto"/>
            <w:vAlign w:val="center"/>
            <w:hideMark/>
          </w:tcPr>
          <w:p w14:paraId="241846C4"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592</w:t>
            </w:r>
          </w:p>
        </w:tc>
      </w:tr>
      <w:tr w:rsidR="0004175C" w:rsidRPr="005456C0" w14:paraId="79C6840C"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5A19BD5" w14:textId="792BA152"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456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3E3FFD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23</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CDA9D32"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59CD4295"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c>
          <w:tcPr>
            <w:tcW w:w="767" w:type="pct"/>
            <w:tcBorders>
              <w:top w:val="single" w:sz="12" w:space="0" w:color="A5A5A5"/>
              <w:left w:val="nil"/>
              <w:bottom w:val="single" w:sz="12" w:space="0" w:color="A5A5A5"/>
              <w:right w:val="single" w:sz="12" w:space="0" w:color="A5A5A5"/>
            </w:tcBorders>
            <w:shd w:val="clear" w:color="000000" w:fill="EAF4DC"/>
            <w:vAlign w:val="center"/>
            <w:hideMark/>
          </w:tcPr>
          <w:p w14:paraId="3280298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41</w:t>
            </w:r>
          </w:p>
        </w:tc>
      </w:tr>
      <w:tr w:rsidR="0004175C" w:rsidRPr="005456C0" w14:paraId="7453DADF"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FC4B64C" w14:textId="2A06AAAA"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89257D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9</w:t>
            </w:r>
          </w:p>
        </w:tc>
        <w:tc>
          <w:tcPr>
            <w:tcW w:w="764" w:type="pct"/>
            <w:tcBorders>
              <w:top w:val="nil"/>
              <w:left w:val="nil"/>
              <w:bottom w:val="nil"/>
              <w:right w:val="single" w:sz="8" w:space="0" w:color="C2E096"/>
            </w:tcBorders>
            <w:shd w:val="clear" w:color="auto" w:fill="auto"/>
            <w:vAlign w:val="center"/>
            <w:hideMark/>
          </w:tcPr>
          <w:p w14:paraId="314122A8"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7</w:t>
            </w:r>
          </w:p>
        </w:tc>
        <w:tc>
          <w:tcPr>
            <w:tcW w:w="764" w:type="pct"/>
            <w:tcBorders>
              <w:top w:val="nil"/>
              <w:left w:val="nil"/>
              <w:bottom w:val="nil"/>
              <w:right w:val="single" w:sz="8" w:space="0" w:color="C2E096"/>
            </w:tcBorders>
            <w:shd w:val="clear" w:color="auto" w:fill="auto"/>
            <w:vAlign w:val="center"/>
            <w:hideMark/>
          </w:tcPr>
          <w:p w14:paraId="2ADB666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14</w:t>
            </w:r>
          </w:p>
        </w:tc>
        <w:tc>
          <w:tcPr>
            <w:tcW w:w="767" w:type="pct"/>
            <w:tcBorders>
              <w:top w:val="nil"/>
              <w:left w:val="nil"/>
              <w:bottom w:val="nil"/>
              <w:right w:val="single" w:sz="8" w:space="0" w:color="C2E096"/>
            </w:tcBorders>
            <w:shd w:val="clear" w:color="auto" w:fill="auto"/>
            <w:vAlign w:val="center"/>
            <w:hideMark/>
          </w:tcPr>
          <w:p w14:paraId="3DF4D31D"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8</w:t>
            </w:r>
          </w:p>
        </w:tc>
      </w:tr>
      <w:tr w:rsidR="0004175C" w:rsidRPr="005456C0" w14:paraId="4261F473"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500086F6" w14:textId="65176EAE"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F465F36"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14</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9BF7E4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21</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25C0D3D"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19</w:t>
            </w:r>
          </w:p>
        </w:tc>
        <w:tc>
          <w:tcPr>
            <w:tcW w:w="767" w:type="pct"/>
            <w:tcBorders>
              <w:top w:val="single" w:sz="8" w:space="0" w:color="C2E096"/>
              <w:left w:val="nil"/>
              <w:bottom w:val="single" w:sz="8" w:space="0" w:color="C2E096"/>
              <w:right w:val="single" w:sz="8" w:space="0" w:color="C2E096"/>
            </w:tcBorders>
            <w:shd w:val="clear" w:color="000000" w:fill="EAF4DC"/>
            <w:vAlign w:val="center"/>
            <w:hideMark/>
          </w:tcPr>
          <w:p w14:paraId="70748D69"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r>
      <w:tr w:rsidR="0004175C" w:rsidRPr="005456C0" w14:paraId="65FDCDEF"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42EBAAA1" w14:textId="77777777" w:rsidR="0004175C" w:rsidRPr="005456C0" w:rsidRDefault="0004175C" w:rsidP="0004175C">
            <w:pPr>
              <w:keepNext/>
              <w:keepLines/>
              <w:spacing w:before="0" w:line="240" w:lineRule="auto"/>
              <w:jc w:val="center"/>
              <w:rPr>
                <w:rFonts w:eastAsia="Times New Roman" w:cs="Times New Roman"/>
                <w:b/>
                <w:bCs/>
                <w:szCs w:val="20"/>
                <w:lang w:eastAsia="pl-PL"/>
              </w:rPr>
            </w:pPr>
            <w:r w:rsidRPr="005456C0">
              <w:rPr>
                <w:rFonts w:eastAsia="Times New Roman" w:cs="Times New Roman"/>
                <w:b/>
                <w:bCs/>
                <w:szCs w:val="20"/>
                <w:lang w:eastAsia="pl-PL"/>
              </w:rPr>
              <w:t>Budynki mieszkalne</w:t>
            </w:r>
          </w:p>
        </w:tc>
      </w:tr>
      <w:tr w:rsidR="0004175C" w:rsidRPr="005456C0" w14:paraId="0E4F10C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4D235CC" w14:textId="77777777" w:rsidR="0004175C" w:rsidRPr="005456C0" w:rsidRDefault="0004175C" w:rsidP="0004175C">
            <w:pPr>
              <w:keepNext/>
              <w:keepLines/>
              <w:spacing w:before="0" w:line="240" w:lineRule="auto"/>
              <w:jc w:val="left"/>
              <w:rPr>
                <w:rFonts w:eastAsia="Times New Roman" w:cs="Times New Roman"/>
                <w:b/>
                <w:bCs/>
                <w:color w:val="000000"/>
                <w:szCs w:val="20"/>
                <w:lang w:eastAsia="pl-PL"/>
              </w:rPr>
            </w:pPr>
            <w:r w:rsidRPr="005456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F66A32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464</w:t>
            </w:r>
          </w:p>
        </w:tc>
        <w:tc>
          <w:tcPr>
            <w:tcW w:w="764" w:type="pct"/>
            <w:tcBorders>
              <w:top w:val="nil"/>
              <w:left w:val="nil"/>
              <w:bottom w:val="nil"/>
              <w:right w:val="single" w:sz="8" w:space="0" w:color="C2E096"/>
            </w:tcBorders>
            <w:shd w:val="clear" w:color="auto" w:fill="auto"/>
            <w:vAlign w:val="center"/>
            <w:hideMark/>
          </w:tcPr>
          <w:p w14:paraId="3F8D28E4"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562</w:t>
            </w:r>
          </w:p>
        </w:tc>
        <w:tc>
          <w:tcPr>
            <w:tcW w:w="764" w:type="pct"/>
            <w:tcBorders>
              <w:top w:val="nil"/>
              <w:left w:val="nil"/>
              <w:bottom w:val="nil"/>
              <w:right w:val="single" w:sz="8" w:space="0" w:color="C2E096"/>
            </w:tcBorders>
            <w:shd w:val="clear" w:color="auto" w:fill="auto"/>
            <w:vAlign w:val="center"/>
            <w:hideMark/>
          </w:tcPr>
          <w:p w14:paraId="25668EFE"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649</w:t>
            </w:r>
          </w:p>
        </w:tc>
        <w:tc>
          <w:tcPr>
            <w:tcW w:w="767" w:type="pct"/>
            <w:tcBorders>
              <w:top w:val="nil"/>
              <w:left w:val="nil"/>
              <w:bottom w:val="nil"/>
              <w:right w:val="single" w:sz="8" w:space="0" w:color="C2E096"/>
            </w:tcBorders>
            <w:shd w:val="clear" w:color="auto" w:fill="auto"/>
            <w:vAlign w:val="center"/>
            <w:hideMark/>
          </w:tcPr>
          <w:p w14:paraId="6A8869C8"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518</w:t>
            </w:r>
          </w:p>
        </w:tc>
      </w:tr>
      <w:tr w:rsidR="0004175C" w:rsidRPr="005456C0" w14:paraId="09EC57B4"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A42493B" w14:textId="0029B6CD"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456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C0007BE"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835DD6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57BF9B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29</w:t>
            </w:r>
          </w:p>
        </w:tc>
        <w:tc>
          <w:tcPr>
            <w:tcW w:w="767" w:type="pct"/>
            <w:tcBorders>
              <w:top w:val="single" w:sz="12" w:space="0" w:color="A5A5A5"/>
              <w:left w:val="nil"/>
              <w:bottom w:val="single" w:sz="12" w:space="0" w:color="A5A5A5"/>
              <w:right w:val="single" w:sz="12" w:space="0" w:color="A5A5A5"/>
            </w:tcBorders>
            <w:shd w:val="clear" w:color="000000" w:fill="EAF4DC"/>
            <w:vAlign w:val="center"/>
            <w:hideMark/>
          </w:tcPr>
          <w:p w14:paraId="60286D0C"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r>
      <w:tr w:rsidR="0004175C" w:rsidRPr="005456C0" w14:paraId="483F16B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AED4EE9" w14:textId="1F987C3E"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0CF9152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c>
          <w:tcPr>
            <w:tcW w:w="764" w:type="pct"/>
            <w:tcBorders>
              <w:top w:val="nil"/>
              <w:left w:val="nil"/>
              <w:bottom w:val="nil"/>
              <w:right w:val="single" w:sz="8" w:space="0" w:color="C2E096"/>
            </w:tcBorders>
            <w:shd w:val="clear" w:color="auto" w:fill="auto"/>
            <w:vAlign w:val="center"/>
            <w:hideMark/>
          </w:tcPr>
          <w:p w14:paraId="4AADC1E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c>
          <w:tcPr>
            <w:tcW w:w="764" w:type="pct"/>
            <w:tcBorders>
              <w:top w:val="nil"/>
              <w:left w:val="nil"/>
              <w:bottom w:val="nil"/>
              <w:right w:val="single" w:sz="8" w:space="0" w:color="C2E096"/>
            </w:tcBorders>
            <w:shd w:val="clear" w:color="auto" w:fill="auto"/>
            <w:vAlign w:val="center"/>
            <w:hideMark/>
          </w:tcPr>
          <w:p w14:paraId="06F4860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7" w:type="pct"/>
            <w:tcBorders>
              <w:top w:val="nil"/>
              <w:left w:val="nil"/>
              <w:bottom w:val="nil"/>
              <w:right w:val="single" w:sz="8" w:space="0" w:color="C2E096"/>
            </w:tcBorders>
            <w:shd w:val="clear" w:color="auto" w:fill="auto"/>
            <w:vAlign w:val="center"/>
            <w:hideMark/>
          </w:tcPr>
          <w:p w14:paraId="6DC561A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r>
      <w:tr w:rsidR="0004175C" w:rsidRPr="005456C0" w14:paraId="21552C43"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757FB72" w14:textId="1C2E91BC"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4556136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232A80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C6550C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17</w:t>
            </w:r>
          </w:p>
        </w:tc>
        <w:tc>
          <w:tcPr>
            <w:tcW w:w="767" w:type="pct"/>
            <w:tcBorders>
              <w:top w:val="single" w:sz="8" w:space="0" w:color="C2E096"/>
              <w:left w:val="nil"/>
              <w:bottom w:val="single" w:sz="8" w:space="0" w:color="C2E096"/>
              <w:right w:val="single" w:sz="8" w:space="0" w:color="C2E096"/>
            </w:tcBorders>
            <w:shd w:val="clear" w:color="000000" w:fill="EAF4DC"/>
            <w:vAlign w:val="center"/>
            <w:hideMark/>
          </w:tcPr>
          <w:p w14:paraId="15D82D79"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27</w:t>
            </w:r>
          </w:p>
        </w:tc>
      </w:tr>
    </w:tbl>
    <w:p w14:paraId="5B8FCDBF" w14:textId="77777777" w:rsidR="0004175C" w:rsidRDefault="0004175C" w:rsidP="0004175C">
      <w:pPr>
        <w:pStyle w:val="Legenda"/>
        <w:keepNext/>
        <w:keepLines/>
        <w:jc w:val="right"/>
      </w:pPr>
      <w:r w:rsidRPr="00E23771">
        <w:t>Źródło: opracowanie własne na podstawie Bank Danych Lokalnych GUS</w:t>
      </w:r>
    </w:p>
    <w:p w14:paraId="36D4F633" w14:textId="77777777" w:rsidR="0004175C" w:rsidRDefault="0004175C" w:rsidP="006D6D4C">
      <w:pPr>
        <w:pStyle w:val="Nagwek3"/>
      </w:pPr>
      <w:bookmarkStart w:id="221" w:name="_Toc475019044"/>
      <w:bookmarkStart w:id="222" w:name="_Toc475019269"/>
      <w:bookmarkStart w:id="223" w:name="_Toc475021700"/>
      <w:bookmarkStart w:id="224" w:name="_Toc475355244"/>
      <w:bookmarkStart w:id="225" w:name="_Toc480742594"/>
      <w:r w:rsidRPr="009647E1">
        <w:t>Infrastruktura techniczna</w:t>
      </w:r>
      <w:bookmarkEnd w:id="221"/>
      <w:bookmarkEnd w:id="222"/>
      <w:bookmarkEnd w:id="223"/>
      <w:bookmarkEnd w:id="224"/>
      <w:bookmarkEnd w:id="225"/>
    </w:p>
    <w:p w14:paraId="22F5C5E4" w14:textId="5702D3B8" w:rsidR="0004175C" w:rsidRDefault="0004175C" w:rsidP="0004175C">
      <w:pPr>
        <w:spacing w:before="100" w:beforeAutospacing="1" w:after="100" w:afterAutospacing="1"/>
      </w:pPr>
      <w:r>
        <w:t xml:space="preserve">Długość czynnej sieci gazowej w latach 2011-2014 w </w:t>
      </w:r>
      <w:r w:rsidR="00A52130">
        <w:t>g</w:t>
      </w:r>
      <w:r w:rsidR="00966A71">
        <w:t>min</w:t>
      </w:r>
      <w:r>
        <w:t xml:space="preserve">ie Iłża systematycznie zmniejszała się. W roku 2014 długość czynnej sieci gazowej wynosiła 84207 metrów i była krótsza o </w:t>
      </w:r>
      <w:r w:rsidR="00A52130">
        <w:br/>
      </w:r>
      <w:r>
        <w:t xml:space="preserve">5 metrów w porównaniu z rokiem 2011. W analogicznym okresie (2011-2014) w całym powiecie radomskim długość czynnej sieci gazowej wzrosła o 30747 metrów. </w:t>
      </w:r>
    </w:p>
    <w:p w14:paraId="49B57A9E" w14:textId="77777777" w:rsidR="0004175C" w:rsidRDefault="0004175C" w:rsidP="0004175C">
      <w:pPr>
        <w:pStyle w:val="Legenda"/>
        <w:keepNext/>
        <w:keepLines/>
      </w:pPr>
      <w:bookmarkStart w:id="226" w:name="_Toc462081653"/>
      <w:bookmarkStart w:id="227" w:name="_Toc462132432"/>
      <w:bookmarkStart w:id="228" w:name="_Toc463606508"/>
      <w:r>
        <w:t xml:space="preserve">Tabela </w:t>
      </w:r>
      <w:fldSimple w:instr=" SEQ Tabela \* ARABIC ">
        <w:r w:rsidR="00EE7CDB">
          <w:rPr>
            <w:noProof/>
          </w:rPr>
          <w:t>17</w:t>
        </w:r>
      </w:fldSimple>
      <w:r>
        <w:t>.Długość czynnej sieci gazowej</w:t>
      </w:r>
      <w:r w:rsidRPr="00336275">
        <w:t xml:space="preserve"> w latach</w:t>
      </w:r>
      <w:r>
        <w:t xml:space="preserve"> 2011-2014 [m]</w:t>
      </w:r>
      <w:bookmarkEnd w:id="226"/>
      <w:bookmarkEnd w:id="227"/>
      <w:bookmarkEnd w:id="228"/>
    </w:p>
    <w:tbl>
      <w:tblPr>
        <w:tblW w:w="5000" w:type="pct"/>
        <w:tblCellMar>
          <w:left w:w="70" w:type="dxa"/>
          <w:right w:w="70" w:type="dxa"/>
        </w:tblCellMar>
        <w:tblLook w:val="04A0" w:firstRow="1" w:lastRow="0" w:firstColumn="1" w:lastColumn="0" w:noHBand="0" w:noVBand="1"/>
      </w:tblPr>
      <w:tblGrid>
        <w:gridCol w:w="3664"/>
        <w:gridCol w:w="1585"/>
        <w:gridCol w:w="1585"/>
        <w:gridCol w:w="1585"/>
        <w:gridCol w:w="1585"/>
      </w:tblGrid>
      <w:tr w:rsidR="0004175C" w:rsidRPr="00776CBD" w14:paraId="5DBD9E2F" w14:textId="77777777" w:rsidTr="0004175C">
        <w:trPr>
          <w:trHeight w:val="20"/>
        </w:trPr>
        <w:tc>
          <w:tcPr>
            <w:tcW w:w="1832" w:type="pct"/>
            <w:tcBorders>
              <w:top w:val="single" w:sz="8" w:space="0" w:color="9ACC51"/>
              <w:left w:val="single" w:sz="8" w:space="0" w:color="9ACC51"/>
              <w:bottom w:val="single" w:sz="8" w:space="0" w:color="9ACC51"/>
              <w:right w:val="nil"/>
            </w:tcBorders>
            <w:shd w:val="clear" w:color="000000" w:fill="9ACC51"/>
            <w:vAlign w:val="center"/>
            <w:hideMark/>
          </w:tcPr>
          <w:p w14:paraId="522DE17B" w14:textId="77777777" w:rsidR="0004175C" w:rsidRPr="00776CBD" w:rsidRDefault="0004175C" w:rsidP="0004175C">
            <w:pPr>
              <w:keepNext/>
              <w:keepLines/>
              <w:spacing w:before="0" w:line="240" w:lineRule="auto"/>
              <w:jc w:val="left"/>
              <w:rPr>
                <w:rFonts w:eastAsia="Times New Roman" w:cs="Times New Roman"/>
                <w:b/>
                <w:bCs/>
                <w:color w:val="FFFFFF"/>
                <w:szCs w:val="20"/>
                <w:lang w:eastAsia="pl-PL"/>
              </w:rPr>
            </w:pPr>
            <w:r w:rsidRPr="00776CBD">
              <w:rPr>
                <w:rFonts w:eastAsia="Times New Roman" w:cs="Times New Roman"/>
                <w:b/>
                <w:bCs/>
                <w:color w:val="FFFFFF"/>
                <w:szCs w:val="20"/>
                <w:lang w:eastAsia="pl-PL"/>
              </w:rPr>
              <w:t>Wyszczególnienie</w:t>
            </w:r>
          </w:p>
        </w:tc>
        <w:tc>
          <w:tcPr>
            <w:tcW w:w="792" w:type="pct"/>
            <w:tcBorders>
              <w:top w:val="single" w:sz="8" w:space="0" w:color="9ACC51"/>
              <w:left w:val="nil"/>
              <w:bottom w:val="single" w:sz="8" w:space="0" w:color="9ACC51"/>
              <w:right w:val="nil"/>
            </w:tcBorders>
            <w:shd w:val="clear" w:color="000000" w:fill="9ACC51"/>
            <w:vAlign w:val="center"/>
            <w:hideMark/>
          </w:tcPr>
          <w:p w14:paraId="452FFC9B"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2011</w:t>
            </w:r>
          </w:p>
        </w:tc>
        <w:tc>
          <w:tcPr>
            <w:tcW w:w="792" w:type="pct"/>
            <w:tcBorders>
              <w:top w:val="single" w:sz="8" w:space="0" w:color="9ACC51"/>
              <w:left w:val="nil"/>
              <w:bottom w:val="single" w:sz="8" w:space="0" w:color="9ACC51"/>
              <w:right w:val="nil"/>
            </w:tcBorders>
            <w:shd w:val="clear" w:color="000000" w:fill="9ACC51"/>
            <w:vAlign w:val="center"/>
            <w:hideMark/>
          </w:tcPr>
          <w:p w14:paraId="5CFAA6BD"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2012</w:t>
            </w:r>
          </w:p>
        </w:tc>
        <w:tc>
          <w:tcPr>
            <w:tcW w:w="792" w:type="pct"/>
            <w:tcBorders>
              <w:top w:val="single" w:sz="8" w:space="0" w:color="9ACC51"/>
              <w:left w:val="nil"/>
              <w:bottom w:val="single" w:sz="8" w:space="0" w:color="9ACC51"/>
              <w:right w:val="nil"/>
            </w:tcBorders>
            <w:shd w:val="clear" w:color="000000" w:fill="9ACC51"/>
            <w:vAlign w:val="center"/>
            <w:hideMark/>
          </w:tcPr>
          <w:p w14:paraId="16DB9819"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2013</w:t>
            </w:r>
          </w:p>
        </w:tc>
        <w:tc>
          <w:tcPr>
            <w:tcW w:w="792" w:type="pct"/>
            <w:tcBorders>
              <w:top w:val="single" w:sz="8" w:space="0" w:color="9ACC51"/>
              <w:left w:val="nil"/>
              <w:bottom w:val="single" w:sz="8" w:space="0" w:color="9ACC51"/>
              <w:right w:val="single" w:sz="8" w:space="0" w:color="9ACC51"/>
            </w:tcBorders>
            <w:shd w:val="clear" w:color="000000" w:fill="9ACC51"/>
            <w:vAlign w:val="center"/>
            <w:hideMark/>
          </w:tcPr>
          <w:p w14:paraId="0166BF18"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2014</w:t>
            </w:r>
          </w:p>
        </w:tc>
      </w:tr>
      <w:tr w:rsidR="0004175C" w:rsidRPr="00776CBD" w14:paraId="21661886" w14:textId="77777777" w:rsidTr="0004175C">
        <w:trPr>
          <w:trHeight w:val="20"/>
        </w:trPr>
        <w:tc>
          <w:tcPr>
            <w:tcW w:w="1832" w:type="pct"/>
            <w:tcBorders>
              <w:top w:val="nil"/>
              <w:left w:val="single" w:sz="8" w:space="0" w:color="C2E096"/>
              <w:bottom w:val="nil"/>
              <w:right w:val="single" w:sz="8" w:space="0" w:color="C2E096"/>
            </w:tcBorders>
            <w:shd w:val="clear" w:color="auto" w:fill="auto"/>
            <w:vAlign w:val="center"/>
            <w:hideMark/>
          </w:tcPr>
          <w:p w14:paraId="4E6A6032" w14:textId="77777777" w:rsidR="0004175C" w:rsidRPr="00776CBD" w:rsidRDefault="0004175C" w:rsidP="0004175C">
            <w:pPr>
              <w:keepNext/>
              <w:keepLines/>
              <w:spacing w:before="0" w:line="240" w:lineRule="auto"/>
              <w:jc w:val="left"/>
              <w:rPr>
                <w:rFonts w:eastAsia="Times New Roman" w:cs="Times New Roman"/>
                <w:b/>
                <w:bCs/>
                <w:color w:val="000000"/>
                <w:szCs w:val="20"/>
                <w:lang w:eastAsia="pl-PL"/>
              </w:rPr>
            </w:pPr>
            <w:r w:rsidRPr="00776CBD">
              <w:rPr>
                <w:rFonts w:eastAsia="Times New Roman" w:cs="Times New Roman"/>
                <w:b/>
                <w:bCs/>
                <w:color w:val="000000"/>
                <w:szCs w:val="20"/>
                <w:lang w:eastAsia="pl-PL"/>
              </w:rPr>
              <w:t>Powiat radomski</w:t>
            </w:r>
          </w:p>
        </w:tc>
        <w:tc>
          <w:tcPr>
            <w:tcW w:w="792" w:type="pct"/>
            <w:tcBorders>
              <w:top w:val="nil"/>
              <w:left w:val="nil"/>
              <w:bottom w:val="nil"/>
              <w:right w:val="single" w:sz="8" w:space="0" w:color="C2E096"/>
            </w:tcBorders>
            <w:shd w:val="clear" w:color="auto" w:fill="auto"/>
            <w:vAlign w:val="center"/>
            <w:hideMark/>
          </w:tcPr>
          <w:p w14:paraId="61F92B6A"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466141</w:t>
            </w:r>
          </w:p>
        </w:tc>
        <w:tc>
          <w:tcPr>
            <w:tcW w:w="792" w:type="pct"/>
            <w:tcBorders>
              <w:top w:val="nil"/>
              <w:left w:val="nil"/>
              <w:bottom w:val="nil"/>
              <w:right w:val="single" w:sz="8" w:space="0" w:color="C2E096"/>
            </w:tcBorders>
            <w:shd w:val="clear" w:color="auto" w:fill="auto"/>
            <w:vAlign w:val="center"/>
            <w:hideMark/>
          </w:tcPr>
          <w:p w14:paraId="2F0365C3"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473739</w:t>
            </w:r>
          </w:p>
        </w:tc>
        <w:tc>
          <w:tcPr>
            <w:tcW w:w="792" w:type="pct"/>
            <w:tcBorders>
              <w:top w:val="nil"/>
              <w:left w:val="nil"/>
              <w:bottom w:val="nil"/>
              <w:right w:val="single" w:sz="8" w:space="0" w:color="C2E096"/>
            </w:tcBorders>
            <w:shd w:val="clear" w:color="auto" w:fill="auto"/>
            <w:vAlign w:val="center"/>
            <w:hideMark/>
          </w:tcPr>
          <w:p w14:paraId="3063C507"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490988</w:t>
            </w:r>
          </w:p>
        </w:tc>
        <w:tc>
          <w:tcPr>
            <w:tcW w:w="792" w:type="pct"/>
            <w:tcBorders>
              <w:top w:val="nil"/>
              <w:left w:val="nil"/>
              <w:bottom w:val="nil"/>
              <w:right w:val="single" w:sz="8" w:space="0" w:color="C2E096"/>
            </w:tcBorders>
            <w:shd w:val="clear" w:color="auto" w:fill="auto"/>
            <w:vAlign w:val="center"/>
            <w:hideMark/>
          </w:tcPr>
          <w:p w14:paraId="7E8A798D"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496888</w:t>
            </w:r>
          </w:p>
        </w:tc>
      </w:tr>
      <w:tr w:rsidR="0004175C" w:rsidRPr="00776CBD" w14:paraId="22501033" w14:textId="77777777" w:rsidTr="0004175C">
        <w:trPr>
          <w:trHeight w:val="20"/>
        </w:trPr>
        <w:tc>
          <w:tcPr>
            <w:tcW w:w="1832"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4C7A1B9" w14:textId="5FE2229A"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776CBD">
              <w:rPr>
                <w:rFonts w:eastAsia="Times New Roman" w:cs="Times New Roman"/>
                <w:b/>
                <w:bCs/>
                <w:color w:val="000000"/>
                <w:szCs w:val="20"/>
                <w:lang w:eastAsia="pl-PL"/>
              </w:rPr>
              <w:t>a Iłża</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59941644"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84222</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2127034D"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84264</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70B6573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84175</w:t>
            </w:r>
          </w:p>
        </w:tc>
        <w:tc>
          <w:tcPr>
            <w:tcW w:w="792" w:type="pct"/>
            <w:tcBorders>
              <w:top w:val="single" w:sz="12" w:space="0" w:color="A5A5A5"/>
              <w:left w:val="nil"/>
              <w:bottom w:val="single" w:sz="12" w:space="0" w:color="A5A5A5"/>
              <w:right w:val="single" w:sz="12" w:space="0" w:color="A5A5A5"/>
            </w:tcBorders>
            <w:shd w:val="clear" w:color="000000" w:fill="EAF4DC"/>
            <w:vAlign w:val="center"/>
            <w:hideMark/>
          </w:tcPr>
          <w:p w14:paraId="1E3CECAB"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84207</w:t>
            </w:r>
          </w:p>
        </w:tc>
      </w:tr>
      <w:tr w:rsidR="0004175C" w:rsidRPr="00776CBD" w14:paraId="63069984" w14:textId="77777777" w:rsidTr="0004175C">
        <w:trPr>
          <w:trHeight w:val="20"/>
        </w:trPr>
        <w:tc>
          <w:tcPr>
            <w:tcW w:w="1832" w:type="pct"/>
            <w:tcBorders>
              <w:top w:val="nil"/>
              <w:left w:val="single" w:sz="8" w:space="0" w:color="C2E096"/>
              <w:bottom w:val="nil"/>
              <w:right w:val="single" w:sz="8" w:space="0" w:color="C2E096"/>
            </w:tcBorders>
            <w:shd w:val="clear" w:color="auto" w:fill="auto"/>
            <w:vAlign w:val="center"/>
            <w:hideMark/>
          </w:tcPr>
          <w:p w14:paraId="748A3137" w14:textId="65912140"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776CBD">
              <w:rPr>
                <w:rFonts w:eastAsia="Times New Roman" w:cs="Times New Roman"/>
                <w:b/>
                <w:bCs/>
                <w:color w:val="000000"/>
                <w:szCs w:val="20"/>
                <w:lang w:eastAsia="pl-PL"/>
              </w:rPr>
              <w:t>obszar miejski</w:t>
            </w:r>
          </w:p>
        </w:tc>
        <w:tc>
          <w:tcPr>
            <w:tcW w:w="792" w:type="pct"/>
            <w:tcBorders>
              <w:top w:val="nil"/>
              <w:left w:val="nil"/>
              <w:bottom w:val="nil"/>
              <w:right w:val="single" w:sz="8" w:space="0" w:color="C2E096"/>
            </w:tcBorders>
            <w:shd w:val="clear" w:color="auto" w:fill="auto"/>
            <w:vAlign w:val="center"/>
            <w:hideMark/>
          </w:tcPr>
          <w:p w14:paraId="748F1020"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14469</w:t>
            </w:r>
          </w:p>
        </w:tc>
        <w:tc>
          <w:tcPr>
            <w:tcW w:w="792" w:type="pct"/>
            <w:tcBorders>
              <w:top w:val="nil"/>
              <w:left w:val="nil"/>
              <w:bottom w:val="nil"/>
              <w:right w:val="single" w:sz="8" w:space="0" w:color="C2E096"/>
            </w:tcBorders>
            <w:shd w:val="clear" w:color="auto" w:fill="auto"/>
            <w:vAlign w:val="center"/>
            <w:hideMark/>
          </w:tcPr>
          <w:p w14:paraId="2F6A9349"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14511</w:t>
            </w:r>
          </w:p>
        </w:tc>
        <w:tc>
          <w:tcPr>
            <w:tcW w:w="792" w:type="pct"/>
            <w:tcBorders>
              <w:top w:val="nil"/>
              <w:left w:val="nil"/>
              <w:bottom w:val="nil"/>
              <w:right w:val="single" w:sz="8" w:space="0" w:color="C2E096"/>
            </w:tcBorders>
            <w:shd w:val="clear" w:color="auto" w:fill="auto"/>
            <w:vAlign w:val="center"/>
            <w:hideMark/>
          </w:tcPr>
          <w:p w14:paraId="26A13482"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14336</w:t>
            </w:r>
          </w:p>
        </w:tc>
        <w:tc>
          <w:tcPr>
            <w:tcW w:w="792" w:type="pct"/>
            <w:tcBorders>
              <w:top w:val="nil"/>
              <w:left w:val="nil"/>
              <w:bottom w:val="nil"/>
              <w:right w:val="single" w:sz="8" w:space="0" w:color="C2E096"/>
            </w:tcBorders>
            <w:shd w:val="clear" w:color="auto" w:fill="auto"/>
            <w:vAlign w:val="center"/>
            <w:hideMark/>
          </w:tcPr>
          <w:p w14:paraId="116822AA"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14368</w:t>
            </w:r>
          </w:p>
        </w:tc>
      </w:tr>
      <w:tr w:rsidR="0004175C" w:rsidRPr="00776CBD" w14:paraId="074A22CC" w14:textId="77777777" w:rsidTr="0004175C">
        <w:trPr>
          <w:trHeight w:val="20"/>
        </w:trPr>
        <w:tc>
          <w:tcPr>
            <w:tcW w:w="1832"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0F3C3AEB" w14:textId="4DCB3D45"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776CBD">
              <w:rPr>
                <w:rFonts w:eastAsia="Times New Roman" w:cs="Times New Roman"/>
                <w:b/>
                <w:bCs/>
                <w:color w:val="000000"/>
                <w:szCs w:val="20"/>
                <w:lang w:eastAsia="pl-PL"/>
              </w:rPr>
              <w:t>obszar wiejski</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14ACF44F"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69753</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4A25313F"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69753</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0FDF20B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69839</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7DF6FCB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69839</w:t>
            </w:r>
          </w:p>
        </w:tc>
      </w:tr>
    </w:tbl>
    <w:p w14:paraId="42259AA4" w14:textId="77777777" w:rsidR="0004175C" w:rsidRDefault="0004175C" w:rsidP="0004175C">
      <w:pPr>
        <w:pStyle w:val="Legenda"/>
        <w:keepNext/>
        <w:keepLines/>
        <w:jc w:val="right"/>
      </w:pPr>
      <w:r w:rsidRPr="00E23771">
        <w:t>Źródło: opracowanie własne na podstawie Bank Danych Lokalnych GUS</w:t>
      </w:r>
    </w:p>
    <w:p w14:paraId="37AA57B3" w14:textId="4DA62931" w:rsidR="0004175C" w:rsidRPr="00A223CA" w:rsidRDefault="0004175C" w:rsidP="0004175C">
      <w:pPr>
        <w:spacing w:before="100" w:beforeAutospacing="1" w:after="100" w:afterAutospacing="1"/>
      </w:pPr>
      <w:bookmarkStart w:id="229" w:name="_Toc462081654"/>
      <w:bookmarkStart w:id="230" w:name="_Toc462132433"/>
      <w:r>
        <w:t xml:space="preserve">Na terenie </w:t>
      </w:r>
      <w:r w:rsidR="00A52130">
        <w:t>g</w:t>
      </w:r>
      <w:r w:rsidR="00966A71">
        <w:t>miny Iłża</w:t>
      </w:r>
      <w:r>
        <w:t xml:space="preserve"> długość czynnej sieci kanalizacyjnej w latach 2011-2015 pozostawała na niezmienionym poziomie (19,5 km). W powiecie radomskim w badanym okresie (2011-2014) zaobserwowano stały wzrost długości czynnej sieci kanalizacyjnej. W roku 2014 długość czynnej sieci kanalizacyjnej wynosiła 560,0 kilometrów, co stanowiło wzrost o 46,6 kilometry </w:t>
      </w:r>
      <w:r>
        <w:br/>
        <w:t xml:space="preserve">w stosunku do roku 2011. </w:t>
      </w:r>
    </w:p>
    <w:p w14:paraId="1CF34ADE" w14:textId="77777777" w:rsidR="0004175C" w:rsidRDefault="0004175C" w:rsidP="0004175C">
      <w:pPr>
        <w:pStyle w:val="Legenda"/>
        <w:keepNext/>
        <w:keepLines/>
      </w:pPr>
      <w:bookmarkStart w:id="231" w:name="_Toc463606509"/>
      <w:r>
        <w:t xml:space="preserve">Tabela </w:t>
      </w:r>
      <w:fldSimple w:instr=" SEQ Tabela \* ARABIC ">
        <w:r w:rsidR="00EE7CDB">
          <w:rPr>
            <w:noProof/>
          </w:rPr>
          <w:t>18</w:t>
        </w:r>
      </w:fldSimple>
      <w:r>
        <w:t xml:space="preserve">.Długość czynnej sieci kanalizacyjnej </w:t>
      </w:r>
      <w:r w:rsidRPr="00336275">
        <w:t>w latach</w:t>
      </w:r>
      <w:r>
        <w:t xml:space="preserve"> 2011-2014 [km]</w:t>
      </w:r>
      <w:bookmarkEnd w:id="229"/>
      <w:bookmarkEnd w:id="230"/>
      <w:bookmarkEnd w:id="231"/>
    </w:p>
    <w:tbl>
      <w:tblPr>
        <w:tblW w:w="5000" w:type="pct"/>
        <w:tblCellMar>
          <w:left w:w="70" w:type="dxa"/>
          <w:right w:w="70" w:type="dxa"/>
        </w:tblCellMar>
        <w:tblLook w:val="04A0" w:firstRow="1" w:lastRow="0" w:firstColumn="1" w:lastColumn="0" w:noHBand="0" w:noVBand="1"/>
      </w:tblPr>
      <w:tblGrid>
        <w:gridCol w:w="3887"/>
        <w:gridCol w:w="1528"/>
        <w:gridCol w:w="1531"/>
        <w:gridCol w:w="1531"/>
        <w:gridCol w:w="1527"/>
      </w:tblGrid>
      <w:tr w:rsidR="0004175C" w:rsidRPr="000357AA" w14:paraId="238D731B"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bottom"/>
            <w:hideMark/>
          </w:tcPr>
          <w:p w14:paraId="3C8BDC26" w14:textId="77777777" w:rsidR="0004175C" w:rsidRPr="000357AA" w:rsidRDefault="0004175C" w:rsidP="0004175C">
            <w:pPr>
              <w:keepNext/>
              <w:keepLines/>
              <w:spacing w:before="0" w:line="240" w:lineRule="auto"/>
              <w:jc w:val="left"/>
              <w:rPr>
                <w:rFonts w:eastAsia="Times New Roman" w:cs="Times New Roman"/>
                <w:b/>
                <w:bCs/>
                <w:color w:val="FFFFFF"/>
                <w:szCs w:val="20"/>
                <w:lang w:eastAsia="pl-PL"/>
              </w:rPr>
            </w:pPr>
            <w:r w:rsidRPr="000357AA">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bottom"/>
            <w:hideMark/>
          </w:tcPr>
          <w:p w14:paraId="5C896BCE"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bottom"/>
            <w:hideMark/>
          </w:tcPr>
          <w:p w14:paraId="1EF99B0D"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bottom"/>
            <w:hideMark/>
          </w:tcPr>
          <w:p w14:paraId="68BDF3B3"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bottom"/>
            <w:hideMark/>
          </w:tcPr>
          <w:p w14:paraId="5A3AF9C9"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2014</w:t>
            </w:r>
          </w:p>
        </w:tc>
      </w:tr>
      <w:tr w:rsidR="0004175C" w:rsidRPr="000357AA" w14:paraId="18DE0D8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485998B" w14:textId="77777777" w:rsidR="0004175C" w:rsidRPr="000357AA" w:rsidRDefault="0004175C" w:rsidP="0004175C">
            <w:pPr>
              <w:keepNext/>
              <w:keepLines/>
              <w:spacing w:before="0" w:line="240" w:lineRule="auto"/>
              <w:jc w:val="left"/>
              <w:rPr>
                <w:rFonts w:eastAsia="Times New Roman" w:cs="Times New Roman"/>
                <w:b/>
                <w:bCs/>
                <w:color w:val="000000"/>
                <w:szCs w:val="20"/>
                <w:lang w:eastAsia="pl-PL"/>
              </w:rPr>
            </w:pPr>
            <w:r w:rsidRPr="000357AA">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4602EF5"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513,4</w:t>
            </w:r>
          </w:p>
        </w:tc>
        <w:tc>
          <w:tcPr>
            <w:tcW w:w="765" w:type="pct"/>
            <w:tcBorders>
              <w:top w:val="nil"/>
              <w:left w:val="nil"/>
              <w:bottom w:val="nil"/>
              <w:right w:val="single" w:sz="8" w:space="0" w:color="C2E096"/>
            </w:tcBorders>
            <w:shd w:val="clear" w:color="auto" w:fill="auto"/>
            <w:vAlign w:val="center"/>
            <w:hideMark/>
          </w:tcPr>
          <w:p w14:paraId="48F62F17"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522,3</w:t>
            </w:r>
          </w:p>
        </w:tc>
        <w:tc>
          <w:tcPr>
            <w:tcW w:w="765" w:type="pct"/>
            <w:tcBorders>
              <w:top w:val="nil"/>
              <w:left w:val="nil"/>
              <w:bottom w:val="nil"/>
              <w:right w:val="single" w:sz="8" w:space="0" w:color="C2E096"/>
            </w:tcBorders>
            <w:shd w:val="clear" w:color="auto" w:fill="auto"/>
            <w:vAlign w:val="center"/>
            <w:hideMark/>
          </w:tcPr>
          <w:p w14:paraId="2779672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526,8</w:t>
            </w:r>
          </w:p>
        </w:tc>
        <w:tc>
          <w:tcPr>
            <w:tcW w:w="765" w:type="pct"/>
            <w:tcBorders>
              <w:top w:val="nil"/>
              <w:left w:val="nil"/>
              <w:bottom w:val="nil"/>
              <w:right w:val="single" w:sz="8" w:space="0" w:color="C2E096"/>
            </w:tcBorders>
            <w:shd w:val="clear" w:color="auto" w:fill="auto"/>
            <w:vAlign w:val="center"/>
            <w:hideMark/>
          </w:tcPr>
          <w:p w14:paraId="77768520"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560,0</w:t>
            </w:r>
          </w:p>
        </w:tc>
      </w:tr>
      <w:tr w:rsidR="0004175C" w:rsidRPr="000357AA" w14:paraId="2EF13C6C"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9BA5D26" w14:textId="49CBD245"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0357AA">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D943181"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93BEC4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AE3D4B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4163DBBA"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r>
      <w:tr w:rsidR="0004175C" w:rsidRPr="000357AA" w14:paraId="1B600BE2"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7A7CA81" w14:textId="7EBF3194"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0357AA">
              <w:rPr>
                <w:rFonts w:eastAsia="Times New Roman" w:cs="Times New Roman"/>
                <w:b/>
                <w:bCs/>
                <w:color w:val="000000"/>
                <w:szCs w:val="20"/>
                <w:lang w:eastAsia="pl-PL"/>
              </w:rPr>
              <w:t>a</w:t>
            </w:r>
            <w:r w:rsidR="0004175C">
              <w:rPr>
                <w:rFonts w:eastAsia="Times New Roman" w:cs="Times New Roman"/>
                <w:b/>
                <w:bCs/>
                <w:color w:val="000000"/>
                <w:szCs w:val="20"/>
                <w:lang w:eastAsia="pl-PL"/>
              </w:rPr>
              <w:t xml:space="preserve"> Iłża-</w:t>
            </w:r>
            <w:r w:rsidR="0004175C" w:rsidRPr="000357AA">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7B10BDCE"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4C4E8D48"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7C8EF053"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12A692F2"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r>
      <w:tr w:rsidR="0004175C" w:rsidRPr="000357AA" w14:paraId="135AA5E5"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EB498E5" w14:textId="6685155C"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0357AA">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15A6116"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34B3EF2"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8BA74FF"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42750FC"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r>
    </w:tbl>
    <w:p w14:paraId="179B0D92" w14:textId="77777777" w:rsidR="0004175C" w:rsidRDefault="0004175C" w:rsidP="0004175C">
      <w:pPr>
        <w:pStyle w:val="Legenda"/>
        <w:keepNext/>
        <w:keepLines/>
        <w:jc w:val="right"/>
      </w:pPr>
      <w:r w:rsidRPr="00E23771">
        <w:t>Źródło: opracowanie własne na podstawie Bank Danych Lokalnych GUS</w:t>
      </w:r>
    </w:p>
    <w:p w14:paraId="3264698A" w14:textId="353DBD36" w:rsidR="0004175C" w:rsidRDefault="0004175C" w:rsidP="0004175C">
      <w:pPr>
        <w:spacing w:before="100" w:beforeAutospacing="1" w:after="100" w:afterAutospacing="1"/>
        <w:rPr>
          <w:lang w:eastAsia="pl-PL"/>
        </w:rPr>
      </w:pPr>
      <w:r>
        <w:t xml:space="preserve">Długość czynnej sieci rozdzielczej (wodociągowej) w latach 2011-2014 na terenie </w:t>
      </w:r>
      <w:r w:rsidR="00A52130">
        <w:t>g</w:t>
      </w:r>
      <w:r w:rsidR="00966A71">
        <w:t>miny Iłża</w:t>
      </w:r>
      <w:r>
        <w:t xml:space="preserve"> systematycznie wzrastała. W roku 2014 na terenie </w:t>
      </w:r>
      <w:r w:rsidR="00A52130">
        <w:t>g</w:t>
      </w:r>
      <w:r w:rsidR="00966A71">
        <w:t>miny Iłża</w:t>
      </w:r>
      <w:r>
        <w:t xml:space="preserve"> odnotowano o 3,2 km czynnej sieci rozdzielczej więcej, jak w roku 2011. W badanym okresie (2011-2014) długość czynnej sieci rozdzielczej (wodociągowej) w powiecie radomskim zwiększyła się o 12 km. </w:t>
      </w:r>
    </w:p>
    <w:p w14:paraId="5131A242" w14:textId="77777777" w:rsidR="0004175C" w:rsidRDefault="0004175C" w:rsidP="0004175C">
      <w:pPr>
        <w:pStyle w:val="Legenda"/>
        <w:keepNext/>
        <w:keepLines/>
      </w:pPr>
      <w:bookmarkStart w:id="232" w:name="_Toc462081655"/>
      <w:bookmarkStart w:id="233" w:name="_Toc462132434"/>
      <w:bookmarkStart w:id="234" w:name="_Toc463606510"/>
      <w:r>
        <w:lastRenderedPageBreak/>
        <w:t xml:space="preserve">Tabela </w:t>
      </w:r>
      <w:fldSimple w:instr=" SEQ Tabela \* ARABIC ">
        <w:r w:rsidR="00EE7CDB">
          <w:rPr>
            <w:noProof/>
          </w:rPr>
          <w:t>19</w:t>
        </w:r>
      </w:fldSimple>
      <w:r>
        <w:t>.Długość czynnej sieci rozdzielczej (wodociągowej)</w:t>
      </w:r>
      <w:r w:rsidRPr="00336275">
        <w:t xml:space="preserve"> w latach</w:t>
      </w:r>
      <w:r>
        <w:t xml:space="preserve"> 2011-2014 [km]</w:t>
      </w:r>
      <w:bookmarkEnd w:id="232"/>
      <w:bookmarkEnd w:id="233"/>
      <w:bookmarkEnd w:id="234"/>
    </w:p>
    <w:tbl>
      <w:tblPr>
        <w:tblW w:w="5000" w:type="pct"/>
        <w:tblCellMar>
          <w:left w:w="70" w:type="dxa"/>
          <w:right w:w="70" w:type="dxa"/>
        </w:tblCellMar>
        <w:tblLook w:val="04A0" w:firstRow="1" w:lastRow="0" w:firstColumn="1" w:lastColumn="0" w:noHBand="0" w:noVBand="1"/>
      </w:tblPr>
      <w:tblGrid>
        <w:gridCol w:w="3835"/>
        <w:gridCol w:w="1542"/>
        <w:gridCol w:w="1543"/>
        <w:gridCol w:w="1543"/>
        <w:gridCol w:w="1541"/>
      </w:tblGrid>
      <w:tr w:rsidR="0004175C" w:rsidRPr="00352EE4" w14:paraId="059586E2" w14:textId="77777777" w:rsidTr="0004175C">
        <w:trPr>
          <w:trHeight w:val="20"/>
        </w:trPr>
        <w:tc>
          <w:tcPr>
            <w:tcW w:w="1917" w:type="pct"/>
            <w:tcBorders>
              <w:top w:val="single" w:sz="8" w:space="0" w:color="9ACC51"/>
              <w:left w:val="single" w:sz="8" w:space="0" w:color="9ACC51"/>
              <w:bottom w:val="single" w:sz="8" w:space="0" w:color="9ACC51"/>
              <w:right w:val="nil"/>
            </w:tcBorders>
            <w:shd w:val="clear" w:color="000000" w:fill="9ACC51"/>
            <w:vAlign w:val="bottom"/>
            <w:hideMark/>
          </w:tcPr>
          <w:p w14:paraId="782A909F" w14:textId="77777777" w:rsidR="0004175C" w:rsidRPr="00352EE4" w:rsidRDefault="0004175C" w:rsidP="0004175C">
            <w:pPr>
              <w:keepNext/>
              <w:keepLines/>
              <w:spacing w:before="0" w:line="240" w:lineRule="auto"/>
              <w:jc w:val="left"/>
              <w:rPr>
                <w:rFonts w:eastAsia="Times New Roman" w:cs="Times New Roman"/>
                <w:b/>
                <w:bCs/>
                <w:color w:val="FFFFFF"/>
                <w:szCs w:val="20"/>
                <w:lang w:eastAsia="pl-PL"/>
              </w:rPr>
            </w:pPr>
            <w:r w:rsidRPr="00352EE4">
              <w:rPr>
                <w:rFonts w:eastAsia="Times New Roman" w:cs="Times New Roman"/>
                <w:b/>
                <w:bCs/>
                <w:color w:val="FFFFFF"/>
                <w:szCs w:val="20"/>
                <w:lang w:eastAsia="pl-PL"/>
              </w:rPr>
              <w:t>Wyszczególnienie</w:t>
            </w:r>
          </w:p>
        </w:tc>
        <w:tc>
          <w:tcPr>
            <w:tcW w:w="771" w:type="pct"/>
            <w:tcBorders>
              <w:top w:val="single" w:sz="8" w:space="0" w:color="9ACC51"/>
              <w:left w:val="nil"/>
              <w:bottom w:val="single" w:sz="8" w:space="0" w:color="9ACC51"/>
              <w:right w:val="nil"/>
            </w:tcBorders>
            <w:shd w:val="clear" w:color="000000" w:fill="9ACC51"/>
            <w:vAlign w:val="bottom"/>
            <w:hideMark/>
          </w:tcPr>
          <w:p w14:paraId="13FB0B04"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2011</w:t>
            </w:r>
          </w:p>
        </w:tc>
        <w:tc>
          <w:tcPr>
            <w:tcW w:w="771" w:type="pct"/>
            <w:tcBorders>
              <w:top w:val="single" w:sz="8" w:space="0" w:color="9ACC51"/>
              <w:left w:val="nil"/>
              <w:bottom w:val="single" w:sz="8" w:space="0" w:color="9ACC51"/>
              <w:right w:val="nil"/>
            </w:tcBorders>
            <w:shd w:val="clear" w:color="000000" w:fill="9ACC51"/>
            <w:vAlign w:val="bottom"/>
            <w:hideMark/>
          </w:tcPr>
          <w:p w14:paraId="20E2579F"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2012</w:t>
            </w:r>
          </w:p>
        </w:tc>
        <w:tc>
          <w:tcPr>
            <w:tcW w:w="771" w:type="pct"/>
            <w:tcBorders>
              <w:top w:val="single" w:sz="8" w:space="0" w:color="9ACC51"/>
              <w:left w:val="nil"/>
              <w:bottom w:val="single" w:sz="8" w:space="0" w:color="9ACC51"/>
              <w:right w:val="nil"/>
            </w:tcBorders>
            <w:shd w:val="clear" w:color="000000" w:fill="9ACC51"/>
            <w:vAlign w:val="bottom"/>
            <w:hideMark/>
          </w:tcPr>
          <w:p w14:paraId="264826F6"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2013</w:t>
            </w:r>
          </w:p>
        </w:tc>
        <w:tc>
          <w:tcPr>
            <w:tcW w:w="771" w:type="pct"/>
            <w:tcBorders>
              <w:top w:val="single" w:sz="8" w:space="0" w:color="9ACC51"/>
              <w:left w:val="nil"/>
              <w:bottom w:val="single" w:sz="8" w:space="0" w:color="9ACC51"/>
              <w:right w:val="single" w:sz="8" w:space="0" w:color="9ACC51"/>
            </w:tcBorders>
            <w:shd w:val="clear" w:color="000000" w:fill="9ACC51"/>
            <w:vAlign w:val="bottom"/>
            <w:hideMark/>
          </w:tcPr>
          <w:p w14:paraId="390B67AF"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2014</w:t>
            </w:r>
          </w:p>
        </w:tc>
      </w:tr>
      <w:tr w:rsidR="0004175C" w:rsidRPr="00352EE4" w14:paraId="275D520D" w14:textId="77777777" w:rsidTr="0004175C">
        <w:trPr>
          <w:trHeight w:val="20"/>
        </w:trPr>
        <w:tc>
          <w:tcPr>
            <w:tcW w:w="1917" w:type="pct"/>
            <w:tcBorders>
              <w:top w:val="nil"/>
              <w:left w:val="single" w:sz="8" w:space="0" w:color="C2E096"/>
              <w:bottom w:val="nil"/>
              <w:right w:val="single" w:sz="8" w:space="0" w:color="C2E096"/>
            </w:tcBorders>
            <w:shd w:val="clear" w:color="auto" w:fill="auto"/>
            <w:vAlign w:val="center"/>
            <w:hideMark/>
          </w:tcPr>
          <w:p w14:paraId="54644B91" w14:textId="77777777" w:rsidR="0004175C" w:rsidRPr="00352EE4" w:rsidRDefault="0004175C" w:rsidP="0004175C">
            <w:pPr>
              <w:keepNext/>
              <w:keepLines/>
              <w:spacing w:before="0" w:line="240" w:lineRule="auto"/>
              <w:jc w:val="left"/>
              <w:rPr>
                <w:rFonts w:eastAsia="Times New Roman" w:cs="Times New Roman"/>
                <w:b/>
                <w:bCs/>
                <w:color w:val="000000"/>
                <w:szCs w:val="20"/>
                <w:lang w:eastAsia="pl-PL"/>
              </w:rPr>
            </w:pPr>
            <w:r w:rsidRPr="00352EE4">
              <w:rPr>
                <w:rFonts w:eastAsia="Times New Roman" w:cs="Times New Roman"/>
                <w:b/>
                <w:bCs/>
                <w:color w:val="000000"/>
                <w:szCs w:val="20"/>
                <w:lang w:eastAsia="pl-PL"/>
              </w:rPr>
              <w:t>Powiat radomski</w:t>
            </w:r>
          </w:p>
        </w:tc>
        <w:tc>
          <w:tcPr>
            <w:tcW w:w="771" w:type="pct"/>
            <w:tcBorders>
              <w:top w:val="nil"/>
              <w:left w:val="nil"/>
              <w:bottom w:val="nil"/>
              <w:right w:val="single" w:sz="8" w:space="0" w:color="C2E096"/>
            </w:tcBorders>
            <w:shd w:val="clear" w:color="auto" w:fill="auto"/>
            <w:vAlign w:val="center"/>
            <w:hideMark/>
          </w:tcPr>
          <w:p w14:paraId="26B3CDB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1879,3</w:t>
            </w:r>
          </w:p>
        </w:tc>
        <w:tc>
          <w:tcPr>
            <w:tcW w:w="771" w:type="pct"/>
            <w:tcBorders>
              <w:top w:val="nil"/>
              <w:left w:val="nil"/>
              <w:bottom w:val="nil"/>
              <w:right w:val="single" w:sz="8" w:space="0" w:color="C2E096"/>
            </w:tcBorders>
            <w:shd w:val="clear" w:color="auto" w:fill="auto"/>
            <w:vAlign w:val="center"/>
            <w:hideMark/>
          </w:tcPr>
          <w:p w14:paraId="5AE8EA95"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1880,9</w:t>
            </w:r>
          </w:p>
        </w:tc>
        <w:tc>
          <w:tcPr>
            <w:tcW w:w="771" w:type="pct"/>
            <w:tcBorders>
              <w:top w:val="nil"/>
              <w:left w:val="nil"/>
              <w:bottom w:val="nil"/>
              <w:right w:val="single" w:sz="8" w:space="0" w:color="C2E096"/>
            </w:tcBorders>
            <w:shd w:val="clear" w:color="auto" w:fill="auto"/>
            <w:vAlign w:val="center"/>
            <w:hideMark/>
          </w:tcPr>
          <w:p w14:paraId="347C39E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1879,2</w:t>
            </w:r>
          </w:p>
        </w:tc>
        <w:tc>
          <w:tcPr>
            <w:tcW w:w="771" w:type="pct"/>
            <w:tcBorders>
              <w:top w:val="nil"/>
              <w:left w:val="nil"/>
              <w:bottom w:val="nil"/>
              <w:right w:val="single" w:sz="8" w:space="0" w:color="C2E096"/>
            </w:tcBorders>
            <w:shd w:val="clear" w:color="auto" w:fill="auto"/>
            <w:vAlign w:val="center"/>
            <w:hideMark/>
          </w:tcPr>
          <w:p w14:paraId="1CC75D9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1891,3</w:t>
            </w:r>
          </w:p>
        </w:tc>
      </w:tr>
      <w:tr w:rsidR="0004175C" w:rsidRPr="00352EE4" w14:paraId="16199282" w14:textId="77777777" w:rsidTr="0004175C">
        <w:trPr>
          <w:trHeight w:val="20"/>
        </w:trPr>
        <w:tc>
          <w:tcPr>
            <w:tcW w:w="1917"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42219669" w14:textId="3C14C684"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1D94243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178,5</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573F4027"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178,9</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308D0C02"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180,2</w:t>
            </w:r>
          </w:p>
        </w:tc>
        <w:tc>
          <w:tcPr>
            <w:tcW w:w="771" w:type="pct"/>
            <w:tcBorders>
              <w:top w:val="single" w:sz="12" w:space="0" w:color="A5A5A5"/>
              <w:left w:val="nil"/>
              <w:bottom w:val="single" w:sz="12" w:space="0" w:color="A5A5A5"/>
              <w:right w:val="single" w:sz="12" w:space="0" w:color="A5A5A5"/>
            </w:tcBorders>
            <w:shd w:val="clear" w:color="000000" w:fill="EAF4DC"/>
            <w:vAlign w:val="center"/>
            <w:hideMark/>
          </w:tcPr>
          <w:p w14:paraId="2E127B86"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181,7</w:t>
            </w:r>
          </w:p>
        </w:tc>
      </w:tr>
      <w:tr w:rsidR="0004175C" w:rsidRPr="00352EE4" w14:paraId="501C83AD" w14:textId="77777777" w:rsidTr="0004175C">
        <w:trPr>
          <w:trHeight w:val="20"/>
        </w:trPr>
        <w:tc>
          <w:tcPr>
            <w:tcW w:w="1917" w:type="pct"/>
            <w:tcBorders>
              <w:top w:val="nil"/>
              <w:left w:val="single" w:sz="8" w:space="0" w:color="C2E096"/>
              <w:bottom w:val="nil"/>
              <w:right w:val="single" w:sz="8" w:space="0" w:color="C2E096"/>
            </w:tcBorders>
            <w:shd w:val="clear" w:color="auto" w:fill="auto"/>
            <w:vAlign w:val="center"/>
            <w:hideMark/>
          </w:tcPr>
          <w:p w14:paraId="6E163BFF" w14:textId="087AC6AA"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 obszar miejski</w:t>
            </w:r>
          </w:p>
        </w:tc>
        <w:tc>
          <w:tcPr>
            <w:tcW w:w="771" w:type="pct"/>
            <w:tcBorders>
              <w:top w:val="nil"/>
              <w:left w:val="nil"/>
              <w:bottom w:val="nil"/>
              <w:right w:val="single" w:sz="8" w:space="0" w:color="C2E096"/>
            </w:tcBorders>
            <w:shd w:val="clear" w:color="auto" w:fill="auto"/>
            <w:vAlign w:val="center"/>
            <w:hideMark/>
          </w:tcPr>
          <w:p w14:paraId="66089D5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23,5</w:t>
            </w:r>
          </w:p>
        </w:tc>
        <w:tc>
          <w:tcPr>
            <w:tcW w:w="771" w:type="pct"/>
            <w:tcBorders>
              <w:top w:val="nil"/>
              <w:left w:val="nil"/>
              <w:bottom w:val="nil"/>
              <w:right w:val="single" w:sz="8" w:space="0" w:color="C2E096"/>
            </w:tcBorders>
            <w:shd w:val="clear" w:color="auto" w:fill="auto"/>
            <w:vAlign w:val="center"/>
            <w:hideMark/>
          </w:tcPr>
          <w:p w14:paraId="738A298A"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23,9</w:t>
            </w:r>
          </w:p>
        </w:tc>
        <w:tc>
          <w:tcPr>
            <w:tcW w:w="771" w:type="pct"/>
            <w:tcBorders>
              <w:top w:val="nil"/>
              <w:left w:val="nil"/>
              <w:bottom w:val="nil"/>
              <w:right w:val="single" w:sz="8" w:space="0" w:color="C2E096"/>
            </w:tcBorders>
            <w:shd w:val="clear" w:color="auto" w:fill="auto"/>
            <w:vAlign w:val="center"/>
            <w:hideMark/>
          </w:tcPr>
          <w:p w14:paraId="16687FC8"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23,9</w:t>
            </w:r>
          </w:p>
        </w:tc>
        <w:tc>
          <w:tcPr>
            <w:tcW w:w="771" w:type="pct"/>
            <w:tcBorders>
              <w:top w:val="nil"/>
              <w:left w:val="nil"/>
              <w:bottom w:val="nil"/>
              <w:right w:val="single" w:sz="8" w:space="0" w:color="C2E096"/>
            </w:tcBorders>
            <w:shd w:val="clear" w:color="auto" w:fill="auto"/>
            <w:vAlign w:val="center"/>
            <w:hideMark/>
          </w:tcPr>
          <w:p w14:paraId="41FADDD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24,3</w:t>
            </w:r>
          </w:p>
        </w:tc>
      </w:tr>
      <w:tr w:rsidR="0004175C" w:rsidRPr="00352EE4" w14:paraId="246F0E33" w14:textId="77777777" w:rsidTr="0004175C">
        <w:trPr>
          <w:trHeight w:val="20"/>
        </w:trPr>
        <w:tc>
          <w:tcPr>
            <w:tcW w:w="1917"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0F45B23" w14:textId="2BE1BFB1"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 - obszar wiejski</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69593F0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155,0</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1FD2FBC8"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155,0</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7C11E924"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156,3</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562A00D7"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157,4</w:t>
            </w:r>
          </w:p>
        </w:tc>
      </w:tr>
    </w:tbl>
    <w:p w14:paraId="5380890D" w14:textId="77777777" w:rsidR="0004175C" w:rsidRDefault="0004175C" w:rsidP="0004175C">
      <w:pPr>
        <w:pStyle w:val="Legenda"/>
        <w:keepNext/>
        <w:keepLines/>
        <w:jc w:val="right"/>
      </w:pPr>
      <w:r w:rsidRPr="00E23771">
        <w:t>Źródło: opracowanie własne na podstawie Bank Danych Lokalnych GUS</w:t>
      </w:r>
    </w:p>
    <w:p w14:paraId="05169F5A" w14:textId="0211047E" w:rsidR="0004175C" w:rsidRDefault="0004175C" w:rsidP="0004175C">
      <w:pPr>
        <w:spacing w:before="100" w:beforeAutospacing="1" w:after="100" w:afterAutospacing="1"/>
      </w:pPr>
      <w:r>
        <w:t xml:space="preserve">Stan sfery technicznej badanego obszaru obrazuje również wyposażenie mieszkań </w:t>
      </w:r>
      <w:r>
        <w:br/>
        <w:t xml:space="preserve">w instalacje techniczno-sanitarne. Przekrojowa analiza uwidacznia zróżnicowanie w tym obszarze. W 2014 roku w </w:t>
      </w:r>
      <w:r w:rsidR="00A52130">
        <w:t>g</w:t>
      </w:r>
      <w:r w:rsidR="00966A71">
        <w:t>min</w:t>
      </w:r>
      <w:r>
        <w:t xml:space="preserve">ie Iłża w sieć wodociągową wyposażone było 4275 mieszkań, co stanowiło 10,6% wszystkich mieszkań powiatu radomskiego. Analiza trendu w zakresie omawianego wskaźnika dla </w:t>
      </w:r>
      <w:r w:rsidR="00A52130">
        <w:t>g</w:t>
      </w:r>
      <w:r w:rsidR="00966A71">
        <w:t>miny Iłża</w:t>
      </w:r>
      <w:r>
        <w:t xml:space="preserve"> ukazuje systematyczny wzrost liczby mieszkań wyposażonych w wodociąg. Nieco mniej mieszkań zarówno w </w:t>
      </w:r>
      <w:r w:rsidR="00A52130">
        <w:t>g</w:t>
      </w:r>
      <w:r w:rsidR="00966A71">
        <w:t>min</w:t>
      </w:r>
      <w:r>
        <w:t xml:space="preserve">ie Iłża, jaki w powiecie radomskim wyposażonych było w ustęp spłukiwany. W 2014 roku w </w:t>
      </w:r>
      <w:r w:rsidR="00A52130">
        <w:t>g</w:t>
      </w:r>
      <w:r w:rsidR="00966A71">
        <w:t>min</w:t>
      </w:r>
      <w:r>
        <w:t xml:space="preserve">ie Iłża odnotowano 3840 takich mieszkań, co stanowiło wzrost o 68 mieszkań, w porównaniu do roku 2011. </w:t>
      </w:r>
      <w:r>
        <w:br/>
        <w:t xml:space="preserve">W badanym okresie w </w:t>
      </w:r>
      <w:r w:rsidR="00A52130">
        <w:t>g</w:t>
      </w:r>
      <w:r w:rsidR="00966A71">
        <w:t>min</w:t>
      </w:r>
      <w:r>
        <w:t xml:space="preserve">ie Iłża zanotowano wzrost liczby mieszkań wyposażonych </w:t>
      </w:r>
      <w:r>
        <w:br/>
        <w:t xml:space="preserve">w łazienkę. W 2014 roku odnotowano 3713 takie mieszkania (o 68 więcej, niż w roku 2011). </w:t>
      </w:r>
      <w:r>
        <w:br/>
        <w:t xml:space="preserve">W centralne ogrzewanie w roku 2014 wyposażonych było 3297 mieszkań, co stanowiło wzrost o 68 mieszkań w odniesieniu do roku 2011. Najmniej mieszkań wyposażonych było w gaz sieciowy. W roku 2014 w </w:t>
      </w:r>
      <w:r w:rsidR="00A52130">
        <w:t>g</w:t>
      </w:r>
      <w:r w:rsidR="00966A71">
        <w:t>min</w:t>
      </w:r>
      <w:r>
        <w:t xml:space="preserve">ie Iłża odnotowano 1723 takie mieszkania (o 3 więcej, jak </w:t>
      </w:r>
      <w:r>
        <w:br/>
        <w:t xml:space="preserve">w roku 2011). </w:t>
      </w:r>
    </w:p>
    <w:p w14:paraId="4FEBFB30" w14:textId="77777777" w:rsidR="0004175C" w:rsidRDefault="0004175C" w:rsidP="0004175C">
      <w:pPr>
        <w:pStyle w:val="Legenda"/>
        <w:keepNext/>
        <w:keepLines/>
      </w:pPr>
      <w:bookmarkStart w:id="235" w:name="_Toc462081656"/>
      <w:bookmarkStart w:id="236" w:name="_Toc462132435"/>
      <w:bookmarkStart w:id="237" w:name="_Toc463606511"/>
      <w:r>
        <w:lastRenderedPageBreak/>
        <w:t xml:space="preserve">Tabela </w:t>
      </w:r>
      <w:fldSimple w:instr=" SEQ Tabela \* ARABIC ">
        <w:r w:rsidR="00EE7CDB">
          <w:rPr>
            <w:noProof/>
          </w:rPr>
          <w:t>20</w:t>
        </w:r>
      </w:fldSimple>
      <w:r>
        <w:t>.Mieszkania wyposażone w instalacje techniczno-sanitarne w latach 2011-2014</w:t>
      </w:r>
      <w:bookmarkEnd w:id="235"/>
      <w:bookmarkEnd w:id="236"/>
      <w:bookmarkEnd w:id="237"/>
    </w:p>
    <w:tbl>
      <w:tblPr>
        <w:tblW w:w="5000" w:type="pct"/>
        <w:tblCellMar>
          <w:left w:w="70" w:type="dxa"/>
          <w:right w:w="70" w:type="dxa"/>
        </w:tblCellMar>
        <w:tblLook w:val="04A0" w:firstRow="1" w:lastRow="0" w:firstColumn="1" w:lastColumn="0" w:noHBand="0" w:noVBand="1"/>
      </w:tblPr>
      <w:tblGrid>
        <w:gridCol w:w="3887"/>
        <w:gridCol w:w="1528"/>
        <w:gridCol w:w="1531"/>
        <w:gridCol w:w="1531"/>
        <w:gridCol w:w="1527"/>
      </w:tblGrid>
      <w:tr w:rsidR="0004175C" w:rsidRPr="00EE3C79" w14:paraId="06F9D813"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2B1042D2" w14:textId="77777777" w:rsidR="0004175C" w:rsidRPr="00EE3C79" w:rsidRDefault="0004175C" w:rsidP="0004175C">
            <w:pPr>
              <w:keepNext/>
              <w:keepLines/>
              <w:spacing w:before="0" w:line="240" w:lineRule="auto"/>
              <w:jc w:val="left"/>
              <w:rPr>
                <w:rFonts w:eastAsia="Times New Roman" w:cs="Times New Roman"/>
                <w:b/>
                <w:bCs/>
                <w:color w:val="FFFFFF"/>
                <w:szCs w:val="20"/>
                <w:lang w:eastAsia="pl-PL"/>
              </w:rPr>
            </w:pPr>
            <w:r w:rsidRPr="00EE3C79">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29E038B9"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19ECE128"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2F868E1B"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58065BBA"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2014</w:t>
            </w:r>
          </w:p>
        </w:tc>
      </w:tr>
      <w:tr w:rsidR="0004175C" w:rsidRPr="00EE3C79" w14:paraId="53BBDF77"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39E2FACA" w14:textId="77777777" w:rsidR="0004175C" w:rsidRPr="00EE3C79" w:rsidRDefault="0004175C" w:rsidP="0004175C">
            <w:pPr>
              <w:keepNext/>
              <w:keepLines/>
              <w:spacing w:before="0" w:line="240" w:lineRule="auto"/>
              <w:jc w:val="center"/>
              <w:rPr>
                <w:rFonts w:eastAsia="Times New Roman" w:cs="Times New Roman"/>
                <w:b/>
                <w:bCs/>
                <w:szCs w:val="20"/>
                <w:lang w:eastAsia="pl-PL"/>
              </w:rPr>
            </w:pPr>
            <w:r w:rsidRPr="00EE3C79">
              <w:rPr>
                <w:rFonts w:eastAsia="Times New Roman" w:cs="Times New Roman"/>
                <w:b/>
                <w:bCs/>
                <w:szCs w:val="20"/>
                <w:lang w:eastAsia="pl-PL"/>
              </w:rPr>
              <w:t>Wodociąg</w:t>
            </w:r>
          </w:p>
        </w:tc>
      </w:tr>
      <w:tr w:rsidR="0004175C" w:rsidRPr="00EE3C79" w14:paraId="5993023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6978A807"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4D2FF8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38751</w:t>
            </w:r>
          </w:p>
        </w:tc>
        <w:tc>
          <w:tcPr>
            <w:tcW w:w="765" w:type="pct"/>
            <w:tcBorders>
              <w:top w:val="nil"/>
              <w:left w:val="nil"/>
              <w:bottom w:val="nil"/>
              <w:right w:val="single" w:sz="8" w:space="0" w:color="C2E096"/>
            </w:tcBorders>
            <w:shd w:val="clear" w:color="auto" w:fill="auto"/>
            <w:vAlign w:val="center"/>
            <w:hideMark/>
          </w:tcPr>
          <w:p w14:paraId="3DA239A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39236</w:t>
            </w:r>
          </w:p>
        </w:tc>
        <w:tc>
          <w:tcPr>
            <w:tcW w:w="765" w:type="pct"/>
            <w:tcBorders>
              <w:top w:val="nil"/>
              <w:left w:val="nil"/>
              <w:bottom w:val="nil"/>
              <w:right w:val="single" w:sz="8" w:space="0" w:color="C2E096"/>
            </w:tcBorders>
            <w:shd w:val="clear" w:color="auto" w:fill="auto"/>
            <w:vAlign w:val="center"/>
            <w:hideMark/>
          </w:tcPr>
          <w:p w14:paraId="138ACAC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39792</w:t>
            </w:r>
          </w:p>
        </w:tc>
        <w:tc>
          <w:tcPr>
            <w:tcW w:w="765" w:type="pct"/>
            <w:tcBorders>
              <w:top w:val="nil"/>
              <w:left w:val="nil"/>
              <w:bottom w:val="nil"/>
              <w:right w:val="single" w:sz="8" w:space="0" w:color="C2E096"/>
            </w:tcBorders>
            <w:shd w:val="clear" w:color="auto" w:fill="auto"/>
            <w:vAlign w:val="center"/>
            <w:hideMark/>
          </w:tcPr>
          <w:p w14:paraId="4E9231F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40232</w:t>
            </w:r>
          </w:p>
        </w:tc>
      </w:tr>
      <w:tr w:rsidR="0004175C" w:rsidRPr="00EE3C79" w14:paraId="0F2B1597"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77C8774E" w14:textId="3B96A3EF"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095D32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4207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ED3A8F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4224</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906AF8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4248</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087A75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4275</w:t>
            </w:r>
          </w:p>
        </w:tc>
      </w:tr>
      <w:tr w:rsidR="0004175C" w:rsidRPr="00EE3C79" w14:paraId="20BCD4A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02E7EDB1" w14:textId="51738B04"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16965CB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1783</w:t>
            </w:r>
          </w:p>
        </w:tc>
        <w:tc>
          <w:tcPr>
            <w:tcW w:w="765" w:type="pct"/>
            <w:tcBorders>
              <w:top w:val="nil"/>
              <w:left w:val="nil"/>
              <w:bottom w:val="nil"/>
              <w:right w:val="single" w:sz="8" w:space="0" w:color="C2E096"/>
            </w:tcBorders>
            <w:shd w:val="clear" w:color="auto" w:fill="auto"/>
            <w:vAlign w:val="center"/>
            <w:hideMark/>
          </w:tcPr>
          <w:p w14:paraId="2170BCC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1789</w:t>
            </w:r>
          </w:p>
        </w:tc>
        <w:tc>
          <w:tcPr>
            <w:tcW w:w="765" w:type="pct"/>
            <w:tcBorders>
              <w:top w:val="nil"/>
              <w:left w:val="nil"/>
              <w:bottom w:val="nil"/>
              <w:right w:val="single" w:sz="8" w:space="0" w:color="C2E096"/>
            </w:tcBorders>
            <w:shd w:val="clear" w:color="auto" w:fill="auto"/>
            <w:vAlign w:val="center"/>
            <w:hideMark/>
          </w:tcPr>
          <w:p w14:paraId="7D06909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1800</w:t>
            </w:r>
          </w:p>
        </w:tc>
        <w:tc>
          <w:tcPr>
            <w:tcW w:w="765" w:type="pct"/>
            <w:tcBorders>
              <w:top w:val="nil"/>
              <w:left w:val="nil"/>
              <w:bottom w:val="nil"/>
              <w:right w:val="single" w:sz="8" w:space="0" w:color="C2E096"/>
            </w:tcBorders>
            <w:shd w:val="clear" w:color="auto" w:fill="auto"/>
            <w:vAlign w:val="center"/>
            <w:hideMark/>
          </w:tcPr>
          <w:p w14:paraId="7FE574C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1806</w:t>
            </w:r>
          </w:p>
        </w:tc>
      </w:tr>
      <w:tr w:rsidR="0004175C" w:rsidRPr="00EE3C79" w14:paraId="03C7A202"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0737AC1F" w14:textId="652D2FDD"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DD2C85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2424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A5DDDA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2435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E0DDE6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2448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51939B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2469</w:t>
            </w:r>
          </w:p>
        </w:tc>
      </w:tr>
      <w:tr w:rsidR="0004175C" w:rsidRPr="00EE3C79" w14:paraId="16B55C97"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1C9EE49F" w14:textId="77777777" w:rsidR="0004175C" w:rsidRPr="00EE3C79" w:rsidRDefault="0004175C" w:rsidP="0004175C">
            <w:pPr>
              <w:keepNext/>
              <w:keepLines/>
              <w:spacing w:before="0" w:line="240" w:lineRule="auto"/>
              <w:jc w:val="center"/>
              <w:rPr>
                <w:rFonts w:eastAsia="Times New Roman" w:cs="Times New Roman"/>
                <w:b/>
                <w:bCs/>
                <w:szCs w:val="20"/>
                <w:lang w:eastAsia="pl-PL"/>
              </w:rPr>
            </w:pPr>
            <w:r w:rsidRPr="00EE3C79">
              <w:rPr>
                <w:rFonts w:eastAsia="Times New Roman" w:cs="Times New Roman"/>
                <w:b/>
                <w:bCs/>
                <w:szCs w:val="20"/>
                <w:lang w:eastAsia="pl-PL"/>
              </w:rPr>
              <w:t>Ustęp spłukiwany</w:t>
            </w:r>
          </w:p>
        </w:tc>
      </w:tr>
      <w:tr w:rsidR="0004175C" w:rsidRPr="00EE3C79" w14:paraId="67D103F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46ADC281"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30BAAC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36093</w:t>
            </w:r>
          </w:p>
        </w:tc>
        <w:tc>
          <w:tcPr>
            <w:tcW w:w="765" w:type="pct"/>
            <w:tcBorders>
              <w:top w:val="nil"/>
              <w:left w:val="nil"/>
              <w:bottom w:val="nil"/>
              <w:right w:val="single" w:sz="8" w:space="0" w:color="C2E096"/>
            </w:tcBorders>
            <w:shd w:val="clear" w:color="auto" w:fill="auto"/>
            <w:vAlign w:val="center"/>
            <w:hideMark/>
          </w:tcPr>
          <w:p w14:paraId="41A44F7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36578</w:t>
            </w:r>
          </w:p>
        </w:tc>
        <w:tc>
          <w:tcPr>
            <w:tcW w:w="765" w:type="pct"/>
            <w:tcBorders>
              <w:top w:val="nil"/>
              <w:left w:val="nil"/>
              <w:bottom w:val="nil"/>
              <w:right w:val="single" w:sz="8" w:space="0" w:color="C2E096"/>
            </w:tcBorders>
            <w:shd w:val="clear" w:color="auto" w:fill="auto"/>
            <w:vAlign w:val="center"/>
            <w:hideMark/>
          </w:tcPr>
          <w:p w14:paraId="57887B2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37132</w:t>
            </w:r>
          </w:p>
        </w:tc>
        <w:tc>
          <w:tcPr>
            <w:tcW w:w="765" w:type="pct"/>
            <w:tcBorders>
              <w:top w:val="nil"/>
              <w:left w:val="nil"/>
              <w:bottom w:val="nil"/>
              <w:right w:val="single" w:sz="8" w:space="0" w:color="C2E096"/>
            </w:tcBorders>
            <w:shd w:val="clear" w:color="auto" w:fill="auto"/>
            <w:vAlign w:val="center"/>
            <w:hideMark/>
          </w:tcPr>
          <w:p w14:paraId="29E8ECCB"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37572</w:t>
            </w:r>
          </w:p>
        </w:tc>
      </w:tr>
      <w:tr w:rsidR="0004175C" w:rsidRPr="00EE3C79" w14:paraId="5E0C14D6"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5892A506" w14:textId="2D737D43"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CD1C62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3772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6AB7A0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3789</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B74DFF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3813</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DC0F1E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3840</w:t>
            </w:r>
          </w:p>
        </w:tc>
      </w:tr>
      <w:tr w:rsidR="0004175C" w:rsidRPr="00EE3C79" w14:paraId="0634B0A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10883641" w14:textId="09A3A3E5"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54960D4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1698</w:t>
            </w:r>
          </w:p>
        </w:tc>
        <w:tc>
          <w:tcPr>
            <w:tcW w:w="765" w:type="pct"/>
            <w:tcBorders>
              <w:top w:val="nil"/>
              <w:left w:val="nil"/>
              <w:bottom w:val="nil"/>
              <w:right w:val="single" w:sz="8" w:space="0" w:color="C2E096"/>
            </w:tcBorders>
            <w:shd w:val="clear" w:color="auto" w:fill="auto"/>
            <w:vAlign w:val="center"/>
            <w:hideMark/>
          </w:tcPr>
          <w:p w14:paraId="1B88BA2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1704</w:t>
            </w:r>
          </w:p>
        </w:tc>
        <w:tc>
          <w:tcPr>
            <w:tcW w:w="765" w:type="pct"/>
            <w:tcBorders>
              <w:top w:val="nil"/>
              <w:left w:val="nil"/>
              <w:bottom w:val="nil"/>
              <w:right w:val="single" w:sz="8" w:space="0" w:color="C2E096"/>
            </w:tcBorders>
            <w:shd w:val="clear" w:color="auto" w:fill="auto"/>
            <w:vAlign w:val="center"/>
            <w:hideMark/>
          </w:tcPr>
          <w:p w14:paraId="6759738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1715</w:t>
            </w:r>
          </w:p>
        </w:tc>
        <w:tc>
          <w:tcPr>
            <w:tcW w:w="765" w:type="pct"/>
            <w:tcBorders>
              <w:top w:val="nil"/>
              <w:left w:val="nil"/>
              <w:bottom w:val="nil"/>
              <w:right w:val="single" w:sz="8" w:space="0" w:color="C2E096"/>
            </w:tcBorders>
            <w:shd w:val="clear" w:color="auto" w:fill="auto"/>
            <w:vAlign w:val="center"/>
            <w:hideMark/>
          </w:tcPr>
          <w:p w14:paraId="6DB2FA2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1721</w:t>
            </w:r>
          </w:p>
        </w:tc>
      </w:tr>
      <w:tr w:rsidR="0004175C" w:rsidRPr="00EE3C79" w14:paraId="6F06A4EB"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2E688B9F" w14:textId="715A7B2C"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BC10DA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2074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3835B708"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2085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FBB6F0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2098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49EE6B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2119</w:t>
            </w:r>
          </w:p>
        </w:tc>
      </w:tr>
      <w:tr w:rsidR="0004175C" w:rsidRPr="00EE3C79" w14:paraId="10165B04"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6CF1B76A"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Łazienka</w:t>
            </w:r>
          </w:p>
        </w:tc>
      </w:tr>
      <w:tr w:rsidR="0004175C" w:rsidRPr="00EE3C79" w14:paraId="0975B642"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44AE6585"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1797A9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34593</w:t>
            </w:r>
          </w:p>
        </w:tc>
        <w:tc>
          <w:tcPr>
            <w:tcW w:w="765" w:type="pct"/>
            <w:tcBorders>
              <w:top w:val="nil"/>
              <w:left w:val="nil"/>
              <w:bottom w:val="nil"/>
              <w:right w:val="single" w:sz="8" w:space="0" w:color="C2E096"/>
            </w:tcBorders>
            <w:shd w:val="clear" w:color="auto" w:fill="auto"/>
            <w:vAlign w:val="center"/>
            <w:hideMark/>
          </w:tcPr>
          <w:p w14:paraId="5C6062B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35078</w:t>
            </w:r>
          </w:p>
        </w:tc>
        <w:tc>
          <w:tcPr>
            <w:tcW w:w="765" w:type="pct"/>
            <w:tcBorders>
              <w:top w:val="nil"/>
              <w:left w:val="nil"/>
              <w:bottom w:val="nil"/>
              <w:right w:val="single" w:sz="8" w:space="0" w:color="C2E096"/>
            </w:tcBorders>
            <w:shd w:val="clear" w:color="auto" w:fill="auto"/>
            <w:vAlign w:val="center"/>
            <w:hideMark/>
          </w:tcPr>
          <w:p w14:paraId="78B9114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35626</w:t>
            </w:r>
          </w:p>
        </w:tc>
        <w:tc>
          <w:tcPr>
            <w:tcW w:w="765" w:type="pct"/>
            <w:tcBorders>
              <w:top w:val="nil"/>
              <w:left w:val="nil"/>
              <w:bottom w:val="nil"/>
              <w:right w:val="single" w:sz="8" w:space="0" w:color="C2E096"/>
            </w:tcBorders>
            <w:shd w:val="clear" w:color="auto" w:fill="auto"/>
            <w:vAlign w:val="center"/>
            <w:hideMark/>
          </w:tcPr>
          <w:p w14:paraId="6ED8AD1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36066</w:t>
            </w:r>
          </w:p>
        </w:tc>
      </w:tr>
      <w:tr w:rsidR="0004175C" w:rsidRPr="00EE3C79" w14:paraId="751021F4"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03DDC68A" w14:textId="6B0C14A6"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E16575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3645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A20F80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3662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DD7D52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3686</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C19CE6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3 713</w:t>
            </w:r>
          </w:p>
        </w:tc>
      </w:tr>
      <w:tr w:rsidR="0004175C" w:rsidRPr="00EE3C79" w14:paraId="654269F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06F373FF" w14:textId="77BEDF4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4B5B5E8"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1654</w:t>
            </w:r>
          </w:p>
        </w:tc>
        <w:tc>
          <w:tcPr>
            <w:tcW w:w="765" w:type="pct"/>
            <w:tcBorders>
              <w:top w:val="nil"/>
              <w:left w:val="nil"/>
              <w:bottom w:val="nil"/>
              <w:right w:val="single" w:sz="8" w:space="0" w:color="C2E096"/>
            </w:tcBorders>
            <w:shd w:val="clear" w:color="auto" w:fill="auto"/>
            <w:vAlign w:val="center"/>
            <w:hideMark/>
          </w:tcPr>
          <w:p w14:paraId="0A106EE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1660</w:t>
            </w:r>
          </w:p>
        </w:tc>
        <w:tc>
          <w:tcPr>
            <w:tcW w:w="765" w:type="pct"/>
            <w:tcBorders>
              <w:top w:val="nil"/>
              <w:left w:val="nil"/>
              <w:bottom w:val="nil"/>
              <w:right w:val="single" w:sz="8" w:space="0" w:color="C2E096"/>
            </w:tcBorders>
            <w:shd w:val="clear" w:color="auto" w:fill="auto"/>
            <w:vAlign w:val="center"/>
            <w:hideMark/>
          </w:tcPr>
          <w:p w14:paraId="337C7EA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1671</w:t>
            </w:r>
          </w:p>
        </w:tc>
        <w:tc>
          <w:tcPr>
            <w:tcW w:w="765" w:type="pct"/>
            <w:tcBorders>
              <w:top w:val="nil"/>
              <w:left w:val="nil"/>
              <w:bottom w:val="nil"/>
              <w:right w:val="single" w:sz="8" w:space="0" w:color="C2E096"/>
            </w:tcBorders>
            <w:shd w:val="clear" w:color="auto" w:fill="auto"/>
            <w:vAlign w:val="center"/>
            <w:hideMark/>
          </w:tcPr>
          <w:p w14:paraId="4A13662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1677</w:t>
            </w:r>
          </w:p>
        </w:tc>
      </w:tr>
      <w:tr w:rsidR="0004175C" w:rsidRPr="00EE3C79" w14:paraId="3355B72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3FE8F2DD" w14:textId="5250E2A3"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66B9EDF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1991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5EAE2D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2002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F0E12B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2015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9F126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2036</w:t>
            </w:r>
          </w:p>
        </w:tc>
      </w:tr>
      <w:tr w:rsidR="0004175C" w:rsidRPr="00EE3C79" w14:paraId="2D2595A6"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7A5F17EB"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Centralne ogrzewanie</w:t>
            </w:r>
          </w:p>
        </w:tc>
      </w:tr>
      <w:tr w:rsidR="0004175C" w:rsidRPr="00EE3C79" w14:paraId="1C478EF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15EABDC6"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97F1EC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30151</w:t>
            </w:r>
          </w:p>
        </w:tc>
        <w:tc>
          <w:tcPr>
            <w:tcW w:w="765" w:type="pct"/>
            <w:tcBorders>
              <w:top w:val="nil"/>
              <w:left w:val="nil"/>
              <w:bottom w:val="nil"/>
              <w:right w:val="single" w:sz="8" w:space="0" w:color="C2E096"/>
            </w:tcBorders>
            <w:shd w:val="clear" w:color="auto" w:fill="auto"/>
            <w:vAlign w:val="center"/>
            <w:hideMark/>
          </w:tcPr>
          <w:p w14:paraId="4CCDC8C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30635</w:t>
            </w:r>
          </w:p>
        </w:tc>
        <w:tc>
          <w:tcPr>
            <w:tcW w:w="765" w:type="pct"/>
            <w:tcBorders>
              <w:top w:val="nil"/>
              <w:left w:val="nil"/>
              <w:bottom w:val="nil"/>
              <w:right w:val="single" w:sz="8" w:space="0" w:color="C2E096"/>
            </w:tcBorders>
            <w:shd w:val="clear" w:color="auto" w:fill="auto"/>
            <w:vAlign w:val="center"/>
            <w:hideMark/>
          </w:tcPr>
          <w:p w14:paraId="0D9C9BD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31183</w:t>
            </w:r>
          </w:p>
        </w:tc>
        <w:tc>
          <w:tcPr>
            <w:tcW w:w="765" w:type="pct"/>
            <w:tcBorders>
              <w:top w:val="nil"/>
              <w:left w:val="nil"/>
              <w:bottom w:val="nil"/>
              <w:right w:val="single" w:sz="8" w:space="0" w:color="C2E096"/>
            </w:tcBorders>
            <w:shd w:val="clear" w:color="auto" w:fill="auto"/>
            <w:vAlign w:val="center"/>
            <w:hideMark/>
          </w:tcPr>
          <w:p w14:paraId="4C1352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31623</w:t>
            </w:r>
          </w:p>
        </w:tc>
      </w:tr>
      <w:tr w:rsidR="0004175C" w:rsidRPr="00EE3C79" w14:paraId="0A40D56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00434251" w14:textId="79C681FE"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F53C89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3229</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C42EDF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3246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EAF41C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3270</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47AE8C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3 297</w:t>
            </w:r>
          </w:p>
        </w:tc>
      </w:tr>
      <w:tr w:rsidR="0004175C" w:rsidRPr="00EE3C79" w14:paraId="4441107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7448030B" w14:textId="77F68C27"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09A9BE6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1519</w:t>
            </w:r>
          </w:p>
        </w:tc>
        <w:tc>
          <w:tcPr>
            <w:tcW w:w="765" w:type="pct"/>
            <w:tcBorders>
              <w:top w:val="nil"/>
              <w:left w:val="nil"/>
              <w:bottom w:val="nil"/>
              <w:right w:val="single" w:sz="8" w:space="0" w:color="C2E096"/>
            </w:tcBorders>
            <w:shd w:val="clear" w:color="auto" w:fill="auto"/>
            <w:vAlign w:val="center"/>
            <w:hideMark/>
          </w:tcPr>
          <w:p w14:paraId="4FFA1D3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1525</w:t>
            </w:r>
          </w:p>
        </w:tc>
        <w:tc>
          <w:tcPr>
            <w:tcW w:w="765" w:type="pct"/>
            <w:tcBorders>
              <w:top w:val="nil"/>
              <w:left w:val="nil"/>
              <w:bottom w:val="nil"/>
              <w:right w:val="single" w:sz="8" w:space="0" w:color="C2E096"/>
            </w:tcBorders>
            <w:shd w:val="clear" w:color="auto" w:fill="auto"/>
            <w:vAlign w:val="center"/>
            <w:hideMark/>
          </w:tcPr>
          <w:p w14:paraId="493F3F0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1536</w:t>
            </w:r>
          </w:p>
        </w:tc>
        <w:tc>
          <w:tcPr>
            <w:tcW w:w="765" w:type="pct"/>
            <w:tcBorders>
              <w:top w:val="nil"/>
              <w:left w:val="nil"/>
              <w:bottom w:val="nil"/>
              <w:right w:val="single" w:sz="8" w:space="0" w:color="C2E096"/>
            </w:tcBorders>
            <w:shd w:val="clear" w:color="auto" w:fill="auto"/>
            <w:vAlign w:val="center"/>
            <w:hideMark/>
          </w:tcPr>
          <w:p w14:paraId="1A6232B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1542</w:t>
            </w:r>
          </w:p>
        </w:tc>
      </w:tr>
      <w:tr w:rsidR="0004175C" w:rsidRPr="00EE3C79" w14:paraId="427BF42A"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0F209718" w14:textId="6701D18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051379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1710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6CEFE8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E06D3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66E38BE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1755</w:t>
            </w:r>
          </w:p>
        </w:tc>
      </w:tr>
      <w:tr w:rsidR="0004175C" w:rsidRPr="00EE3C79" w14:paraId="0B866F6C"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2852CCC5"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Gaz sieciowy</w:t>
            </w:r>
          </w:p>
        </w:tc>
      </w:tr>
      <w:tr w:rsidR="0004175C" w:rsidRPr="00EE3C79" w14:paraId="20497CB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3F6D2B25"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A1D0B0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12942</w:t>
            </w:r>
          </w:p>
        </w:tc>
        <w:tc>
          <w:tcPr>
            <w:tcW w:w="765" w:type="pct"/>
            <w:tcBorders>
              <w:top w:val="nil"/>
              <w:left w:val="nil"/>
              <w:bottom w:val="nil"/>
              <w:right w:val="single" w:sz="8" w:space="0" w:color="C2E096"/>
            </w:tcBorders>
            <w:shd w:val="clear" w:color="auto" w:fill="auto"/>
            <w:vAlign w:val="center"/>
            <w:hideMark/>
          </w:tcPr>
          <w:p w14:paraId="273CC43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13011</w:t>
            </w:r>
          </w:p>
        </w:tc>
        <w:tc>
          <w:tcPr>
            <w:tcW w:w="765" w:type="pct"/>
            <w:tcBorders>
              <w:top w:val="nil"/>
              <w:left w:val="nil"/>
              <w:bottom w:val="nil"/>
              <w:right w:val="single" w:sz="8" w:space="0" w:color="C2E096"/>
            </w:tcBorders>
            <w:shd w:val="clear" w:color="auto" w:fill="auto"/>
            <w:vAlign w:val="center"/>
            <w:hideMark/>
          </w:tcPr>
          <w:p w14:paraId="613F4B9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13086</w:t>
            </w:r>
          </w:p>
        </w:tc>
        <w:tc>
          <w:tcPr>
            <w:tcW w:w="765" w:type="pct"/>
            <w:tcBorders>
              <w:top w:val="nil"/>
              <w:left w:val="nil"/>
              <w:bottom w:val="nil"/>
              <w:right w:val="single" w:sz="8" w:space="0" w:color="C2E096"/>
            </w:tcBorders>
            <w:shd w:val="clear" w:color="auto" w:fill="auto"/>
            <w:vAlign w:val="center"/>
            <w:hideMark/>
          </w:tcPr>
          <w:p w14:paraId="5442C34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13202</w:t>
            </w:r>
          </w:p>
        </w:tc>
      </w:tr>
      <w:tr w:rsidR="0004175C" w:rsidRPr="00EE3C79" w14:paraId="04F482B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3E41513E" w14:textId="13FC8A7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AD6812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2268A6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B97FFA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7137CE5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r>
      <w:tr w:rsidR="0004175C" w:rsidRPr="00EE3C79" w14:paraId="0AA52629"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334700CB" w14:textId="2319037D"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5F6379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1427</w:t>
            </w:r>
          </w:p>
        </w:tc>
        <w:tc>
          <w:tcPr>
            <w:tcW w:w="765" w:type="pct"/>
            <w:tcBorders>
              <w:top w:val="nil"/>
              <w:left w:val="nil"/>
              <w:bottom w:val="nil"/>
              <w:right w:val="single" w:sz="8" w:space="0" w:color="C2E096"/>
            </w:tcBorders>
            <w:shd w:val="clear" w:color="auto" w:fill="auto"/>
            <w:vAlign w:val="center"/>
            <w:hideMark/>
          </w:tcPr>
          <w:p w14:paraId="11BED55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c>
          <w:tcPr>
            <w:tcW w:w="765" w:type="pct"/>
            <w:tcBorders>
              <w:top w:val="nil"/>
              <w:left w:val="nil"/>
              <w:bottom w:val="nil"/>
              <w:right w:val="single" w:sz="8" w:space="0" w:color="C2E096"/>
            </w:tcBorders>
            <w:shd w:val="clear" w:color="auto" w:fill="auto"/>
            <w:vAlign w:val="center"/>
            <w:hideMark/>
          </w:tcPr>
          <w:p w14:paraId="610B941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c>
          <w:tcPr>
            <w:tcW w:w="765" w:type="pct"/>
            <w:tcBorders>
              <w:top w:val="nil"/>
              <w:left w:val="nil"/>
              <w:bottom w:val="nil"/>
              <w:right w:val="single" w:sz="8" w:space="0" w:color="C2E096"/>
            </w:tcBorders>
            <w:shd w:val="clear" w:color="auto" w:fill="auto"/>
            <w:vAlign w:val="center"/>
            <w:hideMark/>
          </w:tcPr>
          <w:p w14:paraId="143D319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r>
      <w:tr w:rsidR="0004175C" w:rsidRPr="00EE3C79" w14:paraId="41D9D39E"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7CB5A95D" w14:textId="653DAAD0"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602F570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293</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329DC3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7F2FB4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F9FD5C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r>
    </w:tbl>
    <w:p w14:paraId="5C982C70" w14:textId="77777777" w:rsidR="0004175C" w:rsidRDefault="0004175C" w:rsidP="0004175C">
      <w:pPr>
        <w:pStyle w:val="Legenda"/>
        <w:keepNext/>
        <w:keepLines/>
        <w:jc w:val="right"/>
      </w:pPr>
      <w:r w:rsidRPr="00E23771">
        <w:t>Źródło: opracowanie własne na podstawie Bank Danych Lokalnych GUS</w:t>
      </w:r>
    </w:p>
    <w:p w14:paraId="54EDAEEF" w14:textId="689C431D" w:rsidR="00A52130" w:rsidRDefault="00A52130" w:rsidP="0004175C">
      <w:r>
        <w:br w:type="page"/>
      </w:r>
    </w:p>
    <w:p w14:paraId="4FA7C2A4" w14:textId="3B888AEE" w:rsidR="00E94E1B" w:rsidRPr="003722A7" w:rsidRDefault="0066427D" w:rsidP="00150E16">
      <w:pPr>
        <w:pStyle w:val="Nagwek1"/>
      </w:pPr>
      <w:bookmarkStart w:id="238" w:name="_Toc475019045"/>
      <w:bookmarkStart w:id="239" w:name="_Toc480742595"/>
      <w:r>
        <w:lastRenderedPageBreak/>
        <w:t>Analiza Wskaźnikowa</w:t>
      </w:r>
      <w:bookmarkEnd w:id="238"/>
      <w:bookmarkEnd w:id="239"/>
    </w:p>
    <w:p w14:paraId="34A1084E" w14:textId="7AE88CB2" w:rsidR="0037240D" w:rsidRDefault="0037240D" w:rsidP="0037240D">
      <w:bookmarkStart w:id="240" w:name="_Toc475019046"/>
      <w:r w:rsidRPr="0037240D">
        <w:t>Analiza wskaźnikowa została opracowana w oparciu o Instrukcję dotyczącą przygotowania projektów rewitalizacyjnych w ramach Regionalnego Programu Operacyjnego Województwa Mazowieckiego na lata 2014-2020 oraz preferencji dla projektów mających na celu przywrócenie ładu przestrzennego.</w:t>
      </w:r>
      <w:r>
        <w:t xml:space="preserve"> Wszystkie dane pozyskano na ulice oraz sołectwa na terenie gminy Iłża.</w:t>
      </w:r>
      <w:r w:rsidR="00611A02">
        <w:t xml:space="preserve"> Wskaźniki zostały zestawione ze średnią dla gminy Iłża.</w:t>
      </w:r>
      <w:r>
        <w:t xml:space="preserve"> Dane z podziałem na ulice, przyporządkowane do poszczególnych stref znajdują się w załączniku 1. Wykaz zjawisk negatywnych w ujęciu przestrzennym zawarte zostały na mapach, w załączniku 2.</w:t>
      </w:r>
    </w:p>
    <w:p w14:paraId="71E2F4C0" w14:textId="77777777" w:rsidR="00150E16" w:rsidRPr="003722A7" w:rsidRDefault="00150E16" w:rsidP="00150E16">
      <w:pPr>
        <w:pStyle w:val="Nagwek2"/>
      </w:pPr>
      <w:bookmarkStart w:id="241" w:name="_Toc480742596"/>
      <w:r w:rsidRPr="003722A7">
        <w:t>Sfera społeczna</w:t>
      </w:r>
      <w:bookmarkEnd w:id="240"/>
      <w:bookmarkEnd w:id="241"/>
    </w:p>
    <w:p w14:paraId="5DDF1D0B" w14:textId="47C0FEAD" w:rsidR="004F74E6" w:rsidRPr="003722A7" w:rsidRDefault="002F5282" w:rsidP="00AE4EAE">
      <w:r w:rsidRPr="003722A7">
        <w:t>Analiza sfery społecznej stanowi fundamentalną część opisu badanej zbiorowości pozwalającą na diagnozę obecnego stanu i prognozowanie oraz planowanie przyszłych zmian. Największym potencjałem rozwojowym danego obszaru jest jego kapitał ludzki. Dlatego też w prezentowanej diagnozie skupiono uwagę n</w:t>
      </w:r>
      <w:r w:rsidR="003D13BC">
        <w:t xml:space="preserve">a analizie społecznych problemów </w:t>
      </w:r>
      <w:r w:rsidRPr="003722A7">
        <w:t xml:space="preserve">takich jak: bezrobocie, ubóstwo, problemy społeczne, bezpieczeństwo, demografia, edukacja, aktywność społeczna. Wymienione kategorie tworzą katalog podstawowej wiedzy na temat wybranej zbiorowości, pozwalają także na identyfikację problemów z jakimi potencjalnie może </w:t>
      </w:r>
      <w:r w:rsidR="003D13BC">
        <w:t>borykać się badana społeczność.</w:t>
      </w:r>
    </w:p>
    <w:p w14:paraId="60A81CC8" w14:textId="10DF3A55" w:rsidR="00AE4EAE" w:rsidRPr="003722A7" w:rsidRDefault="00651983" w:rsidP="00AE4EAE">
      <w:r w:rsidRPr="003722A7">
        <w:t>Tabela prezentuje dane dotyczące l</w:t>
      </w:r>
      <w:r w:rsidR="00AE4EAE" w:rsidRPr="003722A7">
        <w:t>i</w:t>
      </w:r>
      <w:r w:rsidRPr="003722A7">
        <w:t>czby</w:t>
      </w:r>
      <w:r w:rsidR="00AE4EAE" w:rsidRPr="003722A7">
        <w:t xml:space="preserve"> osób bezrobotnych w przeliczeniu na </w:t>
      </w:r>
      <w:r w:rsidR="00877E7F" w:rsidRPr="003722A7">
        <w:t>1</w:t>
      </w:r>
      <w:r w:rsidR="00E44850" w:rsidRPr="003722A7">
        <w:t>00 mieszkańców</w:t>
      </w:r>
      <w:r w:rsidR="00AE4EAE" w:rsidRPr="003722A7">
        <w:t xml:space="preserve"> w wieku produkcyjnym</w:t>
      </w:r>
      <w:r w:rsidRPr="003722A7">
        <w:t xml:space="preserve">. </w:t>
      </w:r>
      <w:r w:rsidR="007F11FE" w:rsidRPr="003722A7">
        <w:t>Wyższe wartości</w:t>
      </w:r>
      <w:r w:rsidRPr="003722A7">
        <w:t xml:space="preserve"> wskaźnika </w:t>
      </w:r>
      <w:r w:rsidR="007F11FE" w:rsidRPr="003722A7">
        <w:t>a</w:t>
      </w:r>
      <w:r w:rsidR="00967F84">
        <w:t>niżeli średnia dla strefy</w:t>
      </w:r>
      <w:r w:rsidR="0004175C">
        <w:t xml:space="preserve"> </w:t>
      </w:r>
      <w:r w:rsidRPr="003722A7">
        <w:t xml:space="preserve">odnotowano w </w:t>
      </w:r>
      <w:r w:rsidR="00C75E45" w:rsidRPr="003722A7">
        <w:t xml:space="preserve">następujących </w:t>
      </w:r>
      <w:r w:rsidR="009E0CBE">
        <w:t>strefach</w:t>
      </w:r>
      <w:r w:rsidRPr="003722A7">
        <w:t>:</w:t>
      </w:r>
      <w:r w:rsidR="00EB0DE1" w:rsidRPr="003722A7">
        <w:t xml:space="preserve"> </w:t>
      </w:r>
      <w:r w:rsidR="007A7883">
        <w:t>I</w:t>
      </w:r>
      <w:r w:rsidR="00E87C11">
        <w:t>V</w:t>
      </w:r>
      <w:r w:rsidR="008A11F5">
        <w:t>- dla wszyst</w:t>
      </w:r>
      <w:r w:rsidR="007A7883">
        <w:t>kich lat, III- dla lat 2013-2015</w:t>
      </w:r>
      <w:r w:rsidR="008A11F5">
        <w:t>,</w:t>
      </w:r>
      <w:r w:rsidR="00056F65" w:rsidRPr="003722A7">
        <w:t xml:space="preserve"> </w:t>
      </w:r>
      <w:r w:rsidRPr="003722A7">
        <w:t xml:space="preserve">co świadczy o największej liczbie osób bezrobotnych </w:t>
      </w:r>
      <w:r w:rsidR="007F11FE" w:rsidRPr="003722A7">
        <w:t xml:space="preserve">w przeliczeniu na 100 mieszkańców </w:t>
      </w:r>
      <w:r w:rsidR="00967F84">
        <w:t>w tych strefach</w:t>
      </w:r>
      <w:r w:rsidRPr="003722A7">
        <w:t>.</w:t>
      </w:r>
      <w:r w:rsidR="000A75F9">
        <w:t xml:space="preserve"> W przypadku sołectw, wartość wyższa niż średnia referencyjna oznaczona została kolorem czerwonym.</w:t>
      </w:r>
    </w:p>
    <w:p w14:paraId="146240F9" w14:textId="02EF8870" w:rsidR="00C44BB6" w:rsidRDefault="008A124E" w:rsidP="00C44BB6">
      <w:pPr>
        <w:pStyle w:val="Legenda"/>
        <w:keepNext/>
      </w:pPr>
      <w:bookmarkStart w:id="242" w:name="_Toc447883079"/>
      <w:bookmarkStart w:id="243" w:name="_Toc448307704"/>
      <w:bookmarkStart w:id="244" w:name="_Toc448863309"/>
      <w:bookmarkStart w:id="245" w:name="_Toc454262213"/>
      <w:bookmarkStart w:id="246" w:name="_Toc455991701"/>
      <w:bookmarkStart w:id="247" w:name="_Toc460928165"/>
      <w:r w:rsidRPr="003722A7">
        <w:t xml:space="preserve">Tabela </w:t>
      </w:r>
      <w:fldSimple w:instr=" SEQ Tabela \* ARABIC ">
        <w:r w:rsidR="00EE7CDB">
          <w:rPr>
            <w:noProof/>
          </w:rPr>
          <w:t>21</w:t>
        </w:r>
      </w:fldSimple>
      <w:r w:rsidRPr="003722A7">
        <w:t xml:space="preserve">. Liczba osób bezrobotnych </w:t>
      </w:r>
      <w:r w:rsidR="004F74E6" w:rsidRPr="003722A7">
        <w:t>w przeliczeniu na 1</w:t>
      </w:r>
      <w:r w:rsidR="00D86B55" w:rsidRPr="003722A7">
        <w:t>00 mieszkańców</w:t>
      </w:r>
      <w:r w:rsidR="004F74E6" w:rsidRPr="003722A7">
        <w:t xml:space="preserve"> w wieku produkcyjnym </w:t>
      </w:r>
      <w:r w:rsidR="001669BF">
        <w:br/>
      </w:r>
      <w:r w:rsidR="008A11F5">
        <w:t>z podziałem na strefy</w:t>
      </w:r>
      <w:r w:rsidR="000A75F9">
        <w:t xml:space="preserve"> i sołectwa</w:t>
      </w:r>
      <w:r w:rsidR="004F74E6" w:rsidRPr="003722A7">
        <w:t xml:space="preserve">– stymulanta. </w:t>
      </w:r>
      <w:bookmarkEnd w:id="242"/>
      <w:bookmarkEnd w:id="243"/>
      <w:bookmarkEnd w:id="244"/>
      <w:bookmarkEnd w:id="245"/>
      <w:bookmarkEnd w:id="246"/>
      <w:bookmarkEnd w:id="247"/>
    </w:p>
    <w:tbl>
      <w:tblPr>
        <w:tblStyle w:val="Tabelasiatki4akcent11"/>
        <w:tblW w:w="5000" w:type="pct"/>
        <w:tblLook w:val="04A0" w:firstRow="1" w:lastRow="0" w:firstColumn="1" w:lastColumn="0" w:noHBand="0" w:noVBand="1"/>
      </w:tblPr>
      <w:tblGrid>
        <w:gridCol w:w="3612"/>
        <w:gridCol w:w="1617"/>
        <w:gridCol w:w="1617"/>
        <w:gridCol w:w="1617"/>
        <w:gridCol w:w="1617"/>
      </w:tblGrid>
      <w:tr w:rsidR="002B110D" w:rsidRPr="000A75F9" w14:paraId="245822BA" w14:textId="77777777" w:rsidTr="00511AE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C1E1CF6" w14:textId="4B666014" w:rsidR="002B110D" w:rsidRPr="000A75F9" w:rsidRDefault="009E0CBE" w:rsidP="00511AEE">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A49CA2F" w14:textId="3AFE35AE"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2013</w:t>
            </w:r>
          </w:p>
        </w:tc>
        <w:tc>
          <w:tcPr>
            <w:tcW w:w="802" w:type="pct"/>
            <w:vAlign w:val="center"/>
          </w:tcPr>
          <w:p w14:paraId="1BDE2520" w14:textId="455E2163"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2014</w:t>
            </w:r>
          </w:p>
        </w:tc>
        <w:tc>
          <w:tcPr>
            <w:tcW w:w="802" w:type="pct"/>
            <w:vAlign w:val="center"/>
          </w:tcPr>
          <w:p w14:paraId="3442EB02" w14:textId="4733B040"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2015</w:t>
            </w:r>
          </w:p>
        </w:tc>
        <w:tc>
          <w:tcPr>
            <w:tcW w:w="802" w:type="pct"/>
            <w:vAlign w:val="center"/>
          </w:tcPr>
          <w:p w14:paraId="063E6FEA" w14:textId="24FD6690"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2016</w:t>
            </w:r>
          </w:p>
        </w:tc>
      </w:tr>
      <w:tr w:rsidR="002B110D" w:rsidRPr="000A75F9" w14:paraId="49A65E40" w14:textId="77777777" w:rsidTr="00511A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38EE51" w14:textId="3180CED6"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771B94D4" w14:textId="46B0F4F3"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18,15</w:t>
            </w:r>
          </w:p>
        </w:tc>
        <w:tc>
          <w:tcPr>
            <w:tcW w:w="802" w:type="pct"/>
            <w:vAlign w:val="center"/>
          </w:tcPr>
          <w:p w14:paraId="78298F6F" w14:textId="0DB1F7D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15,62</w:t>
            </w:r>
          </w:p>
        </w:tc>
        <w:tc>
          <w:tcPr>
            <w:tcW w:w="802" w:type="pct"/>
            <w:vAlign w:val="center"/>
          </w:tcPr>
          <w:p w14:paraId="6D70906E" w14:textId="7F7E3D69"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13,59</w:t>
            </w:r>
          </w:p>
        </w:tc>
        <w:tc>
          <w:tcPr>
            <w:tcW w:w="802" w:type="pct"/>
            <w:vAlign w:val="center"/>
          </w:tcPr>
          <w:p w14:paraId="1261B696" w14:textId="2906CF78"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10,34</w:t>
            </w:r>
          </w:p>
        </w:tc>
      </w:tr>
      <w:tr w:rsidR="002B110D" w:rsidRPr="000A75F9" w14:paraId="62691926"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7A9B37" w14:textId="358BACFA"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10A137EB" w14:textId="35AA6C8D"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19,78</w:t>
            </w:r>
          </w:p>
        </w:tc>
        <w:tc>
          <w:tcPr>
            <w:tcW w:w="802" w:type="pct"/>
            <w:vAlign w:val="center"/>
          </w:tcPr>
          <w:p w14:paraId="13EAE8EC" w14:textId="66132D05"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17,42</w:t>
            </w:r>
          </w:p>
        </w:tc>
        <w:tc>
          <w:tcPr>
            <w:tcW w:w="802" w:type="pct"/>
            <w:vAlign w:val="center"/>
          </w:tcPr>
          <w:p w14:paraId="35F66234" w14:textId="08B303D1"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16,88</w:t>
            </w:r>
          </w:p>
        </w:tc>
        <w:tc>
          <w:tcPr>
            <w:tcW w:w="802" w:type="pct"/>
            <w:vAlign w:val="center"/>
          </w:tcPr>
          <w:p w14:paraId="48222EC5" w14:textId="56A62B16" w:rsidR="002B110D" w:rsidRPr="007A7883"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13,07</w:t>
            </w:r>
          </w:p>
        </w:tc>
      </w:tr>
      <w:tr w:rsidR="002B110D" w:rsidRPr="000A75F9" w14:paraId="35DC775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F6C1FC" w14:textId="52442417"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397CD210" w14:textId="22FAF75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18,85</w:t>
            </w:r>
          </w:p>
        </w:tc>
        <w:tc>
          <w:tcPr>
            <w:tcW w:w="802" w:type="pct"/>
            <w:vAlign w:val="center"/>
          </w:tcPr>
          <w:p w14:paraId="049390D9" w14:textId="10EEA95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16,98</w:t>
            </w:r>
          </w:p>
        </w:tc>
        <w:tc>
          <w:tcPr>
            <w:tcW w:w="802" w:type="pct"/>
            <w:vAlign w:val="center"/>
          </w:tcPr>
          <w:p w14:paraId="2C2890ED" w14:textId="2EE3D41D"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15,79</w:t>
            </w:r>
          </w:p>
        </w:tc>
        <w:tc>
          <w:tcPr>
            <w:tcW w:w="802" w:type="pct"/>
            <w:vAlign w:val="center"/>
          </w:tcPr>
          <w:p w14:paraId="2B4CA180" w14:textId="754D1E05" w:rsidR="002B110D" w:rsidRPr="007A7883"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14,26</w:t>
            </w:r>
          </w:p>
        </w:tc>
      </w:tr>
      <w:tr w:rsidR="002B110D" w:rsidRPr="000A75F9" w14:paraId="4CBD60EF"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DAA476" w14:textId="65BBD77E"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0FE41FA2" w14:textId="62D4AFDB"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31,25</w:t>
            </w:r>
          </w:p>
        </w:tc>
        <w:tc>
          <w:tcPr>
            <w:tcW w:w="802" w:type="pct"/>
            <w:vAlign w:val="center"/>
          </w:tcPr>
          <w:p w14:paraId="3D9E3862" w14:textId="146B5973"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22,79</w:t>
            </w:r>
          </w:p>
        </w:tc>
        <w:tc>
          <w:tcPr>
            <w:tcW w:w="802" w:type="pct"/>
            <w:vAlign w:val="center"/>
          </w:tcPr>
          <w:p w14:paraId="79E5D9B8" w14:textId="75535209"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22,06</w:t>
            </w:r>
          </w:p>
        </w:tc>
        <w:tc>
          <w:tcPr>
            <w:tcW w:w="802" w:type="pct"/>
            <w:vAlign w:val="center"/>
          </w:tcPr>
          <w:p w14:paraId="01DE6B0C" w14:textId="187F2B7E"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18,01</w:t>
            </w:r>
          </w:p>
        </w:tc>
      </w:tr>
      <w:tr w:rsidR="002B110D" w:rsidRPr="000A75F9" w14:paraId="3DB475C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83C85CC" w14:textId="5A6BBA1D"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4E5ACD6" w14:textId="5A92BDE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15,12</w:t>
            </w:r>
          </w:p>
        </w:tc>
        <w:tc>
          <w:tcPr>
            <w:tcW w:w="802" w:type="pct"/>
            <w:vAlign w:val="center"/>
          </w:tcPr>
          <w:p w14:paraId="5A2483C1" w14:textId="4A8CCE7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10,38</w:t>
            </w:r>
          </w:p>
        </w:tc>
        <w:tc>
          <w:tcPr>
            <w:tcW w:w="802" w:type="pct"/>
            <w:vAlign w:val="center"/>
          </w:tcPr>
          <w:p w14:paraId="45DF602D" w14:textId="16D89860"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13,32</w:t>
            </w:r>
          </w:p>
        </w:tc>
        <w:tc>
          <w:tcPr>
            <w:tcW w:w="802" w:type="pct"/>
            <w:vAlign w:val="center"/>
          </w:tcPr>
          <w:p w14:paraId="257968C1" w14:textId="0E5A4DC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11,29</w:t>
            </w:r>
          </w:p>
        </w:tc>
      </w:tr>
      <w:tr w:rsidR="000A75F9" w:rsidRPr="000A75F9" w14:paraId="4A60B32F"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F162516" w14:textId="188909EE" w:rsidR="000A75F9" w:rsidRPr="000A75F9" w:rsidRDefault="000A75F9" w:rsidP="00511AEE">
            <w:pPr>
              <w:spacing w:line="240" w:lineRule="auto"/>
              <w:jc w:val="left"/>
              <w:rPr>
                <w:szCs w:val="20"/>
              </w:rPr>
            </w:pPr>
            <w:r w:rsidRPr="000A75F9">
              <w:rPr>
                <w:bCs w:val="0"/>
                <w:color w:val="000000"/>
                <w:szCs w:val="20"/>
              </w:rPr>
              <w:t>sołectwo</w:t>
            </w:r>
          </w:p>
        </w:tc>
        <w:tc>
          <w:tcPr>
            <w:tcW w:w="802" w:type="pct"/>
            <w:shd w:val="clear" w:color="auto" w:fill="9ACC51" w:themeFill="accent1"/>
            <w:vAlign w:val="center"/>
          </w:tcPr>
          <w:p w14:paraId="1F998AC5" w14:textId="4EFBCC4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A75F9">
              <w:rPr>
                <w:b/>
                <w:bCs/>
                <w:color w:val="000000"/>
                <w:szCs w:val="20"/>
              </w:rPr>
              <w:t>2013</w:t>
            </w:r>
          </w:p>
        </w:tc>
        <w:tc>
          <w:tcPr>
            <w:tcW w:w="802" w:type="pct"/>
            <w:shd w:val="clear" w:color="auto" w:fill="9ACC51" w:themeFill="accent1"/>
            <w:vAlign w:val="center"/>
          </w:tcPr>
          <w:p w14:paraId="606D6FDF" w14:textId="2E0F0B7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A75F9">
              <w:rPr>
                <w:b/>
                <w:bCs/>
                <w:color w:val="000000"/>
                <w:szCs w:val="20"/>
              </w:rPr>
              <w:t>2014</w:t>
            </w:r>
          </w:p>
        </w:tc>
        <w:tc>
          <w:tcPr>
            <w:tcW w:w="802" w:type="pct"/>
            <w:shd w:val="clear" w:color="auto" w:fill="9ACC51" w:themeFill="accent1"/>
            <w:vAlign w:val="center"/>
          </w:tcPr>
          <w:p w14:paraId="6169A2B7" w14:textId="1BC7F90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A75F9">
              <w:rPr>
                <w:b/>
                <w:bCs/>
                <w:color w:val="000000"/>
                <w:szCs w:val="20"/>
              </w:rPr>
              <w:t>2015</w:t>
            </w:r>
          </w:p>
        </w:tc>
        <w:tc>
          <w:tcPr>
            <w:tcW w:w="802" w:type="pct"/>
            <w:shd w:val="clear" w:color="auto" w:fill="9ACC51" w:themeFill="accent1"/>
            <w:vAlign w:val="center"/>
          </w:tcPr>
          <w:p w14:paraId="2C94251E" w14:textId="31334BB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A75F9">
              <w:rPr>
                <w:b/>
                <w:bCs/>
                <w:color w:val="000000"/>
                <w:szCs w:val="20"/>
              </w:rPr>
              <w:t>2016</w:t>
            </w:r>
          </w:p>
        </w:tc>
      </w:tr>
      <w:tr w:rsidR="000A75F9" w:rsidRPr="000A75F9" w14:paraId="46FB5D36"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C6F041" w14:textId="5BE51528" w:rsidR="000A75F9" w:rsidRPr="000A75F9" w:rsidRDefault="000A75F9" w:rsidP="00511AEE">
            <w:pPr>
              <w:spacing w:line="240" w:lineRule="auto"/>
              <w:jc w:val="left"/>
              <w:rPr>
                <w:szCs w:val="20"/>
              </w:rPr>
            </w:pPr>
            <w:r w:rsidRPr="000A75F9">
              <w:rPr>
                <w:color w:val="000000"/>
                <w:szCs w:val="20"/>
              </w:rPr>
              <w:t>Alojzów</w:t>
            </w:r>
          </w:p>
        </w:tc>
        <w:tc>
          <w:tcPr>
            <w:tcW w:w="802" w:type="pct"/>
            <w:vAlign w:val="center"/>
          </w:tcPr>
          <w:p w14:paraId="3CFBFA2E" w14:textId="3272BFE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19,61</w:t>
            </w:r>
          </w:p>
        </w:tc>
        <w:tc>
          <w:tcPr>
            <w:tcW w:w="802" w:type="pct"/>
            <w:vAlign w:val="center"/>
          </w:tcPr>
          <w:p w14:paraId="29B98743" w14:textId="36C039A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17,65</w:t>
            </w:r>
          </w:p>
        </w:tc>
        <w:tc>
          <w:tcPr>
            <w:tcW w:w="802" w:type="pct"/>
            <w:vAlign w:val="center"/>
          </w:tcPr>
          <w:p w14:paraId="4D86D2EE" w14:textId="30147F5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20,59</w:t>
            </w:r>
          </w:p>
        </w:tc>
        <w:tc>
          <w:tcPr>
            <w:tcW w:w="802" w:type="pct"/>
            <w:vAlign w:val="center"/>
          </w:tcPr>
          <w:p w14:paraId="4856DA23" w14:textId="0641BE8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12,75</w:t>
            </w:r>
          </w:p>
        </w:tc>
      </w:tr>
      <w:tr w:rsidR="000A75F9" w:rsidRPr="000A75F9" w14:paraId="61E59692"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33BB0F" w14:textId="06454097" w:rsidR="000A75F9" w:rsidRPr="000A75F9" w:rsidRDefault="000A75F9" w:rsidP="00511AEE">
            <w:pPr>
              <w:spacing w:line="240" w:lineRule="auto"/>
              <w:jc w:val="left"/>
              <w:rPr>
                <w:szCs w:val="20"/>
              </w:rPr>
            </w:pPr>
            <w:r w:rsidRPr="000A75F9">
              <w:rPr>
                <w:color w:val="000000"/>
                <w:szCs w:val="20"/>
              </w:rPr>
              <w:t>Białka</w:t>
            </w:r>
          </w:p>
        </w:tc>
        <w:tc>
          <w:tcPr>
            <w:tcW w:w="802" w:type="pct"/>
            <w:vAlign w:val="center"/>
          </w:tcPr>
          <w:p w14:paraId="3F9BEB24" w14:textId="0176990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28,01</w:t>
            </w:r>
          </w:p>
        </w:tc>
        <w:tc>
          <w:tcPr>
            <w:tcW w:w="802" w:type="pct"/>
            <w:vAlign w:val="center"/>
          </w:tcPr>
          <w:p w14:paraId="5B98A2DC" w14:textId="4C30DF1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25,30</w:t>
            </w:r>
          </w:p>
        </w:tc>
        <w:tc>
          <w:tcPr>
            <w:tcW w:w="802" w:type="pct"/>
            <w:vAlign w:val="center"/>
          </w:tcPr>
          <w:p w14:paraId="09ACC983" w14:textId="54476E9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22,59</w:t>
            </w:r>
          </w:p>
        </w:tc>
        <w:tc>
          <w:tcPr>
            <w:tcW w:w="802" w:type="pct"/>
            <w:vAlign w:val="center"/>
          </w:tcPr>
          <w:p w14:paraId="44BB562B" w14:textId="3175BC3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17,77</w:t>
            </w:r>
          </w:p>
        </w:tc>
      </w:tr>
      <w:tr w:rsidR="000A75F9" w:rsidRPr="000A75F9" w14:paraId="506AAFCC"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CE4EE8" w14:textId="472F4718" w:rsidR="000A75F9" w:rsidRPr="000A75F9" w:rsidRDefault="000A75F9" w:rsidP="00511AEE">
            <w:pPr>
              <w:spacing w:line="240" w:lineRule="auto"/>
              <w:jc w:val="left"/>
              <w:rPr>
                <w:szCs w:val="20"/>
              </w:rPr>
            </w:pPr>
            <w:proofErr w:type="spellStart"/>
            <w:r w:rsidRPr="000A75F9">
              <w:rPr>
                <w:color w:val="000000"/>
                <w:szCs w:val="20"/>
              </w:rPr>
              <w:t>Błaziny</w:t>
            </w:r>
            <w:proofErr w:type="spellEnd"/>
            <w:r w:rsidRPr="000A75F9">
              <w:rPr>
                <w:color w:val="000000"/>
                <w:szCs w:val="20"/>
              </w:rPr>
              <w:t xml:space="preserve"> Dolne</w:t>
            </w:r>
          </w:p>
        </w:tc>
        <w:tc>
          <w:tcPr>
            <w:tcW w:w="802" w:type="pct"/>
            <w:vAlign w:val="center"/>
          </w:tcPr>
          <w:p w14:paraId="68B5FB63" w14:textId="26D63A0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19,18</w:t>
            </w:r>
          </w:p>
        </w:tc>
        <w:tc>
          <w:tcPr>
            <w:tcW w:w="802" w:type="pct"/>
            <w:vAlign w:val="center"/>
          </w:tcPr>
          <w:p w14:paraId="2879EE64" w14:textId="4EB86E2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17,55</w:t>
            </w:r>
          </w:p>
        </w:tc>
        <w:tc>
          <w:tcPr>
            <w:tcW w:w="802" w:type="pct"/>
            <w:vAlign w:val="center"/>
          </w:tcPr>
          <w:p w14:paraId="68BB3B9B" w14:textId="64A6CF0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15,92</w:t>
            </w:r>
          </w:p>
        </w:tc>
        <w:tc>
          <w:tcPr>
            <w:tcW w:w="802" w:type="pct"/>
            <w:vAlign w:val="center"/>
          </w:tcPr>
          <w:p w14:paraId="71EA9BDF" w14:textId="1618F25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16,33</w:t>
            </w:r>
          </w:p>
        </w:tc>
      </w:tr>
      <w:tr w:rsidR="000A75F9" w:rsidRPr="000A75F9" w14:paraId="7BDA922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E713A1" w14:textId="3173F9E3" w:rsidR="000A75F9" w:rsidRPr="000A75F9" w:rsidRDefault="000A75F9" w:rsidP="00511AEE">
            <w:pPr>
              <w:spacing w:line="240" w:lineRule="auto"/>
              <w:jc w:val="left"/>
              <w:rPr>
                <w:szCs w:val="20"/>
              </w:rPr>
            </w:pPr>
            <w:proofErr w:type="spellStart"/>
            <w:r w:rsidRPr="000A75F9">
              <w:rPr>
                <w:color w:val="000000"/>
                <w:szCs w:val="20"/>
              </w:rPr>
              <w:t>Błaziny</w:t>
            </w:r>
            <w:proofErr w:type="spellEnd"/>
            <w:r w:rsidRPr="000A75F9">
              <w:rPr>
                <w:color w:val="000000"/>
                <w:szCs w:val="20"/>
              </w:rPr>
              <w:t xml:space="preserve"> Górne</w:t>
            </w:r>
          </w:p>
        </w:tc>
        <w:tc>
          <w:tcPr>
            <w:tcW w:w="802" w:type="pct"/>
            <w:vAlign w:val="center"/>
          </w:tcPr>
          <w:p w14:paraId="66E8DE41" w14:textId="28AEF7C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21,36</w:t>
            </w:r>
          </w:p>
        </w:tc>
        <w:tc>
          <w:tcPr>
            <w:tcW w:w="802" w:type="pct"/>
            <w:vAlign w:val="center"/>
          </w:tcPr>
          <w:p w14:paraId="0EA34A7E" w14:textId="0EF0150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13,64</w:t>
            </w:r>
          </w:p>
        </w:tc>
        <w:tc>
          <w:tcPr>
            <w:tcW w:w="802" w:type="pct"/>
            <w:vAlign w:val="center"/>
          </w:tcPr>
          <w:p w14:paraId="296D8650" w14:textId="081E90E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12,27</w:t>
            </w:r>
          </w:p>
        </w:tc>
        <w:tc>
          <w:tcPr>
            <w:tcW w:w="802" w:type="pct"/>
            <w:vAlign w:val="center"/>
          </w:tcPr>
          <w:p w14:paraId="69C669ED" w14:textId="486F139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14,09</w:t>
            </w:r>
          </w:p>
        </w:tc>
      </w:tr>
      <w:tr w:rsidR="000A75F9" w:rsidRPr="000A75F9" w14:paraId="35520868"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25889C" w14:textId="2BE44391" w:rsidR="000A75F9" w:rsidRPr="000A75F9" w:rsidRDefault="000A75F9" w:rsidP="00511AEE">
            <w:pPr>
              <w:spacing w:line="240" w:lineRule="auto"/>
              <w:jc w:val="left"/>
              <w:rPr>
                <w:szCs w:val="20"/>
              </w:rPr>
            </w:pPr>
            <w:r w:rsidRPr="000A75F9">
              <w:rPr>
                <w:color w:val="000000"/>
                <w:szCs w:val="20"/>
              </w:rPr>
              <w:t>Chwałowice</w:t>
            </w:r>
          </w:p>
        </w:tc>
        <w:tc>
          <w:tcPr>
            <w:tcW w:w="802" w:type="pct"/>
            <w:vAlign w:val="center"/>
          </w:tcPr>
          <w:p w14:paraId="39F68331" w14:textId="0F30117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17,65</w:t>
            </w:r>
          </w:p>
        </w:tc>
        <w:tc>
          <w:tcPr>
            <w:tcW w:w="802" w:type="pct"/>
            <w:vAlign w:val="center"/>
          </w:tcPr>
          <w:p w14:paraId="4113C352" w14:textId="0DC68DF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15,36</w:t>
            </w:r>
          </w:p>
        </w:tc>
        <w:tc>
          <w:tcPr>
            <w:tcW w:w="802" w:type="pct"/>
            <w:vAlign w:val="center"/>
          </w:tcPr>
          <w:p w14:paraId="2E38F66F" w14:textId="1FC9609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16,67</w:t>
            </w:r>
          </w:p>
        </w:tc>
        <w:tc>
          <w:tcPr>
            <w:tcW w:w="802" w:type="pct"/>
            <w:vAlign w:val="center"/>
          </w:tcPr>
          <w:p w14:paraId="5A52CB67" w14:textId="68BC0FC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15,69</w:t>
            </w:r>
          </w:p>
        </w:tc>
      </w:tr>
      <w:tr w:rsidR="000A75F9" w:rsidRPr="000A75F9" w14:paraId="5FFEF70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195D64" w14:textId="4459B2B2" w:rsidR="000A75F9" w:rsidRPr="000A75F9" w:rsidRDefault="000A75F9" w:rsidP="00511AEE">
            <w:pPr>
              <w:spacing w:line="240" w:lineRule="auto"/>
              <w:jc w:val="left"/>
              <w:rPr>
                <w:szCs w:val="20"/>
              </w:rPr>
            </w:pPr>
            <w:r w:rsidRPr="000A75F9">
              <w:rPr>
                <w:color w:val="000000"/>
                <w:szCs w:val="20"/>
              </w:rPr>
              <w:t>Florencja</w:t>
            </w:r>
          </w:p>
        </w:tc>
        <w:tc>
          <w:tcPr>
            <w:tcW w:w="802" w:type="pct"/>
            <w:vAlign w:val="center"/>
          </w:tcPr>
          <w:p w14:paraId="1320967B" w14:textId="08B2057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16,67</w:t>
            </w:r>
          </w:p>
        </w:tc>
        <w:tc>
          <w:tcPr>
            <w:tcW w:w="802" w:type="pct"/>
            <w:vAlign w:val="center"/>
          </w:tcPr>
          <w:p w14:paraId="6439954B" w14:textId="7E8C50E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4,17</w:t>
            </w:r>
          </w:p>
        </w:tc>
        <w:tc>
          <w:tcPr>
            <w:tcW w:w="802" w:type="pct"/>
            <w:vAlign w:val="center"/>
          </w:tcPr>
          <w:p w14:paraId="10214952" w14:textId="1085182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25,00</w:t>
            </w:r>
          </w:p>
        </w:tc>
        <w:tc>
          <w:tcPr>
            <w:tcW w:w="802" w:type="pct"/>
            <w:vAlign w:val="center"/>
          </w:tcPr>
          <w:p w14:paraId="680697EB" w14:textId="5F248AB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20,83</w:t>
            </w:r>
          </w:p>
        </w:tc>
      </w:tr>
      <w:tr w:rsidR="000A75F9" w:rsidRPr="000A75F9" w14:paraId="2760EFB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5692AA" w14:textId="2A48E1CA" w:rsidR="000A75F9" w:rsidRPr="000A75F9" w:rsidRDefault="000A75F9" w:rsidP="00511AEE">
            <w:pPr>
              <w:spacing w:line="240" w:lineRule="auto"/>
              <w:jc w:val="left"/>
              <w:rPr>
                <w:szCs w:val="20"/>
              </w:rPr>
            </w:pPr>
            <w:r w:rsidRPr="000A75F9">
              <w:rPr>
                <w:color w:val="000000"/>
                <w:szCs w:val="20"/>
              </w:rPr>
              <w:t>Gaworzyna</w:t>
            </w:r>
          </w:p>
        </w:tc>
        <w:tc>
          <w:tcPr>
            <w:tcW w:w="802" w:type="pct"/>
            <w:vAlign w:val="center"/>
          </w:tcPr>
          <w:p w14:paraId="3B457187" w14:textId="3E06070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22,76</w:t>
            </w:r>
          </w:p>
        </w:tc>
        <w:tc>
          <w:tcPr>
            <w:tcW w:w="802" w:type="pct"/>
            <w:vAlign w:val="center"/>
          </w:tcPr>
          <w:p w14:paraId="722125DA" w14:textId="60C4D0A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21,14</w:t>
            </w:r>
          </w:p>
        </w:tc>
        <w:tc>
          <w:tcPr>
            <w:tcW w:w="802" w:type="pct"/>
            <w:vAlign w:val="center"/>
          </w:tcPr>
          <w:p w14:paraId="7CB605EA" w14:textId="1735C0F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20,33</w:t>
            </w:r>
          </w:p>
        </w:tc>
        <w:tc>
          <w:tcPr>
            <w:tcW w:w="802" w:type="pct"/>
            <w:vAlign w:val="center"/>
          </w:tcPr>
          <w:p w14:paraId="6E0DED99" w14:textId="71C99E2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18,70</w:t>
            </w:r>
          </w:p>
        </w:tc>
      </w:tr>
      <w:tr w:rsidR="000A75F9" w:rsidRPr="000A75F9" w14:paraId="3FAC154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D8C699" w14:textId="6E30B81C" w:rsidR="000A75F9" w:rsidRPr="000A75F9" w:rsidRDefault="000A75F9" w:rsidP="00511AEE">
            <w:pPr>
              <w:spacing w:line="240" w:lineRule="auto"/>
              <w:jc w:val="left"/>
              <w:rPr>
                <w:szCs w:val="20"/>
              </w:rPr>
            </w:pPr>
            <w:r w:rsidRPr="000A75F9">
              <w:rPr>
                <w:color w:val="000000"/>
                <w:szCs w:val="20"/>
              </w:rPr>
              <w:lastRenderedPageBreak/>
              <w:t>Jasieniec Iłżecki Dolny</w:t>
            </w:r>
          </w:p>
        </w:tc>
        <w:tc>
          <w:tcPr>
            <w:tcW w:w="802" w:type="pct"/>
            <w:vAlign w:val="center"/>
          </w:tcPr>
          <w:p w14:paraId="3347BF3D" w14:textId="41D0775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28,65</w:t>
            </w:r>
          </w:p>
        </w:tc>
        <w:tc>
          <w:tcPr>
            <w:tcW w:w="802" w:type="pct"/>
            <w:vAlign w:val="center"/>
          </w:tcPr>
          <w:p w14:paraId="628050F6" w14:textId="2DDBB23E"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30,27</w:t>
            </w:r>
          </w:p>
        </w:tc>
        <w:tc>
          <w:tcPr>
            <w:tcW w:w="802" w:type="pct"/>
            <w:vAlign w:val="center"/>
          </w:tcPr>
          <w:p w14:paraId="6FAEEA58" w14:textId="3E0D4FF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27,57</w:t>
            </w:r>
          </w:p>
        </w:tc>
        <w:tc>
          <w:tcPr>
            <w:tcW w:w="802" w:type="pct"/>
            <w:vAlign w:val="center"/>
          </w:tcPr>
          <w:p w14:paraId="24613146" w14:textId="52F0172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20,00</w:t>
            </w:r>
          </w:p>
        </w:tc>
      </w:tr>
      <w:tr w:rsidR="000A75F9" w:rsidRPr="000A75F9" w14:paraId="6CBD841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B9569A" w14:textId="640575AD" w:rsidR="000A75F9" w:rsidRPr="000A75F9" w:rsidRDefault="000A75F9" w:rsidP="00511AEE">
            <w:pPr>
              <w:spacing w:line="240" w:lineRule="auto"/>
              <w:jc w:val="left"/>
              <w:rPr>
                <w:szCs w:val="20"/>
              </w:rPr>
            </w:pPr>
            <w:r w:rsidRPr="000A75F9">
              <w:rPr>
                <w:color w:val="000000"/>
                <w:szCs w:val="20"/>
              </w:rPr>
              <w:t>Jasieniec Iłżecki Górny</w:t>
            </w:r>
          </w:p>
        </w:tc>
        <w:tc>
          <w:tcPr>
            <w:tcW w:w="802" w:type="pct"/>
            <w:vAlign w:val="center"/>
          </w:tcPr>
          <w:p w14:paraId="2C3C3DEB" w14:textId="1461FB9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21,20</w:t>
            </w:r>
          </w:p>
        </w:tc>
        <w:tc>
          <w:tcPr>
            <w:tcW w:w="802" w:type="pct"/>
            <w:vAlign w:val="center"/>
          </w:tcPr>
          <w:p w14:paraId="1E203066" w14:textId="4122A3A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19,52</w:t>
            </w:r>
          </w:p>
        </w:tc>
        <w:tc>
          <w:tcPr>
            <w:tcW w:w="802" w:type="pct"/>
            <w:vAlign w:val="center"/>
          </w:tcPr>
          <w:p w14:paraId="53ED6C3B" w14:textId="7595AA3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20,00</w:t>
            </w:r>
          </w:p>
        </w:tc>
        <w:tc>
          <w:tcPr>
            <w:tcW w:w="802" w:type="pct"/>
            <w:vAlign w:val="center"/>
          </w:tcPr>
          <w:p w14:paraId="565DEF98" w14:textId="1B12C64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17,35</w:t>
            </w:r>
          </w:p>
        </w:tc>
      </w:tr>
      <w:tr w:rsidR="000A75F9" w:rsidRPr="000A75F9" w14:paraId="5BC32EC3"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815972" w14:textId="6D06A34E" w:rsidR="000A75F9" w:rsidRPr="000A75F9" w:rsidRDefault="000A75F9" w:rsidP="00511AEE">
            <w:pPr>
              <w:spacing w:line="240" w:lineRule="auto"/>
              <w:jc w:val="left"/>
              <w:rPr>
                <w:szCs w:val="20"/>
              </w:rPr>
            </w:pPr>
            <w:r w:rsidRPr="000A75F9">
              <w:rPr>
                <w:color w:val="000000"/>
                <w:szCs w:val="20"/>
              </w:rPr>
              <w:t>Jasieniec Maziarze</w:t>
            </w:r>
          </w:p>
        </w:tc>
        <w:tc>
          <w:tcPr>
            <w:tcW w:w="802" w:type="pct"/>
            <w:vAlign w:val="center"/>
          </w:tcPr>
          <w:p w14:paraId="26514441" w14:textId="38C9A1D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19,31</w:t>
            </w:r>
          </w:p>
        </w:tc>
        <w:tc>
          <w:tcPr>
            <w:tcW w:w="802" w:type="pct"/>
            <w:vAlign w:val="center"/>
          </w:tcPr>
          <w:p w14:paraId="16B4434A" w14:textId="441BF13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18,58</w:t>
            </w:r>
          </w:p>
        </w:tc>
        <w:tc>
          <w:tcPr>
            <w:tcW w:w="802" w:type="pct"/>
            <w:vAlign w:val="center"/>
          </w:tcPr>
          <w:p w14:paraId="1C8620E9" w14:textId="544C140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16,58</w:t>
            </w:r>
          </w:p>
        </w:tc>
        <w:tc>
          <w:tcPr>
            <w:tcW w:w="802" w:type="pct"/>
            <w:vAlign w:val="center"/>
          </w:tcPr>
          <w:p w14:paraId="60A958DE" w14:textId="767B928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14,57</w:t>
            </w:r>
          </w:p>
        </w:tc>
      </w:tr>
      <w:tr w:rsidR="000A75F9" w:rsidRPr="000A75F9" w14:paraId="3559FC7F"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9E5E12E" w14:textId="7EEC0EC8" w:rsidR="000A75F9" w:rsidRPr="000A75F9" w:rsidRDefault="000A75F9" w:rsidP="00511AEE">
            <w:pPr>
              <w:spacing w:line="240" w:lineRule="auto"/>
              <w:jc w:val="left"/>
              <w:rPr>
                <w:szCs w:val="20"/>
              </w:rPr>
            </w:pPr>
            <w:r w:rsidRPr="000A75F9">
              <w:rPr>
                <w:color w:val="000000"/>
                <w:szCs w:val="20"/>
              </w:rPr>
              <w:t>Jedlanka Nowa</w:t>
            </w:r>
          </w:p>
        </w:tc>
        <w:tc>
          <w:tcPr>
            <w:tcW w:w="802" w:type="pct"/>
            <w:vAlign w:val="center"/>
          </w:tcPr>
          <w:p w14:paraId="32FC8298" w14:textId="390AADE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15,15</w:t>
            </w:r>
          </w:p>
        </w:tc>
        <w:tc>
          <w:tcPr>
            <w:tcW w:w="802" w:type="pct"/>
            <w:vAlign w:val="center"/>
          </w:tcPr>
          <w:p w14:paraId="1C2AD5BE" w14:textId="3999597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17,17</w:t>
            </w:r>
          </w:p>
        </w:tc>
        <w:tc>
          <w:tcPr>
            <w:tcW w:w="802" w:type="pct"/>
            <w:vAlign w:val="center"/>
          </w:tcPr>
          <w:p w14:paraId="3256894E" w14:textId="758B5E5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15,15</w:t>
            </w:r>
          </w:p>
        </w:tc>
        <w:tc>
          <w:tcPr>
            <w:tcW w:w="802" w:type="pct"/>
            <w:vAlign w:val="center"/>
          </w:tcPr>
          <w:p w14:paraId="3CDE406A" w14:textId="17DFBC1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16,16</w:t>
            </w:r>
          </w:p>
        </w:tc>
      </w:tr>
      <w:tr w:rsidR="000A75F9" w:rsidRPr="000A75F9" w14:paraId="7B0B7D3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83873BE" w14:textId="685A1F78" w:rsidR="000A75F9" w:rsidRPr="000A75F9" w:rsidRDefault="000A75F9" w:rsidP="00511AEE">
            <w:pPr>
              <w:spacing w:line="240" w:lineRule="auto"/>
              <w:jc w:val="left"/>
              <w:rPr>
                <w:szCs w:val="20"/>
              </w:rPr>
            </w:pPr>
            <w:r w:rsidRPr="000A75F9">
              <w:rPr>
                <w:color w:val="000000"/>
                <w:szCs w:val="20"/>
              </w:rPr>
              <w:t>Jedlanka Stara</w:t>
            </w:r>
          </w:p>
        </w:tc>
        <w:tc>
          <w:tcPr>
            <w:tcW w:w="802" w:type="pct"/>
            <w:vAlign w:val="center"/>
          </w:tcPr>
          <w:p w14:paraId="08BD378A" w14:textId="24F2853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18,87</w:t>
            </w:r>
          </w:p>
        </w:tc>
        <w:tc>
          <w:tcPr>
            <w:tcW w:w="802" w:type="pct"/>
            <w:vAlign w:val="center"/>
          </w:tcPr>
          <w:p w14:paraId="5E0851BE" w14:textId="447D6A9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18,24</w:t>
            </w:r>
          </w:p>
        </w:tc>
        <w:tc>
          <w:tcPr>
            <w:tcW w:w="802" w:type="pct"/>
            <w:vAlign w:val="center"/>
          </w:tcPr>
          <w:p w14:paraId="0034D11A" w14:textId="3AEA7FB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17,61</w:t>
            </w:r>
          </w:p>
        </w:tc>
        <w:tc>
          <w:tcPr>
            <w:tcW w:w="802" w:type="pct"/>
            <w:vAlign w:val="center"/>
          </w:tcPr>
          <w:p w14:paraId="05467537" w14:textId="7E09147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18,24</w:t>
            </w:r>
          </w:p>
        </w:tc>
      </w:tr>
      <w:tr w:rsidR="000A75F9" w:rsidRPr="000A75F9" w14:paraId="52824F2C"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D0BFEE" w14:textId="76E2C992" w:rsidR="000A75F9" w:rsidRPr="000A75F9" w:rsidRDefault="000A75F9" w:rsidP="00511AEE">
            <w:pPr>
              <w:spacing w:line="240" w:lineRule="auto"/>
              <w:jc w:val="left"/>
              <w:rPr>
                <w:szCs w:val="20"/>
              </w:rPr>
            </w:pPr>
            <w:r w:rsidRPr="000A75F9">
              <w:rPr>
                <w:color w:val="000000"/>
                <w:szCs w:val="20"/>
              </w:rPr>
              <w:t>Kajetanów</w:t>
            </w:r>
          </w:p>
        </w:tc>
        <w:tc>
          <w:tcPr>
            <w:tcW w:w="802" w:type="pct"/>
            <w:vAlign w:val="center"/>
          </w:tcPr>
          <w:p w14:paraId="1D5FB94C" w14:textId="5FF05D9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16,05</w:t>
            </w:r>
          </w:p>
        </w:tc>
        <w:tc>
          <w:tcPr>
            <w:tcW w:w="802" w:type="pct"/>
            <w:vAlign w:val="center"/>
          </w:tcPr>
          <w:p w14:paraId="7C54560D" w14:textId="0B18304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13,58</w:t>
            </w:r>
          </w:p>
        </w:tc>
        <w:tc>
          <w:tcPr>
            <w:tcW w:w="802" w:type="pct"/>
            <w:vAlign w:val="center"/>
          </w:tcPr>
          <w:p w14:paraId="4A761F77" w14:textId="29B2B24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16,05</w:t>
            </w:r>
          </w:p>
        </w:tc>
        <w:tc>
          <w:tcPr>
            <w:tcW w:w="802" w:type="pct"/>
            <w:vAlign w:val="center"/>
          </w:tcPr>
          <w:p w14:paraId="30A2040E" w14:textId="71F7502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11,11</w:t>
            </w:r>
          </w:p>
        </w:tc>
      </w:tr>
      <w:tr w:rsidR="000A75F9" w:rsidRPr="000A75F9" w14:paraId="1A9EB46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C242CC3" w14:textId="0AB806B6" w:rsidR="000A75F9" w:rsidRPr="000A75F9" w:rsidRDefault="000A75F9" w:rsidP="00511AEE">
            <w:pPr>
              <w:spacing w:line="240" w:lineRule="auto"/>
              <w:jc w:val="left"/>
              <w:rPr>
                <w:szCs w:val="20"/>
              </w:rPr>
            </w:pPr>
            <w:r w:rsidRPr="000A75F9">
              <w:rPr>
                <w:color w:val="000000"/>
                <w:szCs w:val="20"/>
              </w:rPr>
              <w:t>Kolonia Seredzice</w:t>
            </w:r>
          </w:p>
        </w:tc>
        <w:tc>
          <w:tcPr>
            <w:tcW w:w="802" w:type="pct"/>
            <w:vAlign w:val="center"/>
          </w:tcPr>
          <w:p w14:paraId="42D6369E" w14:textId="2825286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17,07</w:t>
            </w:r>
          </w:p>
        </w:tc>
        <w:tc>
          <w:tcPr>
            <w:tcW w:w="802" w:type="pct"/>
            <w:vAlign w:val="center"/>
          </w:tcPr>
          <w:p w14:paraId="2EFA15F4" w14:textId="0873CA7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15,24</w:t>
            </w:r>
          </w:p>
        </w:tc>
        <w:tc>
          <w:tcPr>
            <w:tcW w:w="802" w:type="pct"/>
            <w:vAlign w:val="center"/>
          </w:tcPr>
          <w:p w14:paraId="4B290137" w14:textId="62D716F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16,46</w:t>
            </w:r>
          </w:p>
        </w:tc>
        <w:tc>
          <w:tcPr>
            <w:tcW w:w="802" w:type="pct"/>
            <w:vAlign w:val="center"/>
          </w:tcPr>
          <w:p w14:paraId="7F207112" w14:textId="63E4B090" w:rsidR="000A75F9" w:rsidRPr="007A7883"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14,02</w:t>
            </w:r>
          </w:p>
        </w:tc>
      </w:tr>
      <w:tr w:rsidR="000A75F9" w:rsidRPr="000A75F9" w14:paraId="2D96CA8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7CA139" w14:textId="2C7FD521" w:rsidR="000A75F9" w:rsidRPr="000A75F9" w:rsidRDefault="000A75F9" w:rsidP="00511AEE">
            <w:pPr>
              <w:spacing w:line="240" w:lineRule="auto"/>
              <w:jc w:val="left"/>
              <w:rPr>
                <w:szCs w:val="20"/>
              </w:rPr>
            </w:pPr>
            <w:r w:rsidRPr="000A75F9">
              <w:rPr>
                <w:color w:val="000000"/>
                <w:szCs w:val="20"/>
              </w:rPr>
              <w:t>Koszary</w:t>
            </w:r>
          </w:p>
        </w:tc>
        <w:tc>
          <w:tcPr>
            <w:tcW w:w="802" w:type="pct"/>
            <w:vAlign w:val="center"/>
          </w:tcPr>
          <w:p w14:paraId="2941E991" w14:textId="4BE6C66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1,41</w:t>
            </w:r>
          </w:p>
        </w:tc>
        <w:tc>
          <w:tcPr>
            <w:tcW w:w="802" w:type="pct"/>
            <w:vAlign w:val="center"/>
          </w:tcPr>
          <w:p w14:paraId="60AA1BB1" w14:textId="70526AA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1,41</w:t>
            </w:r>
          </w:p>
        </w:tc>
        <w:tc>
          <w:tcPr>
            <w:tcW w:w="802" w:type="pct"/>
            <w:vAlign w:val="center"/>
          </w:tcPr>
          <w:p w14:paraId="78F54218" w14:textId="1B609AC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0,70</w:t>
            </w:r>
          </w:p>
        </w:tc>
        <w:tc>
          <w:tcPr>
            <w:tcW w:w="802" w:type="pct"/>
            <w:vAlign w:val="center"/>
          </w:tcPr>
          <w:p w14:paraId="73F58907" w14:textId="79317F71" w:rsidR="000A75F9" w:rsidRPr="007A7883"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0,70</w:t>
            </w:r>
          </w:p>
        </w:tc>
      </w:tr>
      <w:tr w:rsidR="000A75F9" w:rsidRPr="000A75F9" w14:paraId="76D1E7F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E56A8D" w14:textId="5ABF7165" w:rsidR="000A75F9" w:rsidRPr="000A75F9" w:rsidRDefault="000A75F9" w:rsidP="00511AEE">
            <w:pPr>
              <w:spacing w:line="240" w:lineRule="auto"/>
              <w:jc w:val="left"/>
              <w:rPr>
                <w:szCs w:val="20"/>
              </w:rPr>
            </w:pPr>
            <w:r w:rsidRPr="000A75F9">
              <w:rPr>
                <w:color w:val="000000"/>
                <w:szCs w:val="20"/>
              </w:rPr>
              <w:t>Krzyżanowice</w:t>
            </w:r>
          </w:p>
        </w:tc>
        <w:tc>
          <w:tcPr>
            <w:tcW w:w="802" w:type="pct"/>
            <w:vAlign w:val="center"/>
          </w:tcPr>
          <w:p w14:paraId="58356934" w14:textId="03F45B1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10,22</w:t>
            </w:r>
          </w:p>
        </w:tc>
        <w:tc>
          <w:tcPr>
            <w:tcW w:w="802" w:type="pct"/>
            <w:vAlign w:val="center"/>
          </w:tcPr>
          <w:p w14:paraId="1411E2C2" w14:textId="5EA9986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7,18</w:t>
            </w:r>
          </w:p>
        </w:tc>
        <w:tc>
          <w:tcPr>
            <w:tcW w:w="802" w:type="pct"/>
            <w:vAlign w:val="center"/>
          </w:tcPr>
          <w:p w14:paraId="0D34F16A" w14:textId="2DBDD35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8,01</w:t>
            </w:r>
          </w:p>
        </w:tc>
        <w:tc>
          <w:tcPr>
            <w:tcW w:w="802" w:type="pct"/>
            <w:vAlign w:val="center"/>
          </w:tcPr>
          <w:p w14:paraId="431E272E" w14:textId="636BC226" w:rsidR="000A75F9" w:rsidRPr="007A7883"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8,29</w:t>
            </w:r>
          </w:p>
        </w:tc>
      </w:tr>
      <w:tr w:rsidR="000A75F9" w:rsidRPr="000A75F9" w14:paraId="778FCB5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BD3A9C" w14:textId="0FCC006C" w:rsidR="000A75F9" w:rsidRPr="000A75F9" w:rsidRDefault="000A75F9" w:rsidP="00511AEE">
            <w:pPr>
              <w:spacing w:line="240" w:lineRule="auto"/>
              <w:jc w:val="left"/>
              <w:rPr>
                <w:szCs w:val="20"/>
              </w:rPr>
            </w:pPr>
            <w:r w:rsidRPr="000A75F9">
              <w:rPr>
                <w:color w:val="000000"/>
                <w:szCs w:val="20"/>
              </w:rPr>
              <w:t>Małomierzyce</w:t>
            </w:r>
          </w:p>
        </w:tc>
        <w:tc>
          <w:tcPr>
            <w:tcW w:w="802" w:type="pct"/>
            <w:vAlign w:val="center"/>
          </w:tcPr>
          <w:p w14:paraId="0F7E55F5" w14:textId="44A58C07"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17,21</w:t>
            </w:r>
          </w:p>
        </w:tc>
        <w:tc>
          <w:tcPr>
            <w:tcW w:w="802" w:type="pct"/>
            <w:vAlign w:val="center"/>
          </w:tcPr>
          <w:p w14:paraId="7CB43F0A" w14:textId="0F75545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15,57</w:t>
            </w:r>
          </w:p>
        </w:tc>
        <w:tc>
          <w:tcPr>
            <w:tcW w:w="802" w:type="pct"/>
            <w:vAlign w:val="center"/>
          </w:tcPr>
          <w:p w14:paraId="29E354D3" w14:textId="5ADBD02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14,75</w:t>
            </w:r>
          </w:p>
        </w:tc>
        <w:tc>
          <w:tcPr>
            <w:tcW w:w="802" w:type="pct"/>
            <w:vAlign w:val="center"/>
          </w:tcPr>
          <w:p w14:paraId="1139F59A" w14:textId="2B722DE2" w:rsidR="000A75F9" w:rsidRPr="007A7883"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7,79</w:t>
            </w:r>
          </w:p>
        </w:tc>
      </w:tr>
      <w:tr w:rsidR="000A75F9" w:rsidRPr="000A75F9" w14:paraId="229B783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78C3DC" w14:textId="6388525C" w:rsidR="000A75F9" w:rsidRPr="000A75F9" w:rsidRDefault="000A75F9" w:rsidP="00511AEE">
            <w:pPr>
              <w:spacing w:line="240" w:lineRule="auto"/>
              <w:jc w:val="left"/>
              <w:rPr>
                <w:szCs w:val="20"/>
              </w:rPr>
            </w:pPr>
            <w:r w:rsidRPr="000A75F9">
              <w:rPr>
                <w:color w:val="000000"/>
                <w:szCs w:val="20"/>
              </w:rPr>
              <w:t>Maziarze Nowe</w:t>
            </w:r>
          </w:p>
        </w:tc>
        <w:tc>
          <w:tcPr>
            <w:tcW w:w="802" w:type="pct"/>
            <w:vAlign w:val="center"/>
          </w:tcPr>
          <w:p w14:paraId="4DFEC77B" w14:textId="65A17A4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20,34</w:t>
            </w:r>
          </w:p>
        </w:tc>
        <w:tc>
          <w:tcPr>
            <w:tcW w:w="802" w:type="pct"/>
            <w:vAlign w:val="center"/>
          </w:tcPr>
          <w:p w14:paraId="42379D7D" w14:textId="1616F1F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16,95</w:t>
            </w:r>
          </w:p>
        </w:tc>
        <w:tc>
          <w:tcPr>
            <w:tcW w:w="802" w:type="pct"/>
            <w:vAlign w:val="center"/>
          </w:tcPr>
          <w:p w14:paraId="6AA19C26" w14:textId="79C4B74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15,82</w:t>
            </w:r>
          </w:p>
        </w:tc>
        <w:tc>
          <w:tcPr>
            <w:tcW w:w="802" w:type="pct"/>
            <w:vAlign w:val="center"/>
          </w:tcPr>
          <w:p w14:paraId="54F0528B" w14:textId="6C521C78" w:rsidR="000A75F9" w:rsidRPr="007A7883"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14,12</w:t>
            </w:r>
          </w:p>
        </w:tc>
      </w:tr>
      <w:tr w:rsidR="000A75F9" w:rsidRPr="000A75F9" w14:paraId="754C285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5E8D2C" w14:textId="1BD005EF" w:rsidR="000A75F9" w:rsidRPr="000A75F9" w:rsidRDefault="000A75F9" w:rsidP="00511AEE">
            <w:pPr>
              <w:spacing w:line="240" w:lineRule="auto"/>
              <w:jc w:val="left"/>
              <w:rPr>
                <w:szCs w:val="20"/>
              </w:rPr>
            </w:pPr>
            <w:r w:rsidRPr="000A75F9">
              <w:rPr>
                <w:color w:val="000000"/>
                <w:szCs w:val="20"/>
              </w:rPr>
              <w:t>Maziarze Stare</w:t>
            </w:r>
          </w:p>
        </w:tc>
        <w:tc>
          <w:tcPr>
            <w:tcW w:w="802" w:type="pct"/>
            <w:vAlign w:val="center"/>
          </w:tcPr>
          <w:p w14:paraId="635AB29D" w14:textId="55944E4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19,13</w:t>
            </w:r>
          </w:p>
        </w:tc>
        <w:tc>
          <w:tcPr>
            <w:tcW w:w="802" w:type="pct"/>
            <w:vAlign w:val="center"/>
          </w:tcPr>
          <w:p w14:paraId="298324E0" w14:textId="61E0D49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20,00</w:t>
            </w:r>
          </w:p>
        </w:tc>
        <w:tc>
          <w:tcPr>
            <w:tcW w:w="802" w:type="pct"/>
            <w:vAlign w:val="center"/>
          </w:tcPr>
          <w:p w14:paraId="272A782C" w14:textId="5C7C7BE7"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13,91</w:t>
            </w:r>
          </w:p>
        </w:tc>
        <w:tc>
          <w:tcPr>
            <w:tcW w:w="802" w:type="pct"/>
            <w:vAlign w:val="center"/>
          </w:tcPr>
          <w:p w14:paraId="2350FED0" w14:textId="5415EA30" w:rsidR="000A75F9" w:rsidRPr="007A7883"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13,91</w:t>
            </w:r>
          </w:p>
        </w:tc>
      </w:tr>
      <w:tr w:rsidR="000A75F9" w:rsidRPr="000A75F9" w14:paraId="45EC4F8A"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B43C9E" w14:textId="32CA5C0C" w:rsidR="000A75F9" w:rsidRPr="000A75F9" w:rsidRDefault="000A75F9" w:rsidP="00511AEE">
            <w:pPr>
              <w:spacing w:line="240" w:lineRule="auto"/>
              <w:jc w:val="left"/>
              <w:rPr>
                <w:szCs w:val="20"/>
              </w:rPr>
            </w:pPr>
            <w:r w:rsidRPr="000A75F9">
              <w:rPr>
                <w:color w:val="000000"/>
                <w:szCs w:val="20"/>
              </w:rPr>
              <w:t>Pakosław</w:t>
            </w:r>
          </w:p>
        </w:tc>
        <w:tc>
          <w:tcPr>
            <w:tcW w:w="802" w:type="pct"/>
            <w:vAlign w:val="center"/>
          </w:tcPr>
          <w:p w14:paraId="6E863710" w14:textId="02A310B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19,30</w:t>
            </w:r>
          </w:p>
        </w:tc>
        <w:tc>
          <w:tcPr>
            <w:tcW w:w="802" w:type="pct"/>
            <w:vAlign w:val="center"/>
          </w:tcPr>
          <w:p w14:paraId="2DFB4D76" w14:textId="3CC6F29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15,81</w:t>
            </w:r>
          </w:p>
        </w:tc>
        <w:tc>
          <w:tcPr>
            <w:tcW w:w="802" w:type="pct"/>
            <w:vAlign w:val="center"/>
          </w:tcPr>
          <w:p w14:paraId="1CD76A08" w14:textId="37CCB89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15,31</w:t>
            </w:r>
          </w:p>
        </w:tc>
        <w:tc>
          <w:tcPr>
            <w:tcW w:w="802" w:type="pct"/>
            <w:vAlign w:val="center"/>
          </w:tcPr>
          <w:p w14:paraId="0F0B774C" w14:textId="075F48AE" w:rsidR="000A75F9" w:rsidRPr="007A7883"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7A7883">
              <w:rPr>
                <w:szCs w:val="20"/>
              </w:rPr>
              <w:t>13,98</w:t>
            </w:r>
          </w:p>
        </w:tc>
      </w:tr>
      <w:tr w:rsidR="000A75F9" w:rsidRPr="000A75F9" w14:paraId="5745672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B42C10" w14:textId="12623594" w:rsidR="000A75F9" w:rsidRPr="000A75F9" w:rsidRDefault="000A75F9" w:rsidP="00511AEE">
            <w:pPr>
              <w:spacing w:line="240" w:lineRule="auto"/>
              <w:jc w:val="left"/>
              <w:rPr>
                <w:szCs w:val="20"/>
              </w:rPr>
            </w:pPr>
            <w:r w:rsidRPr="000A75F9">
              <w:rPr>
                <w:color w:val="000000"/>
                <w:szCs w:val="20"/>
              </w:rPr>
              <w:t>Pastwiska</w:t>
            </w:r>
          </w:p>
        </w:tc>
        <w:tc>
          <w:tcPr>
            <w:tcW w:w="802" w:type="pct"/>
            <w:vAlign w:val="center"/>
          </w:tcPr>
          <w:p w14:paraId="3C0B2DDE" w14:textId="22CE4EE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25,00</w:t>
            </w:r>
          </w:p>
        </w:tc>
        <w:tc>
          <w:tcPr>
            <w:tcW w:w="802" w:type="pct"/>
            <w:vAlign w:val="center"/>
          </w:tcPr>
          <w:p w14:paraId="13EB5F24" w14:textId="3C0D947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20,19</w:t>
            </w:r>
          </w:p>
        </w:tc>
        <w:tc>
          <w:tcPr>
            <w:tcW w:w="802" w:type="pct"/>
            <w:vAlign w:val="center"/>
          </w:tcPr>
          <w:p w14:paraId="47AD921D" w14:textId="094AA3F7"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17,31</w:t>
            </w:r>
          </w:p>
        </w:tc>
        <w:tc>
          <w:tcPr>
            <w:tcW w:w="802" w:type="pct"/>
            <w:vAlign w:val="center"/>
          </w:tcPr>
          <w:p w14:paraId="68CB388D" w14:textId="606D36D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13,46</w:t>
            </w:r>
          </w:p>
        </w:tc>
      </w:tr>
      <w:tr w:rsidR="000A75F9" w:rsidRPr="000A75F9" w14:paraId="461E4E3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92BBD4" w14:textId="643F4DE1" w:rsidR="000A75F9" w:rsidRPr="000A75F9" w:rsidRDefault="000A75F9" w:rsidP="00511AEE">
            <w:pPr>
              <w:spacing w:line="240" w:lineRule="auto"/>
              <w:jc w:val="left"/>
              <w:rPr>
                <w:szCs w:val="20"/>
              </w:rPr>
            </w:pPr>
            <w:r w:rsidRPr="000A75F9">
              <w:rPr>
                <w:color w:val="000000"/>
                <w:szCs w:val="20"/>
              </w:rPr>
              <w:t>Pieńki</w:t>
            </w:r>
          </w:p>
        </w:tc>
        <w:tc>
          <w:tcPr>
            <w:tcW w:w="802" w:type="pct"/>
            <w:vAlign w:val="center"/>
          </w:tcPr>
          <w:p w14:paraId="443C6F22" w14:textId="4A11969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28,57</w:t>
            </w:r>
          </w:p>
        </w:tc>
        <w:tc>
          <w:tcPr>
            <w:tcW w:w="802" w:type="pct"/>
            <w:vAlign w:val="center"/>
          </w:tcPr>
          <w:p w14:paraId="5D805141" w14:textId="3186A14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11,43</w:t>
            </w:r>
          </w:p>
        </w:tc>
        <w:tc>
          <w:tcPr>
            <w:tcW w:w="802" w:type="pct"/>
            <w:vAlign w:val="center"/>
          </w:tcPr>
          <w:p w14:paraId="1EBA05A7" w14:textId="42DE849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8,57</w:t>
            </w:r>
          </w:p>
        </w:tc>
        <w:tc>
          <w:tcPr>
            <w:tcW w:w="802" w:type="pct"/>
            <w:vAlign w:val="center"/>
          </w:tcPr>
          <w:p w14:paraId="6177A5BE" w14:textId="5D677AE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17,14</w:t>
            </w:r>
          </w:p>
        </w:tc>
      </w:tr>
      <w:tr w:rsidR="000A75F9" w:rsidRPr="000A75F9" w14:paraId="52EEAE03"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AAF51D" w14:textId="44F91077" w:rsidR="000A75F9" w:rsidRPr="000A75F9" w:rsidRDefault="000A75F9" w:rsidP="00511AEE">
            <w:pPr>
              <w:spacing w:line="240" w:lineRule="auto"/>
              <w:jc w:val="left"/>
              <w:rPr>
                <w:szCs w:val="20"/>
              </w:rPr>
            </w:pPr>
            <w:r w:rsidRPr="000A75F9">
              <w:rPr>
                <w:color w:val="000000"/>
                <w:szCs w:val="20"/>
              </w:rPr>
              <w:t>Piłatka</w:t>
            </w:r>
          </w:p>
        </w:tc>
        <w:tc>
          <w:tcPr>
            <w:tcW w:w="802" w:type="pct"/>
            <w:vAlign w:val="center"/>
          </w:tcPr>
          <w:p w14:paraId="208A134F" w14:textId="79817EB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15,04</w:t>
            </w:r>
          </w:p>
        </w:tc>
        <w:tc>
          <w:tcPr>
            <w:tcW w:w="802" w:type="pct"/>
            <w:vAlign w:val="center"/>
          </w:tcPr>
          <w:p w14:paraId="6C1372E5" w14:textId="26E7C22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14,29</w:t>
            </w:r>
          </w:p>
        </w:tc>
        <w:tc>
          <w:tcPr>
            <w:tcW w:w="802" w:type="pct"/>
            <w:vAlign w:val="center"/>
          </w:tcPr>
          <w:p w14:paraId="412BBA0C" w14:textId="7079897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14,29</w:t>
            </w:r>
          </w:p>
        </w:tc>
        <w:tc>
          <w:tcPr>
            <w:tcW w:w="802" w:type="pct"/>
            <w:vAlign w:val="center"/>
          </w:tcPr>
          <w:p w14:paraId="458D25C4" w14:textId="39665F8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13,53</w:t>
            </w:r>
          </w:p>
        </w:tc>
      </w:tr>
      <w:tr w:rsidR="000A75F9" w:rsidRPr="000A75F9" w14:paraId="464D5B82"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9692D1" w14:textId="61282A5B" w:rsidR="000A75F9" w:rsidRPr="000A75F9" w:rsidRDefault="000A75F9" w:rsidP="00511AEE">
            <w:pPr>
              <w:spacing w:line="240" w:lineRule="auto"/>
              <w:jc w:val="left"/>
              <w:rPr>
                <w:szCs w:val="20"/>
              </w:rPr>
            </w:pPr>
            <w:r w:rsidRPr="000A75F9">
              <w:rPr>
                <w:color w:val="000000"/>
                <w:szCs w:val="20"/>
              </w:rPr>
              <w:t>Płudnica</w:t>
            </w:r>
          </w:p>
        </w:tc>
        <w:tc>
          <w:tcPr>
            <w:tcW w:w="802" w:type="pct"/>
            <w:vAlign w:val="center"/>
          </w:tcPr>
          <w:p w14:paraId="108B1AB8" w14:textId="2828CA9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24,44</w:t>
            </w:r>
          </w:p>
        </w:tc>
        <w:tc>
          <w:tcPr>
            <w:tcW w:w="802" w:type="pct"/>
            <w:vAlign w:val="center"/>
          </w:tcPr>
          <w:p w14:paraId="438CC090" w14:textId="7A42ED6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22,22</w:t>
            </w:r>
          </w:p>
        </w:tc>
        <w:tc>
          <w:tcPr>
            <w:tcW w:w="802" w:type="pct"/>
            <w:vAlign w:val="center"/>
          </w:tcPr>
          <w:p w14:paraId="09C4253D" w14:textId="525C00A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26,67</w:t>
            </w:r>
          </w:p>
        </w:tc>
        <w:tc>
          <w:tcPr>
            <w:tcW w:w="802" w:type="pct"/>
            <w:vAlign w:val="center"/>
          </w:tcPr>
          <w:p w14:paraId="44D54F3B" w14:textId="1CD76B4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15,56</w:t>
            </w:r>
          </w:p>
        </w:tc>
      </w:tr>
      <w:tr w:rsidR="000A75F9" w:rsidRPr="000A75F9" w14:paraId="79034AE6"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BC523C" w14:textId="62C503AA" w:rsidR="000A75F9" w:rsidRPr="000A75F9" w:rsidRDefault="000A75F9" w:rsidP="00511AEE">
            <w:pPr>
              <w:spacing w:line="240" w:lineRule="auto"/>
              <w:jc w:val="left"/>
              <w:rPr>
                <w:szCs w:val="20"/>
              </w:rPr>
            </w:pPr>
            <w:r w:rsidRPr="000A75F9">
              <w:rPr>
                <w:color w:val="000000"/>
                <w:szCs w:val="20"/>
              </w:rPr>
              <w:t>Prędocin</w:t>
            </w:r>
          </w:p>
        </w:tc>
        <w:tc>
          <w:tcPr>
            <w:tcW w:w="802" w:type="pct"/>
            <w:vAlign w:val="center"/>
          </w:tcPr>
          <w:p w14:paraId="73AB90A0" w14:textId="69A38F1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12,62</w:t>
            </w:r>
          </w:p>
        </w:tc>
        <w:tc>
          <w:tcPr>
            <w:tcW w:w="802" w:type="pct"/>
            <w:vAlign w:val="center"/>
          </w:tcPr>
          <w:p w14:paraId="17D8393F" w14:textId="290D674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8,74</w:t>
            </w:r>
          </w:p>
        </w:tc>
        <w:tc>
          <w:tcPr>
            <w:tcW w:w="802" w:type="pct"/>
            <w:vAlign w:val="center"/>
          </w:tcPr>
          <w:p w14:paraId="5D18E7BF" w14:textId="51E4685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5,83</w:t>
            </w:r>
          </w:p>
        </w:tc>
        <w:tc>
          <w:tcPr>
            <w:tcW w:w="802" w:type="pct"/>
            <w:vAlign w:val="center"/>
          </w:tcPr>
          <w:p w14:paraId="1F7F7DA1" w14:textId="5C92501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6,80</w:t>
            </w:r>
          </w:p>
        </w:tc>
      </w:tr>
      <w:tr w:rsidR="000A75F9" w:rsidRPr="000A75F9" w14:paraId="0C1628F8"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5D495A" w14:textId="71051E46" w:rsidR="000A75F9" w:rsidRPr="000A75F9" w:rsidRDefault="000A75F9" w:rsidP="00511AEE">
            <w:pPr>
              <w:spacing w:line="240" w:lineRule="auto"/>
              <w:jc w:val="left"/>
              <w:rPr>
                <w:szCs w:val="20"/>
              </w:rPr>
            </w:pPr>
            <w:r w:rsidRPr="000A75F9">
              <w:rPr>
                <w:color w:val="000000"/>
                <w:szCs w:val="20"/>
              </w:rPr>
              <w:t>Prędocin Kolonia</w:t>
            </w:r>
          </w:p>
        </w:tc>
        <w:tc>
          <w:tcPr>
            <w:tcW w:w="802" w:type="pct"/>
            <w:vAlign w:val="center"/>
          </w:tcPr>
          <w:p w14:paraId="2BD3B579" w14:textId="52F36BC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26,23</w:t>
            </w:r>
          </w:p>
        </w:tc>
        <w:tc>
          <w:tcPr>
            <w:tcW w:w="802" w:type="pct"/>
            <w:vAlign w:val="center"/>
          </w:tcPr>
          <w:p w14:paraId="73E5AA23" w14:textId="0FDBBB5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23,77</w:t>
            </w:r>
          </w:p>
        </w:tc>
        <w:tc>
          <w:tcPr>
            <w:tcW w:w="802" w:type="pct"/>
            <w:vAlign w:val="center"/>
          </w:tcPr>
          <w:p w14:paraId="4CBCEFFC" w14:textId="633257F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27,87</w:t>
            </w:r>
          </w:p>
        </w:tc>
        <w:tc>
          <w:tcPr>
            <w:tcW w:w="802" w:type="pct"/>
            <w:vAlign w:val="center"/>
          </w:tcPr>
          <w:p w14:paraId="074F6659" w14:textId="4151D94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20,49</w:t>
            </w:r>
          </w:p>
        </w:tc>
      </w:tr>
      <w:tr w:rsidR="000A75F9" w:rsidRPr="000A75F9" w14:paraId="396E6ED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2E7441" w14:textId="74113E43" w:rsidR="000A75F9" w:rsidRPr="000A75F9" w:rsidRDefault="000A75F9" w:rsidP="00511AEE">
            <w:pPr>
              <w:spacing w:line="240" w:lineRule="auto"/>
              <w:jc w:val="left"/>
              <w:rPr>
                <w:szCs w:val="20"/>
              </w:rPr>
            </w:pPr>
            <w:proofErr w:type="spellStart"/>
            <w:r w:rsidRPr="000A75F9">
              <w:rPr>
                <w:color w:val="000000"/>
                <w:szCs w:val="20"/>
              </w:rPr>
              <w:t>Prędocinek</w:t>
            </w:r>
            <w:proofErr w:type="spellEnd"/>
          </w:p>
        </w:tc>
        <w:tc>
          <w:tcPr>
            <w:tcW w:w="802" w:type="pct"/>
            <w:vAlign w:val="center"/>
          </w:tcPr>
          <w:p w14:paraId="162ECA5E" w14:textId="7A690BF7"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18,37</w:t>
            </w:r>
          </w:p>
        </w:tc>
        <w:tc>
          <w:tcPr>
            <w:tcW w:w="802" w:type="pct"/>
            <w:vAlign w:val="center"/>
          </w:tcPr>
          <w:p w14:paraId="1C162914" w14:textId="48A56E4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12,24</w:t>
            </w:r>
          </w:p>
        </w:tc>
        <w:tc>
          <w:tcPr>
            <w:tcW w:w="802" w:type="pct"/>
            <w:vAlign w:val="center"/>
          </w:tcPr>
          <w:p w14:paraId="1932AF32" w14:textId="41099C8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14,29</w:t>
            </w:r>
          </w:p>
        </w:tc>
        <w:tc>
          <w:tcPr>
            <w:tcW w:w="802" w:type="pct"/>
            <w:vAlign w:val="center"/>
          </w:tcPr>
          <w:p w14:paraId="4877DD37" w14:textId="16C9E19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4,08</w:t>
            </w:r>
          </w:p>
        </w:tc>
      </w:tr>
      <w:tr w:rsidR="000A75F9" w:rsidRPr="000A75F9" w14:paraId="038779B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9EB1C7" w14:textId="350EA6C9" w:rsidR="000A75F9" w:rsidRPr="000A75F9" w:rsidRDefault="000A75F9" w:rsidP="00511AEE">
            <w:pPr>
              <w:spacing w:line="240" w:lineRule="auto"/>
              <w:jc w:val="left"/>
              <w:rPr>
                <w:szCs w:val="20"/>
              </w:rPr>
            </w:pPr>
            <w:r w:rsidRPr="000A75F9">
              <w:rPr>
                <w:color w:val="000000"/>
                <w:szCs w:val="20"/>
              </w:rPr>
              <w:t>Seredzice</w:t>
            </w:r>
          </w:p>
        </w:tc>
        <w:tc>
          <w:tcPr>
            <w:tcW w:w="802" w:type="pct"/>
            <w:vAlign w:val="center"/>
          </w:tcPr>
          <w:p w14:paraId="4F16F54F" w14:textId="2CF31FBE"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13,66</w:t>
            </w:r>
          </w:p>
        </w:tc>
        <w:tc>
          <w:tcPr>
            <w:tcW w:w="802" w:type="pct"/>
            <w:vAlign w:val="center"/>
          </w:tcPr>
          <w:p w14:paraId="3ECDC59F" w14:textId="03BBC12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11,62</w:t>
            </w:r>
          </w:p>
        </w:tc>
        <w:tc>
          <w:tcPr>
            <w:tcW w:w="802" w:type="pct"/>
            <w:vAlign w:val="center"/>
          </w:tcPr>
          <w:p w14:paraId="77232A24" w14:textId="1691A79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11,15</w:t>
            </w:r>
          </w:p>
        </w:tc>
        <w:tc>
          <w:tcPr>
            <w:tcW w:w="802" w:type="pct"/>
            <w:vAlign w:val="center"/>
          </w:tcPr>
          <w:p w14:paraId="1B14AEED" w14:textId="78AD534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9,89</w:t>
            </w:r>
          </w:p>
        </w:tc>
      </w:tr>
      <w:tr w:rsidR="000A75F9" w:rsidRPr="000A75F9" w14:paraId="732A5EA9"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551D1F" w14:textId="2FD01C18" w:rsidR="000A75F9" w:rsidRPr="000A75F9" w:rsidRDefault="000A75F9" w:rsidP="00511AEE">
            <w:pPr>
              <w:spacing w:line="240" w:lineRule="auto"/>
              <w:jc w:val="left"/>
              <w:rPr>
                <w:szCs w:val="20"/>
              </w:rPr>
            </w:pPr>
            <w:r w:rsidRPr="000A75F9">
              <w:rPr>
                <w:color w:val="000000"/>
                <w:szCs w:val="20"/>
              </w:rPr>
              <w:t>Sołectwo Kotlarka</w:t>
            </w:r>
          </w:p>
        </w:tc>
        <w:tc>
          <w:tcPr>
            <w:tcW w:w="802" w:type="pct"/>
            <w:vAlign w:val="center"/>
          </w:tcPr>
          <w:p w14:paraId="7F4B1E93" w14:textId="72229C4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23,95</w:t>
            </w:r>
          </w:p>
        </w:tc>
        <w:tc>
          <w:tcPr>
            <w:tcW w:w="802" w:type="pct"/>
            <w:vAlign w:val="center"/>
          </w:tcPr>
          <w:p w14:paraId="7FE0F864" w14:textId="59DC390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14,97</w:t>
            </w:r>
          </w:p>
        </w:tc>
        <w:tc>
          <w:tcPr>
            <w:tcW w:w="802" w:type="pct"/>
            <w:vAlign w:val="center"/>
          </w:tcPr>
          <w:p w14:paraId="74A6126E" w14:textId="58A0DA8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16,77</w:t>
            </w:r>
          </w:p>
        </w:tc>
        <w:tc>
          <w:tcPr>
            <w:tcW w:w="802" w:type="pct"/>
            <w:vAlign w:val="center"/>
          </w:tcPr>
          <w:p w14:paraId="221DFAC7" w14:textId="7732A93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13,77</w:t>
            </w:r>
          </w:p>
        </w:tc>
      </w:tr>
      <w:tr w:rsidR="000A75F9" w:rsidRPr="000A75F9" w14:paraId="0CE51B16"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B7E6657" w14:textId="14B4B1E5" w:rsidR="000A75F9" w:rsidRPr="000A75F9" w:rsidRDefault="000A75F9" w:rsidP="00511AEE">
            <w:pPr>
              <w:spacing w:line="240" w:lineRule="auto"/>
              <w:jc w:val="left"/>
              <w:rPr>
                <w:szCs w:val="20"/>
              </w:rPr>
            </w:pPr>
            <w:r w:rsidRPr="000A75F9">
              <w:rPr>
                <w:color w:val="000000"/>
                <w:szCs w:val="20"/>
              </w:rPr>
              <w:t>Starosiedlice</w:t>
            </w:r>
          </w:p>
        </w:tc>
        <w:tc>
          <w:tcPr>
            <w:tcW w:w="802" w:type="pct"/>
            <w:vAlign w:val="center"/>
          </w:tcPr>
          <w:p w14:paraId="7B28F5A3" w14:textId="2C286CC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22,60</w:t>
            </w:r>
          </w:p>
        </w:tc>
        <w:tc>
          <w:tcPr>
            <w:tcW w:w="802" w:type="pct"/>
            <w:vAlign w:val="center"/>
          </w:tcPr>
          <w:p w14:paraId="6D646CD7" w14:textId="4D3E55C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18,08</w:t>
            </w:r>
          </w:p>
        </w:tc>
        <w:tc>
          <w:tcPr>
            <w:tcW w:w="802" w:type="pct"/>
            <w:vAlign w:val="center"/>
          </w:tcPr>
          <w:p w14:paraId="40B07369" w14:textId="6C748AD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15,82</w:t>
            </w:r>
          </w:p>
        </w:tc>
        <w:tc>
          <w:tcPr>
            <w:tcW w:w="802" w:type="pct"/>
            <w:vAlign w:val="center"/>
          </w:tcPr>
          <w:p w14:paraId="4C484DFF" w14:textId="39E737A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15,82</w:t>
            </w:r>
          </w:p>
        </w:tc>
      </w:tr>
      <w:tr w:rsidR="000A75F9" w:rsidRPr="000A75F9" w14:paraId="2652797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4CE09A" w14:textId="233D3D91" w:rsidR="000A75F9" w:rsidRPr="000A75F9" w:rsidRDefault="000A75F9" w:rsidP="00511AEE">
            <w:pPr>
              <w:spacing w:line="240" w:lineRule="auto"/>
              <w:jc w:val="left"/>
              <w:rPr>
                <w:szCs w:val="20"/>
              </w:rPr>
            </w:pPr>
            <w:r w:rsidRPr="000A75F9">
              <w:rPr>
                <w:color w:val="000000"/>
                <w:szCs w:val="20"/>
              </w:rPr>
              <w:t>Walentynów</w:t>
            </w:r>
          </w:p>
        </w:tc>
        <w:tc>
          <w:tcPr>
            <w:tcW w:w="802" w:type="pct"/>
            <w:vAlign w:val="center"/>
          </w:tcPr>
          <w:p w14:paraId="3C5143F8" w14:textId="79E0A3F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20,31</w:t>
            </w:r>
          </w:p>
        </w:tc>
        <w:tc>
          <w:tcPr>
            <w:tcW w:w="802" w:type="pct"/>
            <w:vAlign w:val="center"/>
          </w:tcPr>
          <w:p w14:paraId="14A95AA3" w14:textId="304E3AF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15,63</w:t>
            </w:r>
          </w:p>
        </w:tc>
        <w:tc>
          <w:tcPr>
            <w:tcW w:w="802" w:type="pct"/>
            <w:vAlign w:val="center"/>
          </w:tcPr>
          <w:p w14:paraId="4006D504" w14:textId="31EA543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14,06</w:t>
            </w:r>
          </w:p>
        </w:tc>
        <w:tc>
          <w:tcPr>
            <w:tcW w:w="802" w:type="pct"/>
            <w:vAlign w:val="center"/>
          </w:tcPr>
          <w:p w14:paraId="6126BDF6" w14:textId="106B067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11,72</w:t>
            </w:r>
          </w:p>
        </w:tc>
      </w:tr>
      <w:tr w:rsidR="000A75F9" w:rsidRPr="000A75F9" w14:paraId="15E3717A"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0A5758" w14:textId="4370EBA1" w:rsidR="000A75F9" w:rsidRPr="000A75F9" w:rsidRDefault="000A75F9" w:rsidP="00511AEE">
            <w:pPr>
              <w:spacing w:line="240" w:lineRule="auto"/>
              <w:jc w:val="left"/>
              <w:rPr>
                <w:szCs w:val="20"/>
              </w:rPr>
            </w:pPr>
            <w:r w:rsidRPr="000A75F9">
              <w:rPr>
                <w:color w:val="000000"/>
                <w:szCs w:val="20"/>
              </w:rPr>
              <w:t>Suma końcowa</w:t>
            </w:r>
          </w:p>
        </w:tc>
        <w:tc>
          <w:tcPr>
            <w:tcW w:w="802" w:type="pct"/>
            <w:vAlign w:val="center"/>
          </w:tcPr>
          <w:p w14:paraId="38C59CA4" w14:textId="18B5153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18,87</w:t>
            </w:r>
          </w:p>
        </w:tc>
        <w:tc>
          <w:tcPr>
            <w:tcW w:w="802" w:type="pct"/>
            <w:vAlign w:val="center"/>
          </w:tcPr>
          <w:p w14:paraId="101718F9" w14:textId="7CFE548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16,32</w:t>
            </w:r>
          </w:p>
        </w:tc>
        <w:tc>
          <w:tcPr>
            <w:tcW w:w="802" w:type="pct"/>
            <w:vAlign w:val="center"/>
          </w:tcPr>
          <w:p w14:paraId="6125B051" w14:textId="71357AF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15,81</w:t>
            </w:r>
          </w:p>
        </w:tc>
        <w:tc>
          <w:tcPr>
            <w:tcW w:w="802" w:type="pct"/>
            <w:vAlign w:val="center"/>
          </w:tcPr>
          <w:p w14:paraId="7DEA058A" w14:textId="2634CCAD" w:rsidR="000A75F9" w:rsidRPr="000A75F9" w:rsidRDefault="007A7883"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15,55</w:t>
            </w:r>
          </w:p>
        </w:tc>
      </w:tr>
    </w:tbl>
    <w:p w14:paraId="56F1B0E1" w14:textId="62898138" w:rsidR="00511AEE" w:rsidRDefault="008A124E" w:rsidP="00501EBE">
      <w:pPr>
        <w:pStyle w:val="Podtytu"/>
      </w:pPr>
      <w:r w:rsidRPr="003722A7">
        <w:t>Źródło: Opracowanie własne na podstawie danych Powiatowego Urzędu Pracy</w:t>
      </w:r>
      <w:bookmarkStart w:id="248" w:name="_Toc447883080"/>
      <w:bookmarkStart w:id="249" w:name="_Toc448307705"/>
      <w:bookmarkStart w:id="250" w:name="_Toc448863310"/>
      <w:bookmarkStart w:id="251" w:name="_Toc454262214"/>
    </w:p>
    <w:p w14:paraId="34EF2F2D" w14:textId="00067C14" w:rsidR="00511AEE" w:rsidRDefault="00135D8B" w:rsidP="00135D8B">
      <w:r w:rsidRPr="003722A7">
        <w:t xml:space="preserve">W tabeli poniżej została zaprezentowana liczba osób długotrwale bezrobotnych </w:t>
      </w:r>
      <w:r w:rsidR="0040550E">
        <w:br/>
      </w:r>
      <w:r w:rsidRPr="003722A7">
        <w:t>w przeliczeniu na 100 mieszkańców w wieku produkcyjnym. Wyższ</w:t>
      </w:r>
      <w:r w:rsidR="009129C2" w:rsidRPr="003722A7">
        <w:t>ą</w:t>
      </w:r>
      <w:r w:rsidRPr="003722A7">
        <w:t xml:space="preserve"> wartoś</w:t>
      </w:r>
      <w:r w:rsidR="009129C2" w:rsidRPr="003722A7">
        <w:t>ć</w:t>
      </w:r>
      <w:r w:rsidRPr="003722A7">
        <w:t xml:space="preserve"> aniżeli wartość referencyjna </w:t>
      </w:r>
      <w:r w:rsidR="009E0CBE">
        <w:t>odnotowano w przypadku stref</w:t>
      </w:r>
      <w:r w:rsidR="0040550E">
        <w:t>: II oraz IV dla wszystki</w:t>
      </w:r>
      <w:r w:rsidR="007A7883">
        <w:t>ch lat, strefa III-dla 2014-2015</w:t>
      </w:r>
      <w:r w:rsidR="0040550E">
        <w:t>.</w:t>
      </w:r>
      <w:r w:rsidR="00511AEE" w:rsidRPr="00511AEE">
        <w:t xml:space="preserve"> </w:t>
      </w:r>
      <w:r w:rsidR="00511AEE">
        <w:t>W przypadku sołectw, wartość wyższa niż średnia referencyjna oznaczona została kolorem czerwonym.</w:t>
      </w:r>
    </w:p>
    <w:p w14:paraId="70FACB91" w14:textId="116279E1" w:rsidR="0040550E" w:rsidRDefault="0040550E" w:rsidP="0040550E">
      <w:pPr>
        <w:pStyle w:val="Legenda"/>
        <w:keepNext/>
      </w:pPr>
      <w:r w:rsidRPr="003722A7">
        <w:t xml:space="preserve">Tabela </w:t>
      </w:r>
      <w:fldSimple w:instr=" SEQ Tabela \* ARABIC ">
        <w:r w:rsidR="00EE7CDB">
          <w:rPr>
            <w:noProof/>
          </w:rPr>
          <w:t>22</w:t>
        </w:r>
      </w:fldSimple>
      <w:r w:rsidRPr="003722A7">
        <w:t>. Liczba osób bezrobotnych</w:t>
      </w:r>
      <w:r>
        <w:t xml:space="preserve"> długotrwale</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6B52D6" w14:paraId="39F46D1F" w14:textId="77777777" w:rsidTr="00511AE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8982AB" w14:textId="570C0C67" w:rsidR="009E0CBE" w:rsidRPr="006B52D6" w:rsidRDefault="009E0CBE" w:rsidP="00511AEE">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6866AE30"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2013</w:t>
            </w:r>
          </w:p>
        </w:tc>
        <w:tc>
          <w:tcPr>
            <w:tcW w:w="802" w:type="pct"/>
            <w:vAlign w:val="center"/>
          </w:tcPr>
          <w:p w14:paraId="46355FFF"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2014</w:t>
            </w:r>
          </w:p>
        </w:tc>
        <w:tc>
          <w:tcPr>
            <w:tcW w:w="802" w:type="pct"/>
            <w:vAlign w:val="center"/>
          </w:tcPr>
          <w:p w14:paraId="08B09D72"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2015</w:t>
            </w:r>
          </w:p>
        </w:tc>
        <w:tc>
          <w:tcPr>
            <w:tcW w:w="802" w:type="pct"/>
            <w:vAlign w:val="center"/>
          </w:tcPr>
          <w:p w14:paraId="7A94CFCA"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2016</w:t>
            </w:r>
          </w:p>
        </w:tc>
      </w:tr>
      <w:tr w:rsidR="009E0CBE" w:rsidRPr="006B52D6" w14:paraId="2C98FD7B" w14:textId="77777777" w:rsidTr="00511A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0B1819" w14:textId="598A3AE1"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51A86F1E"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13,39</w:t>
            </w:r>
          </w:p>
        </w:tc>
        <w:tc>
          <w:tcPr>
            <w:tcW w:w="802" w:type="pct"/>
            <w:vAlign w:val="center"/>
          </w:tcPr>
          <w:p w14:paraId="45BBAB70"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10,95</w:t>
            </w:r>
          </w:p>
        </w:tc>
        <w:tc>
          <w:tcPr>
            <w:tcW w:w="802" w:type="pct"/>
            <w:vAlign w:val="center"/>
          </w:tcPr>
          <w:p w14:paraId="4BACC3D9"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8,92</w:t>
            </w:r>
          </w:p>
        </w:tc>
        <w:tc>
          <w:tcPr>
            <w:tcW w:w="802" w:type="pct"/>
            <w:vAlign w:val="center"/>
          </w:tcPr>
          <w:p w14:paraId="3DE245B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8,01</w:t>
            </w:r>
          </w:p>
        </w:tc>
      </w:tr>
      <w:tr w:rsidR="009E0CBE" w:rsidRPr="006B52D6" w14:paraId="5D293622"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413187" w14:textId="06268858"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5415B35A"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15,25</w:t>
            </w:r>
          </w:p>
        </w:tc>
        <w:tc>
          <w:tcPr>
            <w:tcW w:w="802" w:type="pct"/>
            <w:vAlign w:val="center"/>
          </w:tcPr>
          <w:p w14:paraId="5F8E5D1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13,61</w:t>
            </w:r>
          </w:p>
        </w:tc>
        <w:tc>
          <w:tcPr>
            <w:tcW w:w="802" w:type="pct"/>
            <w:vAlign w:val="center"/>
          </w:tcPr>
          <w:p w14:paraId="7395E337"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10,89</w:t>
            </w:r>
          </w:p>
        </w:tc>
        <w:tc>
          <w:tcPr>
            <w:tcW w:w="802" w:type="pct"/>
            <w:vAlign w:val="center"/>
          </w:tcPr>
          <w:p w14:paraId="583AA718"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10,16</w:t>
            </w:r>
          </w:p>
        </w:tc>
      </w:tr>
      <w:tr w:rsidR="009E0CBE" w:rsidRPr="006B52D6" w14:paraId="2EBC4DE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0E9E35" w14:textId="0B7B3399"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8D80149"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13,58</w:t>
            </w:r>
          </w:p>
        </w:tc>
        <w:tc>
          <w:tcPr>
            <w:tcW w:w="802" w:type="pct"/>
            <w:vAlign w:val="center"/>
          </w:tcPr>
          <w:p w14:paraId="11B649E7"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11,38</w:t>
            </w:r>
          </w:p>
        </w:tc>
        <w:tc>
          <w:tcPr>
            <w:tcW w:w="802" w:type="pct"/>
            <w:vAlign w:val="center"/>
          </w:tcPr>
          <w:p w14:paraId="193DEA7A"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9,68</w:t>
            </w:r>
          </w:p>
        </w:tc>
        <w:tc>
          <w:tcPr>
            <w:tcW w:w="802" w:type="pct"/>
            <w:vAlign w:val="center"/>
          </w:tcPr>
          <w:p w14:paraId="77590FB3"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9,00</w:t>
            </w:r>
          </w:p>
        </w:tc>
      </w:tr>
      <w:tr w:rsidR="009E0CBE" w:rsidRPr="006B52D6" w14:paraId="0897A6A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90449FE" w14:textId="442391D3"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049750EC"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18,01</w:t>
            </w:r>
          </w:p>
        </w:tc>
        <w:tc>
          <w:tcPr>
            <w:tcW w:w="802" w:type="pct"/>
            <w:vAlign w:val="center"/>
          </w:tcPr>
          <w:p w14:paraId="3C081153"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14,71</w:t>
            </w:r>
          </w:p>
        </w:tc>
        <w:tc>
          <w:tcPr>
            <w:tcW w:w="802" w:type="pct"/>
            <w:vAlign w:val="center"/>
          </w:tcPr>
          <w:p w14:paraId="1C8D81B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11,76</w:t>
            </w:r>
          </w:p>
        </w:tc>
        <w:tc>
          <w:tcPr>
            <w:tcW w:w="802" w:type="pct"/>
            <w:vAlign w:val="center"/>
          </w:tcPr>
          <w:p w14:paraId="7BB5CD73"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9,93</w:t>
            </w:r>
          </w:p>
        </w:tc>
      </w:tr>
      <w:tr w:rsidR="009E0CBE" w:rsidRPr="006B52D6" w14:paraId="7B9B4741"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E1CB8F" w14:textId="0239E52B"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lastRenderedPageBreak/>
              <w:t>V</w:t>
            </w:r>
          </w:p>
        </w:tc>
        <w:tc>
          <w:tcPr>
            <w:tcW w:w="802" w:type="pct"/>
            <w:vAlign w:val="center"/>
          </w:tcPr>
          <w:p w14:paraId="3D4AF3D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10,38</w:t>
            </w:r>
          </w:p>
        </w:tc>
        <w:tc>
          <w:tcPr>
            <w:tcW w:w="802" w:type="pct"/>
            <w:vAlign w:val="center"/>
          </w:tcPr>
          <w:p w14:paraId="7F7905C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7,22</w:t>
            </w:r>
          </w:p>
        </w:tc>
        <w:tc>
          <w:tcPr>
            <w:tcW w:w="802" w:type="pct"/>
            <w:vAlign w:val="center"/>
          </w:tcPr>
          <w:p w14:paraId="60DF5D23"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7,67</w:t>
            </w:r>
          </w:p>
        </w:tc>
        <w:tc>
          <w:tcPr>
            <w:tcW w:w="802" w:type="pct"/>
            <w:vAlign w:val="center"/>
          </w:tcPr>
          <w:p w14:paraId="7404EA3E"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8,13</w:t>
            </w:r>
          </w:p>
        </w:tc>
      </w:tr>
      <w:tr w:rsidR="00511AEE" w:rsidRPr="006B52D6" w14:paraId="3E21623E"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D543CA8" w14:textId="77777777" w:rsidR="00511AEE" w:rsidRPr="006B52D6" w:rsidRDefault="00511AEE" w:rsidP="00511AEE">
            <w:pPr>
              <w:spacing w:line="240" w:lineRule="auto"/>
              <w:jc w:val="left"/>
              <w:rPr>
                <w:szCs w:val="20"/>
              </w:rPr>
            </w:pPr>
            <w:r w:rsidRPr="006B52D6">
              <w:rPr>
                <w:bCs w:val="0"/>
                <w:color w:val="000000"/>
                <w:szCs w:val="20"/>
              </w:rPr>
              <w:t>sołectwo</w:t>
            </w:r>
          </w:p>
        </w:tc>
        <w:tc>
          <w:tcPr>
            <w:tcW w:w="802" w:type="pct"/>
            <w:shd w:val="clear" w:color="auto" w:fill="9ACC51" w:themeFill="accent1"/>
            <w:vAlign w:val="center"/>
          </w:tcPr>
          <w:p w14:paraId="03A7F0F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6B52D6">
              <w:rPr>
                <w:b/>
                <w:bCs/>
                <w:color w:val="000000"/>
                <w:szCs w:val="20"/>
              </w:rPr>
              <w:t>2013</w:t>
            </w:r>
          </w:p>
        </w:tc>
        <w:tc>
          <w:tcPr>
            <w:tcW w:w="802" w:type="pct"/>
            <w:shd w:val="clear" w:color="auto" w:fill="9ACC51" w:themeFill="accent1"/>
            <w:vAlign w:val="center"/>
          </w:tcPr>
          <w:p w14:paraId="5CD512B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6B52D6">
              <w:rPr>
                <w:b/>
                <w:bCs/>
                <w:color w:val="000000"/>
                <w:szCs w:val="20"/>
              </w:rPr>
              <w:t>2014</w:t>
            </w:r>
          </w:p>
        </w:tc>
        <w:tc>
          <w:tcPr>
            <w:tcW w:w="802" w:type="pct"/>
            <w:shd w:val="clear" w:color="auto" w:fill="9ACC51" w:themeFill="accent1"/>
            <w:vAlign w:val="center"/>
          </w:tcPr>
          <w:p w14:paraId="753B090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6B52D6">
              <w:rPr>
                <w:b/>
                <w:bCs/>
                <w:color w:val="000000"/>
                <w:szCs w:val="20"/>
              </w:rPr>
              <w:t>2015</w:t>
            </w:r>
          </w:p>
        </w:tc>
        <w:tc>
          <w:tcPr>
            <w:tcW w:w="802" w:type="pct"/>
            <w:shd w:val="clear" w:color="auto" w:fill="9ACC51" w:themeFill="accent1"/>
            <w:vAlign w:val="center"/>
          </w:tcPr>
          <w:p w14:paraId="74D5837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6B52D6">
              <w:rPr>
                <w:b/>
                <w:bCs/>
                <w:color w:val="000000"/>
                <w:szCs w:val="20"/>
              </w:rPr>
              <w:t>2016</w:t>
            </w:r>
          </w:p>
        </w:tc>
      </w:tr>
      <w:tr w:rsidR="00511AEE" w:rsidRPr="006B52D6" w14:paraId="143BFD1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C2C1A9" w14:textId="77777777" w:rsidR="00511AEE" w:rsidRPr="006B52D6" w:rsidRDefault="00511AEE" w:rsidP="00511AEE">
            <w:pPr>
              <w:spacing w:line="240" w:lineRule="auto"/>
              <w:jc w:val="left"/>
              <w:rPr>
                <w:szCs w:val="20"/>
              </w:rPr>
            </w:pPr>
            <w:r w:rsidRPr="006B52D6">
              <w:rPr>
                <w:color w:val="000000"/>
                <w:szCs w:val="20"/>
              </w:rPr>
              <w:t>Alojzów</w:t>
            </w:r>
          </w:p>
        </w:tc>
        <w:tc>
          <w:tcPr>
            <w:tcW w:w="802" w:type="pct"/>
            <w:vAlign w:val="center"/>
          </w:tcPr>
          <w:p w14:paraId="478C41C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16,67</w:t>
            </w:r>
          </w:p>
        </w:tc>
        <w:tc>
          <w:tcPr>
            <w:tcW w:w="802" w:type="pct"/>
            <w:vAlign w:val="center"/>
          </w:tcPr>
          <w:p w14:paraId="6AC3E01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13,73</w:t>
            </w:r>
          </w:p>
        </w:tc>
        <w:tc>
          <w:tcPr>
            <w:tcW w:w="802" w:type="pct"/>
            <w:vAlign w:val="center"/>
          </w:tcPr>
          <w:p w14:paraId="7778645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13,73</w:t>
            </w:r>
          </w:p>
        </w:tc>
        <w:tc>
          <w:tcPr>
            <w:tcW w:w="802" w:type="pct"/>
            <w:vAlign w:val="center"/>
          </w:tcPr>
          <w:p w14:paraId="60AE27D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0,98</w:t>
            </w:r>
          </w:p>
        </w:tc>
      </w:tr>
      <w:tr w:rsidR="00511AEE" w:rsidRPr="006B52D6" w14:paraId="04AF27E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6815FE" w14:textId="77777777" w:rsidR="00511AEE" w:rsidRPr="006B52D6" w:rsidRDefault="00511AEE" w:rsidP="00511AEE">
            <w:pPr>
              <w:spacing w:line="240" w:lineRule="auto"/>
              <w:jc w:val="left"/>
              <w:rPr>
                <w:szCs w:val="20"/>
              </w:rPr>
            </w:pPr>
            <w:r w:rsidRPr="006B52D6">
              <w:rPr>
                <w:color w:val="000000"/>
                <w:szCs w:val="20"/>
              </w:rPr>
              <w:t>Białka</w:t>
            </w:r>
          </w:p>
        </w:tc>
        <w:tc>
          <w:tcPr>
            <w:tcW w:w="802" w:type="pct"/>
            <w:vAlign w:val="center"/>
          </w:tcPr>
          <w:p w14:paraId="2020A08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21,69</w:t>
            </w:r>
          </w:p>
        </w:tc>
        <w:tc>
          <w:tcPr>
            <w:tcW w:w="802" w:type="pct"/>
            <w:vAlign w:val="center"/>
          </w:tcPr>
          <w:p w14:paraId="1EBBC439"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17,17</w:t>
            </w:r>
          </w:p>
        </w:tc>
        <w:tc>
          <w:tcPr>
            <w:tcW w:w="802" w:type="pct"/>
            <w:vAlign w:val="center"/>
          </w:tcPr>
          <w:p w14:paraId="24637C6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17,17</w:t>
            </w:r>
          </w:p>
        </w:tc>
        <w:tc>
          <w:tcPr>
            <w:tcW w:w="802" w:type="pct"/>
            <w:vAlign w:val="center"/>
          </w:tcPr>
          <w:p w14:paraId="17A73529"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13,55</w:t>
            </w:r>
          </w:p>
        </w:tc>
      </w:tr>
      <w:tr w:rsidR="00511AEE" w:rsidRPr="006B52D6" w14:paraId="0D9E507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E9ACA18" w14:textId="77777777" w:rsidR="00511AEE" w:rsidRPr="006B52D6" w:rsidRDefault="00511AEE" w:rsidP="00511AEE">
            <w:pPr>
              <w:spacing w:line="240" w:lineRule="auto"/>
              <w:jc w:val="left"/>
              <w:rPr>
                <w:szCs w:val="20"/>
              </w:rPr>
            </w:pPr>
            <w:proofErr w:type="spellStart"/>
            <w:r w:rsidRPr="006B52D6">
              <w:rPr>
                <w:color w:val="000000"/>
                <w:szCs w:val="20"/>
              </w:rPr>
              <w:t>Błaziny</w:t>
            </w:r>
            <w:proofErr w:type="spellEnd"/>
            <w:r w:rsidRPr="006B52D6">
              <w:rPr>
                <w:color w:val="000000"/>
                <w:szCs w:val="20"/>
              </w:rPr>
              <w:t xml:space="preserve"> Dolne</w:t>
            </w:r>
          </w:p>
        </w:tc>
        <w:tc>
          <w:tcPr>
            <w:tcW w:w="802" w:type="pct"/>
            <w:vAlign w:val="center"/>
          </w:tcPr>
          <w:p w14:paraId="2347DA4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13,06</w:t>
            </w:r>
          </w:p>
        </w:tc>
        <w:tc>
          <w:tcPr>
            <w:tcW w:w="802" w:type="pct"/>
            <w:vAlign w:val="center"/>
          </w:tcPr>
          <w:p w14:paraId="168CB9C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11,43</w:t>
            </w:r>
          </w:p>
        </w:tc>
        <w:tc>
          <w:tcPr>
            <w:tcW w:w="802" w:type="pct"/>
            <w:vAlign w:val="center"/>
          </w:tcPr>
          <w:p w14:paraId="2FC073D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9,39</w:t>
            </w:r>
          </w:p>
        </w:tc>
        <w:tc>
          <w:tcPr>
            <w:tcW w:w="802" w:type="pct"/>
            <w:vAlign w:val="center"/>
          </w:tcPr>
          <w:p w14:paraId="0528E9C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11,84</w:t>
            </w:r>
          </w:p>
        </w:tc>
      </w:tr>
      <w:tr w:rsidR="00511AEE" w:rsidRPr="006B52D6" w14:paraId="1503A2F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829E49" w14:textId="77777777" w:rsidR="00511AEE" w:rsidRPr="006B52D6" w:rsidRDefault="00511AEE" w:rsidP="00511AEE">
            <w:pPr>
              <w:spacing w:line="240" w:lineRule="auto"/>
              <w:jc w:val="left"/>
              <w:rPr>
                <w:szCs w:val="20"/>
              </w:rPr>
            </w:pPr>
            <w:proofErr w:type="spellStart"/>
            <w:r w:rsidRPr="006B52D6">
              <w:rPr>
                <w:color w:val="000000"/>
                <w:szCs w:val="20"/>
              </w:rPr>
              <w:t>Błaziny</w:t>
            </w:r>
            <w:proofErr w:type="spellEnd"/>
            <w:r w:rsidRPr="006B52D6">
              <w:rPr>
                <w:color w:val="000000"/>
                <w:szCs w:val="20"/>
              </w:rPr>
              <w:t xml:space="preserve"> Górne</w:t>
            </w:r>
          </w:p>
        </w:tc>
        <w:tc>
          <w:tcPr>
            <w:tcW w:w="802" w:type="pct"/>
            <w:vAlign w:val="center"/>
          </w:tcPr>
          <w:p w14:paraId="66FF05F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12,27</w:t>
            </w:r>
          </w:p>
        </w:tc>
        <w:tc>
          <w:tcPr>
            <w:tcW w:w="802" w:type="pct"/>
            <w:vAlign w:val="center"/>
          </w:tcPr>
          <w:p w14:paraId="6094144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10,45</w:t>
            </w:r>
          </w:p>
        </w:tc>
        <w:tc>
          <w:tcPr>
            <w:tcW w:w="802" w:type="pct"/>
            <w:vAlign w:val="center"/>
          </w:tcPr>
          <w:p w14:paraId="2BDB52F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9,09</w:t>
            </w:r>
          </w:p>
        </w:tc>
        <w:tc>
          <w:tcPr>
            <w:tcW w:w="802" w:type="pct"/>
            <w:vAlign w:val="center"/>
          </w:tcPr>
          <w:p w14:paraId="180BBAA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9,55</w:t>
            </w:r>
          </w:p>
        </w:tc>
      </w:tr>
      <w:tr w:rsidR="00511AEE" w:rsidRPr="006B52D6" w14:paraId="254EC21A"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8F5D22" w14:textId="77777777" w:rsidR="00511AEE" w:rsidRPr="006B52D6" w:rsidRDefault="00511AEE" w:rsidP="00511AEE">
            <w:pPr>
              <w:spacing w:line="240" w:lineRule="auto"/>
              <w:jc w:val="left"/>
              <w:rPr>
                <w:szCs w:val="20"/>
              </w:rPr>
            </w:pPr>
            <w:r w:rsidRPr="006B52D6">
              <w:rPr>
                <w:color w:val="000000"/>
                <w:szCs w:val="20"/>
              </w:rPr>
              <w:t>Chwałowice</w:t>
            </w:r>
          </w:p>
        </w:tc>
        <w:tc>
          <w:tcPr>
            <w:tcW w:w="802" w:type="pct"/>
            <w:vAlign w:val="center"/>
          </w:tcPr>
          <w:p w14:paraId="61F4A9C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13,07</w:t>
            </w:r>
          </w:p>
        </w:tc>
        <w:tc>
          <w:tcPr>
            <w:tcW w:w="802" w:type="pct"/>
            <w:vAlign w:val="center"/>
          </w:tcPr>
          <w:p w14:paraId="0223367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11AEE">
              <w:rPr>
                <w:szCs w:val="20"/>
              </w:rPr>
              <w:t>11,44</w:t>
            </w:r>
          </w:p>
        </w:tc>
        <w:tc>
          <w:tcPr>
            <w:tcW w:w="802" w:type="pct"/>
            <w:vAlign w:val="center"/>
          </w:tcPr>
          <w:p w14:paraId="1BEDBCB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11,44</w:t>
            </w:r>
          </w:p>
        </w:tc>
        <w:tc>
          <w:tcPr>
            <w:tcW w:w="802" w:type="pct"/>
            <w:vAlign w:val="center"/>
          </w:tcPr>
          <w:p w14:paraId="0A6D7C8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11,76</w:t>
            </w:r>
          </w:p>
        </w:tc>
      </w:tr>
      <w:tr w:rsidR="00511AEE" w:rsidRPr="006B52D6" w14:paraId="17255AE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79135F" w14:textId="77777777" w:rsidR="00511AEE" w:rsidRPr="006B52D6" w:rsidRDefault="00511AEE" w:rsidP="00511AEE">
            <w:pPr>
              <w:spacing w:line="240" w:lineRule="auto"/>
              <w:jc w:val="left"/>
              <w:rPr>
                <w:szCs w:val="20"/>
              </w:rPr>
            </w:pPr>
            <w:r w:rsidRPr="006B52D6">
              <w:rPr>
                <w:color w:val="000000"/>
                <w:szCs w:val="20"/>
              </w:rPr>
              <w:t>Florencja</w:t>
            </w:r>
          </w:p>
        </w:tc>
        <w:tc>
          <w:tcPr>
            <w:tcW w:w="802" w:type="pct"/>
            <w:vAlign w:val="center"/>
          </w:tcPr>
          <w:p w14:paraId="14E8F8A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16,67</w:t>
            </w:r>
          </w:p>
        </w:tc>
        <w:tc>
          <w:tcPr>
            <w:tcW w:w="802" w:type="pct"/>
            <w:vAlign w:val="center"/>
          </w:tcPr>
          <w:p w14:paraId="48971F8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4,17</w:t>
            </w:r>
          </w:p>
        </w:tc>
        <w:tc>
          <w:tcPr>
            <w:tcW w:w="802" w:type="pct"/>
            <w:vAlign w:val="center"/>
          </w:tcPr>
          <w:p w14:paraId="68A0DB6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8,33</w:t>
            </w:r>
          </w:p>
        </w:tc>
        <w:tc>
          <w:tcPr>
            <w:tcW w:w="802" w:type="pct"/>
            <w:vAlign w:val="center"/>
          </w:tcPr>
          <w:p w14:paraId="7E0EC19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12,50</w:t>
            </w:r>
          </w:p>
        </w:tc>
      </w:tr>
      <w:tr w:rsidR="00511AEE" w:rsidRPr="006B52D6" w14:paraId="367CBB5D"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1E2239" w14:textId="77777777" w:rsidR="00511AEE" w:rsidRPr="006B52D6" w:rsidRDefault="00511AEE" w:rsidP="00511AEE">
            <w:pPr>
              <w:spacing w:line="240" w:lineRule="auto"/>
              <w:jc w:val="left"/>
              <w:rPr>
                <w:szCs w:val="20"/>
              </w:rPr>
            </w:pPr>
            <w:r w:rsidRPr="006B52D6">
              <w:rPr>
                <w:color w:val="000000"/>
                <w:szCs w:val="20"/>
              </w:rPr>
              <w:t>Gaworzyna</w:t>
            </w:r>
          </w:p>
        </w:tc>
        <w:tc>
          <w:tcPr>
            <w:tcW w:w="802" w:type="pct"/>
            <w:vAlign w:val="center"/>
          </w:tcPr>
          <w:p w14:paraId="12139C4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17,89</w:t>
            </w:r>
          </w:p>
        </w:tc>
        <w:tc>
          <w:tcPr>
            <w:tcW w:w="802" w:type="pct"/>
            <w:vAlign w:val="center"/>
          </w:tcPr>
          <w:p w14:paraId="15602DA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14,63</w:t>
            </w:r>
          </w:p>
        </w:tc>
        <w:tc>
          <w:tcPr>
            <w:tcW w:w="802" w:type="pct"/>
            <w:vAlign w:val="center"/>
          </w:tcPr>
          <w:p w14:paraId="25C37CC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11,38</w:t>
            </w:r>
          </w:p>
        </w:tc>
        <w:tc>
          <w:tcPr>
            <w:tcW w:w="802" w:type="pct"/>
            <w:vAlign w:val="center"/>
          </w:tcPr>
          <w:p w14:paraId="579627A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12,20</w:t>
            </w:r>
          </w:p>
        </w:tc>
      </w:tr>
      <w:tr w:rsidR="00511AEE" w:rsidRPr="006B52D6" w14:paraId="4111727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A2CBC5E" w14:textId="77777777" w:rsidR="00511AEE" w:rsidRPr="006B52D6" w:rsidRDefault="00511AEE" w:rsidP="00511AEE">
            <w:pPr>
              <w:spacing w:line="240" w:lineRule="auto"/>
              <w:jc w:val="left"/>
              <w:rPr>
                <w:szCs w:val="20"/>
              </w:rPr>
            </w:pPr>
            <w:r w:rsidRPr="006B52D6">
              <w:rPr>
                <w:color w:val="000000"/>
                <w:szCs w:val="20"/>
              </w:rPr>
              <w:t>Jasieniec Iłżecki Dolny</w:t>
            </w:r>
          </w:p>
        </w:tc>
        <w:tc>
          <w:tcPr>
            <w:tcW w:w="802" w:type="pct"/>
            <w:vAlign w:val="center"/>
          </w:tcPr>
          <w:p w14:paraId="51435D5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21,08</w:t>
            </w:r>
          </w:p>
        </w:tc>
        <w:tc>
          <w:tcPr>
            <w:tcW w:w="802" w:type="pct"/>
            <w:vAlign w:val="center"/>
          </w:tcPr>
          <w:p w14:paraId="20605109"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22,16</w:t>
            </w:r>
          </w:p>
        </w:tc>
        <w:tc>
          <w:tcPr>
            <w:tcW w:w="802" w:type="pct"/>
            <w:vAlign w:val="center"/>
          </w:tcPr>
          <w:p w14:paraId="2A1180D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20,00</w:t>
            </w:r>
          </w:p>
        </w:tc>
        <w:tc>
          <w:tcPr>
            <w:tcW w:w="802" w:type="pct"/>
            <w:vAlign w:val="center"/>
          </w:tcPr>
          <w:p w14:paraId="7C8979C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14,59</w:t>
            </w:r>
          </w:p>
        </w:tc>
      </w:tr>
      <w:tr w:rsidR="00511AEE" w:rsidRPr="006B52D6" w14:paraId="0EE82E3C"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609798" w14:textId="77777777" w:rsidR="00511AEE" w:rsidRPr="006B52D6" w:rsidRDefault="00511AEE" w:rsidP="00511AEE">
            <w:pPr>
              <w:spacing w:line="240" w:lineRule="auto"/>
              <w:jc w:val="left"/>
              <w:rPr>
                <w:szCs w:val="20"/>
              </w:rPr>
            </w:pPr>
            <w:r w:rsidRPr="006B52D6">
              <w:rPr>
                <w:color w:val="000000"/>
                <w:szCs w:val="20"/>
              </w:rPr>
              <w:t>Jasieniec Iłżecki Górny</w:t>
            </w:r>
          </w:p>
        </w:tc>
        <w:tc>
          <w:tcPr>
            <w:tcW w:w="802" w:type="pct"/>
            <w:vAlign w:val="center"/>
          </w:tcPr>
          <w:p w14:paraId="75A478A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13,49</w:t>
            </w:r>
          </w:p>
        </w:tc>
        <w:tc>
          <w:tcPr>
            <w:tcW w:w="802" w:type="pct"/>
            <w:vAlign w:val="center"/>
          </w:tcPr>
          <w:p w14:paraId="41B6C2F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13,01</w:t>
            </w:r>
          </w:p>
        </w:tc>
        <w:tc>
          <w:tcPr>
            <w:tcW w:w="802" w:type="pct"/>
            <w:vAlign w:val="center"/>
          </w:tcPr>
          <w:p w14:paraId="1B616AA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12,77</w:t>
            </w:r>
          </w:p>
        </w:tc>
        <w:tc>
          <w:tcPr>
            <w:tcW w:w="802" w:type="pct"/>
            <w:vAlign w:val="center"/>
          </w:tcPr>
          <w:p w14:paraId="034526A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11,57</w:t>
            </w:r>
          </w:p>
        </w:tc>
      </w:tr>
      <w:tr w:rsidR="00511AEE" w:rsidRPr="006B52D6" w14:paraId="47FCF0CB"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42604E" w14:textId="77777777" w:rsidR="00511AEE" w:rsidRPr="006B52D6" w:rsidRDefault="00511AEE" w:rsidP="00511AEE">
            <w:pPr>
              <w:spacing w:line="240" w:lineRule="auto"/>
              <w:jc w:val="left"/>
              <w:rPr>
                <w:szCs w:val="20"/>
              </w:rPr>
            </w:pPr>
            <w:r w:rsidRPr="006B52D6">
              <w:rPr>
                <w:color w:val="000000"/>
                <w:szCs w:val="20"/>
              </w:rPr>
              <w:t>Jasieniec Maziarze</w:t>
            </w:r>
          </w:p>
        </w:tc>
        <w:tc>
          <w:tcPr>
            <w:tcW w:w="802" w:type="pct"/>
            <w:vAlign w:val="center"/>
          </w:tcPr>
          <w:p w14:paraId="19757D2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12,93</w:t>
            </w:r>
          </w:p>
        </w:tc>
        <w:tc>
          <w:tcPr>
            <w:tcW w:w="802" w:type="pct"/>
            <w:vAlign w:val="center"/>
          </w:tcPr>
          <w:p w14:paraId="4B4E514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12,93</w:t>
            </w:r>
          </w:p>
        </w:tc>
        <w:tc>
          <w:tcPr>
            <w:tcW w:w="802" w:type="pct"/>
            <w:vAlign w:val="center"/>
          </w:tcPr>
          <w:p w14:paraId="1691C98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12,39</w:t>
            </w:r>
          </w:p>
        </w:tc>
        <w:tc>
          <w:tcPr>
            <w:tcW w:w="802" w:type="pct"/>
            <w:vAlign w:val="center"/>
          </w:tcPr>
          <w:p w14:paraId="71EDB9C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10,93</w:t>
            </w:r>
          </w:p>
        </w:tc>
      </w:tr>
      <w:tr w:rsidR="00511AEE" w:rsidRPr="006B52D6" w14:paraId="350B84EC"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AE6BFE" w14:textId="77777777" w:rsidR="00511AEE" w:rsidRPr="006B52D6" w:rsidRDefault="00511AEE" w:rsidP="00511AEE">
            <w:pPr>
              <w:spacing w:line="240" w:lineRule="auto"/>
              <w:jc w:val="left"/>
              <w:rPr>
                <w:szCs w:val="20"/>
              </w:rPr>
            </w:pPr>
            <w:r w:rsidRPr="006B52D6">
              <w:rPr>
                <w:color w:val="000000"/>
                <w:szCs w:val="20"/>
              </w:rPr>
              <w:t>Jedlanka Nowa</w:t>
            </w:r>
          </w:p>
        </w:tc>
        <w:tc>
          <w:tcPr>
            <w:tcW w:w="802" w:type="pct"/>
            <w:vAlign w:val="center"/>
          </w:tcPr>
          <w:p w14:paraId="3771DDB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9,09</w:t>
            </w:r>
          </w:p>
        </w:tc>
        <w:tc>
          <w:tcPr>
            <w:tcW w:w="802" w:type="pct"/>
            <w:vAlign w:val="center"/>
          </w:tcPr>
          <w:p w14:paraId="2653ABA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11,11</w:t>
            </w:r>
          </w:p>
        </w:tc>
        <w:tc>
          <w:tcPr>
            <w:tcW w:w="802" w:type="pct"/>
            <w:vAlign w:val="center"/>
          </w:tcPr>
          <w:p w14:paraId="72EC9D9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11,11</w:t>
            </w:r>
          </w:p>
        </w:tc>
        <w:tc>
          <w:tcPr>
            <w:tcW w:w="802" w:type="pct"/>
            <w:vAlign w:val="center"/>
          </w:tcPr>
          <w:p w14:paraId="7A65F8E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11,11</w:t>
            </w:r>
          </w:p>
        </w:tc>
      </w:tr>
      <w:tr w:rsidR="00511AEE" w:rsidRPr="006B52D6" w14:paraId="2010EE8F"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F73012" w14:textId="77777777" w:rsidR="00511AEE" w:rsidRPr="006B52D6" w:rsidRDefault="00511AEE" w:rsidP="00511AEE">
            <w:pPr>
              <w:spacing w:line="240" w:lineRule="auto"/>
              <w:jc w:val="left"/>
              <w:rPr>
                <w:szCs w:val="20"/>
              </w:rPr>
            </w:pPr>
            <w:r w:rsidRPr="006B52D6">
              <w:rPr>
                <w:color w:val="000000"/>
                <w:szCs w:val="20"/>
              </w:rPr>
              <w:t>Jedlanka Stara</w:t>
            </w:r>
          </w:p>
        </w:tc>
        <w:tc>
          <w:tcPr>
            <w:tcW w:w="802" w:type="pct"/>
            <w:vAlign w:val="center"/>
          </w:tcPr>
          <w:p w14:paraId="46FBF05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10,06</w:t>
            </w:r>
          </w:p>
        </w:tc>
        <w:tc>
          <w:tcPr>
            <w:tcW w:w="802" w:type="pct"/>
            <w:vAlign w:val="center"/>
          </w:tcPr>
          <w:p w14:paraId="4A3F1BB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11,95</w:t>
            </w:r>
          </w:p>
        </w:tc>
        <w:tc>
          <w:tcPr>
            <w:tcW w:w="802" w:type="pct"/>
            <w:vAlign w:val="center"/>
          </w:tcPr>
          <w:p w14:paraId="7217B9A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11,32</w:t>
            </w:r>
          </w:p>
        </w:tc>
        <w:tc>
          <w:tcPr>
            <w:tcW w:w="802" w:type="pct"/>
            <w:vAlign w:val="center"/>
          </w:tcPr>
          <w:p w14:paraId="133980D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13,21</w:t>
            </w:r>
          </w:p>
        </w:tc>
      </w:tr>
      <w:tr w:rsidR="00511AEE" w:rsidRPr="006B52D6" w14:paraId="2EF287A9"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9CA2BD" w14:textId="77777777" w:rsidR="00511AEE" w:rsidRPr="006B52D6" w:rsidRDefault="00511AEE" w:rsidP="00511AEE">
            <w:pPr>
              <w:spacing w:line="240" w:lineRule="auto"/>
              <w:jc w:val="left"/>
              <w:rPr>
                <w:szCs w:val="20"/>
              </w:rPr>
            </w:pPr>
            <w:r w:rsidRPr="006B52D6">
              <w:rPr>
                <w:color w:val="000000"/>
                <w:szCs w:val="20"/>
              </w:rPr>
              <w:t>Kajetanów</w:t>
            </w:r>
          </w:p>
        </w:tc>
        <w:tc>
          <w:tcPr>
            <w:tcW w:w="802" w:type="pct"/>
            <w:vAlign w:val="center"/>
          </w:tcPr>
          <w:p w14:paraId="481C0EB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4,94</w:t>
            </w:r>
          </w:p>
        </w:tc>
        <w:tc>
          <w:tcPr>
            <w:tcW w:w="802" w:type="pct"/>
            <w:vAlign w:val="center"/>
          </w:tcPr>
          <w:p w14:paraId="776E5FF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11,11</w:t>
            </w:r>
          </w:p>
        </w:tc>
        <w:tc>
          <w:tcPr>
            <w:tcW w:w="802" w:type="pct"/>
            <w:vAlign w:val="center"/>
          </w:tcPr>
          <w:p w14:paraId="6063A75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12,35</w:t>
            </w:r>
          </w:p>
        </w:tc>
        <w:tc>
          <w:tcPr>
            <w:tcW w:w="802" w:type="pct"/>
            <w:vAlign w:val="center"/>
          </w:tcPr>
          <w:p w14:paraId="6A17D27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7,41</w:t>
            </w:r>
          </w:p>
        </w:tc>
      </w:tr>
      <w:tr w:rsidR="00511AEE" w:rsidRPr="006B52D6" w14:paraId="097320C1"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4B231B" w14:textId="77777777" w:rsidR="00511AEE" w:rsidRPr="006B52D6" w:rsidRDefault="00511AEE" w:rsidP="00511AEE">
            <w:pPr>
              <w:spacing w:line="240" w:lineRule="auto"/>
              <w:jc w:val="left"/>
              <w:rPr>
                <w:szCs w:val="20"/>
              </w:rPr>
            </w:pPr>
            <w:r w:rsidRPr="006B52D6">
              <w:rPr>
                <w:color w:val="000000"/>
                <w:szCs w:val="20"/>
              </w:rPr>
              <w:t>Kolonia Seredzice</w:t>
            </w:r>
          </w:p>
        </w:tc>
        <w:tc>
          <w:tcPr>
            <w:tcW w:w="802" w:type="pct"/>
            <w:vAlign w:val="center"/>
          </w:tcPr>
          <w:p w14:paraId="428E8BF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11,59</w:t>
            </w:r>
          </w:p>
        </w:tc>
        <w:tc>
          <w:tcPr>
            <w:tcW w:w="802" w:type="pct"/>
            <w:vAlign w:val="center"/>
          </w:tcPr>
          <w:p w14:paraId="719B5AD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10,37</w:t>
            </w:r>
          </w:p>
        </w:tc>
        <w:tc>
          <w:tcPr>
            <w:tcW w:w="802" w:type="pct"/>
            <w:vAlign w:val="center"/>
          </w:tcPr>
          <w:p w14:paraId="6FF7DB9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9,76</w:t>
            </w:r>
          </w:p>
        </w:tc>
        <w:tc>
          <w:tcPr>
            <w:tcW w:w="802" w:type="pct"/>
            <w:vAlign w:val="center"/>
          </w:tcPr>
          <w:p w14:paraId="12B01DC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9,15</w:t>
            </w:r>
          </w:p>
        </w:tc>
      </w:tr>
      <w:tr w:rsidR="00511AEE" w:rsidRPr="006B52D6" w14:paraId="1FDCAE8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BC4E34" w14:textId="77777777" w:rsidR="00511AEE" w:rsidRPr="006B52D6" w:rsidRDefault="00511AEE" w:rsidP="00511AEE">
            <w:pPr>
              <w:spacing w:line="240" w:lineRule="auto"/>
              <w:jc w:val="left"/>
              <w:rPr>
                <w:szCs w:val="20"/>
              </w:rPr>
            </w:pPr>
            <w:r w:rsidRPr="006B52D6">
              <w:rPr>
                <w:color w:val="000000"/>
                <w:szCs w:val="20"/>
              </w:rPr>
              <w:t>Koszary</w:t>
            </w:r>
          </w:p>
        </w:tc>
        <w:tc>
          <w:tcPr>
            <w:tcW w:w="802" w:type="pct"/>
            <w:vAlign w:val="center"/>
          </w:tcPr>
          <w:p w14:paraId="7310DC4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19,01</w:t>
            </w:r>
          </w:p>
        </w:tc>
        <w:tc>
          <w:tcPr>
            <w:tcW w:w="802" w:type="pct"/>
            <w:vAlign w:val="center"/>
          </w:tcPr>
          <w:p w14:paraId="68E09E1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14,79</w:t>
            </w:r>
          </w:p>
        </w:tc>
        <w:tc>
          <w:tcPr>
            <w:tcW w:w="802" w:type="pct"/>
            <w:vAlign w:val="center"/>
          </w:tcPr>
          <w:p w14:paraId="0C1E891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14,79</w:t>
            </w:r>
          </w:p>
        </w:tc>
        <w:tc>
          <w:tcPr>
            <w:tcW w:w="802" w:type="pct"/>
            <w:vAlign w:val="center"/>
          </w:tcPr>
          <w:p w14:paraId="0A7E06E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10,56</w:t>
            </w:r>
          </w:p>
        </w:tc>
      </w:tr>
      <w:tr w:rsidR="00511AEE" w:rsidRPr="006B52D6" w14:paraId="107ECA4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0214C1C" w14:textId="77777777" w:rsidR="00511AEE" w:rsidRPr="006B52D6" w:rsidRDefault="00511AEE" w:rsidP="00511AEE">
            <w:pPr>
              <w:spacing w:line="240" w:lineRule="auto"/>
              <w:jc w:val="left"/>
              <w:rPr>
                <w:szCs w:val="20"/>
              </w:rPr>
            </w:pPr>
            <w:r w:rsidRPr="006B52D6">
              <w:rPr>
                <w:color w:val="000000"/>
                <w:szCs w:val="20"/>
              </w:rPr>
              <w:t>Krzyżanowice</w:t>
            </w:r>
          </w:p>
        </w:tc>
        <w:tc>
          <w:tcPr>
            <w:tcW w:w="802" w:type="pct"/>
            <w:vAlign w:val="center"/>
          </w:tcPr>
          <w:p w14:paraId="4871B5C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6,08</w:t>
            </w:r>
          </w:p>
        </w:tc>
        <w:tc>
          <w:tcPr>
            <w:tcW w:w="802" w:type="pct"/>
            <w:vAlign w:val="center"/>
          </w:tcPr>
          <w:p w14:paraId="4D58350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4,14</w:t>
            </w:r>
          </w:p>
        </w:tc>
        <w:tc>
          <w:tcPr>
            <w:tcW w:w="802" w:type="pct"/>
            <w:vAlign w:val="center"/>
          </w:tcPr>
          <w:p w14:paraId="4BF7A9F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4,42</w:t>
            </w:r>
          </w:p>
        </w:tc>
        <w:tc>
          <w:tcPr>
            <w:tcW w:w="802" w:type="pct"/>
            <w:vAlign w:val="center"/>
          </w:tcPr>
          <w:p w14:paraId="7740EAD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4,70</w:t>
            </w:r>
          </w:p>
        </w:tc>
      </w:tr>
      <w:tr w:rsidR="00511AEE" w:rsidRPr="006B52D6" w14:paraId="33E0732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B21A1EF" w14:textId="77777777" w:rsidR="00511AEE" w:rsidRPr="006B52D6" w:rsidRDefault="00511AEE" w:rsidP="00511AEE">
            <w:pPr>
              <w:spacing w:line="240" w:lineRule="auto"/>
              <w:jc w:val="left"/>
              <w:rPr>
                <w:szCs w:val="20"/>
              </w:rPr>
            </w:pPr>
            <w:r w:rsidRPr="006B52D6">
              <w:rPr>
                <w:color w:val="000000"/>
                <w:szCs w:val="20"/>
              </w:rPr>
              <w:t>Małomierzyce</w:t>
            </w:r>
          </w:p>
        </w:tc>
        <w:tc>
          <w:tcPr>
            <w:tcW w:w="802" w:type="pct"/>
            <w:vAlign w:val="center"/>
          </w:tcPr>
          <w:p w14:paraId="044E3FD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10,25</w:t>
            </w:r>
          </w:p>
        </w:tc>
        <w:tc>
          <w:tcPr>
            <w:tcW w:w="802" w:type="pct"/>
            <w:vAlign w:val="center"/>
          </w:tcPr>
          <w:p w14:paraId="48F4ECC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9,02</w:t>
            </w:r>
          </w:p>
        </w:tc>
        <w:tc>
          <w:tcPr>
            <w:tcW w:w="802" w:type="pct"/>
            <w:vAlign w:val="center"/>
          </w:tcPr>
          <w:p w14:paraId="772D8DC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11,48</w:t>
            </w:r>
          </w:p>
        </w:tc>
        <w:tc>
          <w:tcPr>
            <w:tcW w:w="802" w:type="pct"/>
            <w:vAlign w:val="center"/>
          </w:tcPr>
          <w:p w14:paraId="29A4D73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4,92</w:t>
            </w:r>
          </w:p>
        </w:tc>
      </w:tr>
      <w:tr w:rsidR="00511AEE" w:rsidRPr="006B52D6" w14:paraId="786A676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AE7EC7" w14:textId="77777777" w:rsidR="00511AEE" w:rsidRPr="006B52D6" w:rsidRDefault="00511AEE" w:rsidP="00511AEE">
            <w:pPr>
              <w:spacing w:line="240" w:lineRule="auto"/>
              <w:jc w:val="left"/>
              <w:rPr>
                <w:szCs w:val="20"/>
              </w:rPr>
            </w:pPr>
            <w:r w:rsidRPr="006B52D6">
              <w:rPr>
                <w:color w:val="000000"/>
                <w:szCs w:val="20"/>
              </w:rPr>
              <w:t>Maziarze Nowe</w:t>
            </w:r>
          </w:p>
        </w:tc>
        <w:tc>
          <w:tcPr>
            <w:tcW w:w="802" w:type="pct"/>
            <w:vAlign w:val="center"/>
          </w:tcPr>
          <w:p w14:paraId="7542697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14,69</w:t>
            </w:r>
          </w:p>
        </w:tc>
        <w:tc>
          <w:tcPr>
            <w:tcW w:w="802" w:type="pct"/>
            <w:vAlign w:val="center"/>
          </w:tcPr>
          <w:p w14:paraId="0FD3E30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12,43</w:t>
            </w:r>
          </w:p>
        </w:tc>
        <w:tc>
          <w:tcPr>
            <w:tcW w:w="802" w:type="pct"/>
            <w:vAlign w:val="center"/>
          </w:tcPr>
          <w:p w14:paraId="4EB9486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11,86</w:t>
            </w:r>
          </w:p>
        </w:tc>
        <w:tc>
          <w:tcPr>
            <w:tcW w:w="802" w:type="pct"/>
            <w:vAlign w:val="center"/>
          </w:tcPr>
          <w:p w14:paraId="351B6E7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9,04</w:t>
            </w:r>
          </w:p>
        </w:tc>
      </w:tr>
      <w:tr w:rsidR="00511AEE" w:rsidRPr="006B52D6" w14:paraId="06DFD7AB"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0EE5BE" w14:textId="77777777" w:rsidR="00511AEE" w:rsidRPr="006B52D6" w:rsidRDefault="00511AEE" w:rsidP="00511AEE">
            <w:pPr>
              <w:spacing w:line="240" w:lineRule="auto"/>
              <w:jc w:val="left"/>
              <w:rPr>
                <w:szCs w:val="20"/>
              </w:rPr>
            </w:pPr>
            <w:r w:rsidRPr="006B52D6">
              <w:rPr>
                <w:color w:val="000000"/>
                <w:szCs w:val="20"/>
              </w:rPr>
              <w:t>Maziarze Stare</w:t>
            </w:r>
          </w:p>
        </w:tc>
        <w:tc>
          <w:tcPr>
            <w:tcW w:w="802" w:type="pct"/>
            <w:vAlign w:val="center"/>
          </w:tcPr>
          <w:p w14:paraId="47906A6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9,57</w:t>
            </w:r>
          </w:p>
        </w:tc>
        <w:tc>
          <w:tcPr>
            <w:tcW w:w="802" w:type="pct"/>
            <w:vAlign w:val="center"/>
          </w:tcPr>
          <w:p w14:paraId="0A4E32E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12,17</w:t>
            </w:r>
          </w:p>
        </w:tc>
        <w:tc>
          <w:tcPr>
            <w:tcW w:w="802" w:type="pct"/>
            <w:vAlign w:val="center"/>
          </w:tcPr>
          <w:p w14:paraId="75049B9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10,43</w:t>
            </w:r>
          </w:p>
        </w:tc>
        <w:tc>
          <w:tcPr>
            <w:tcW w:w="802" w:type="pct"/>
            <w:vAlign w:val="center"/>
          </w:tcPr>
          <w:p w14:paraId="4CD0F1F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7,83</w:t>
            </w:r>
          </w:p>
        </w:tc>
      </w:tr>
      <w:tr w:rsidR="00511AEE" w:rsidRPr="006B52D6" w14:paraId="1A1CD14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617869" w14:textId="77777777" w:rsidR="00511AEE" w:rsidRPr="006B52D6" w:rsidRDefault="00511AEE" w:rsidP="00511AEE">
            <w:pPr>
              <w:spacing w:line="240" w:lineRule="auto"/>
              <w:jc w:val="left"/>
              <w:rPr>
                <w:szCs w:val="20"/>
              </w:rPr>
            </w:pPr>
            <w:r w:rsidRPr="006B52D6">
              <w:rPr>
                <w:color w:val="000000"/>
                <w:szCs w:val="20"/>
              </w:rPr>
              <w:t>Pakosław</w:t>
            </w:r>
          </w:p>
        </w:tc>
        <w:tc>
          <w:tcPr>
            <w:tcW w:w="802" w:type="pct"/>
            <w:vAlign w:val="center"/>
          </w:tcPr>
          <w:p w14:paraId="3A55445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12,65</w:t>
            </w:r>
          </w:p>
        </w:tc>
        <w:tc>
          <w:tcPr>
            <w:tcW w:w="802" w:type="pct"/>
            <w:vAlign w:val="center"/>
          </w:tcPr>
          <w:p w14:paraId="742A87A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10,48</w:t>
            </w:r>
          </w:p>
        </w:tc>
        <w:tc>
          <w:tcPr>
            <w:tcW w:w="802" w:type="pct"/>
            <w:vAlign w:val="center"/>
          </w:tcPr>
          <w:p w14:paraId="1EA3F72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9,98</w:t>
            </w:r>
          </w:p>
        </w:tc>
        <w:tc>
          <w:tcPr>
            <w:tcW w:w="802" w:type="pct"/>
            <w:vAlign w:val="center"/>
          </w:tcPr>
          <w:p w14:paraId="134D5E0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8,82</w:t>
            </w:r>
          </w:p>
        </w:tc>
      </w:tr>
      <w:tr w:rsidR="00511AEE" w:rsidRPr="006B52D6" w14:paraId="02AEA3F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94E34F" w14:textId="77777777" w:rsidR="00511AEE" w:rsidRPr="006B52D6" w:rsidRDefault="00511AEE" w:rsidP="00511AEE">
            <w:pPr>
              <w:spacing w:line="240" w:lineRule="auto"/>
              <w:jc w:val="left"/>
              <w:rPr>
                <w:szCs w:val="20"/>
              </w:rPr>
            </w:pPr>
            <w:r w:rsidRPr="006B52D6">
              <w:rPr>
                <w:color w:val="000000"/>
                <w:szCs w:val="20"/>
              </w:rPr>
              <w:t>Pastwiska</w:t>
            </w:r>
          </w:p>
        </w:tc>
        <w:tc>
          <w:tcPr>
            <w:tcW w:w="802" w:type="pct"/>
            <w:vAlign w:val="center"/>
          </w:tcPr>
          <w:p w14:paraId="10E1441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20,19</w:t>
            </w:r>
          </w:p>
        </w:tc>
        <w:tc>
          <w:tcPr>
            <w:tcW w:w="802" w:type="pct"/>
            <w:vAlign w:val="center"/>
          </w:tcPr>
          <w:p w14:paraId="2CFDD98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17,31</w:t>
            </w:r>
          </w:p>
        </w:tc>
        <w:tc>
          <w:tcPr>
            <w:tcW w:w="802" w:type="pct"/>
            <w:vAlign w:val="center"/>
          </w:tcPr>
          <w:p w14:paraId="218F129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12,50</w:t>
            </w:r>
          </w:p>
        </w:tc>
        <w:tc>
          <w:tcPr>
            <w:tcW w:w="802" w:type="pct"/>
            <w:vAlign w:val="center"/>
          </w:tcPr>
          <w:p w14:paraId="08C82E8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11,54</w:t>
            </w:r>
          </w:p>
        </w:tc>
      </w:tr>
      <w:tr w:rsidR="00511AEE" w:rsidRPr="006B52D6" w14:paraId="76B34DC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D47B1F" w14:textId="77777777" w:rsidR="00511AEE" w:rsidRPr="006B52D6" w:rsidRDefault="00511AEE" w:rsidP="00511AEE">
            <w:pPr>
              <w:spacing w:line="240" w:lineRule="auto"/>
              <w:jc w:val="left"/>
              <w:rPr>
                <w:szCs w:val="20"/>
              </w:rPr>
            </w:pPr>
            <w:r w:rsidRPr="006B52D6">
              <w:rPr>
                <w:color w:val="000000"/>
                <w:szCs w:val="20"/>
              </w:rPr>
              <w:t>Pieńki</w:t>
            </w:r>
          </w:p>
        </w:tc>
        <w:tc>
          <w:tcPr>
            <w:tcW w:w="802" w:type="pct"/>
            <w:vAlign w:val="center"/>
          </w:tcPr>
          <w:p w14:paraId="7283FF9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11,43</w:t>
            </w:r>
          </w:p>
        </w:tc>
        <w:tc>
          <w:tcPr>
            <w:tcW w:w="802" w:type="pct"/>
            <w:vAlign w:val="center"/>
          </w:tcPr>
          <w:p w14:paraId="4CF0746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8,57</w:t>
            </w:r>
          </w:p>
        </w:tc>
        <w:tc>
          <w:tcPr>
            <w:tcW w:w="802" w:type="pct"/>
            <w:vAlign w:val="center"/>
          </w:tcPr>
          <w:p w14:paraId="3FAF521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5,71</w:t>
            </w:r>
          </w:p>
        </w:tc>
        <w:tc>
          <w:tcPr>
            <w:tcW w:w="802" w:type="pct"/>
            <w:vAlign w:val="center"/>
          </w:tcPr>
          <w:p w14:paraId="43ED03B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8,57</w:t>
            </w:r>
          </w:p>
        </w:tc>
      </w:tr>
      <w:tr w:rsidR="00511AEE" w:rsidRPr="006B52D6" w14:paraId="525E443D"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BBB923" w14:textId="77777777" w:rsidR="00511AEE" w:rsidRPr="006B52D6" w:rsidRDefault="00511AEE" w:rsidP="00511AEE">
            <w:pPr>
              <w:spacing w:line="240" w:lineRule="auto"/>
              <w:jc w:val="left"/>
              <w:rPr>
                <w:szCs w:val="20"/>
              </w:rPr>
            </w:pPr>
            <w:r w:rsidRPr="006B52D6">
              <w:rPr>
                <w:color w:val="000000"/>
                <w:szCs w:val="20"/>
              </w:rPr>
              <w:t>Piłatka</w:t>
            </w:r>
          </w:p>
        </w:tc>
        <w:tc>
          <w:tcPr>
            <w:tcW w:w="802" w:type="pct"/>
            <w:vAlign w:val="center"/>
          </w:tcPr>
          <w:p w14:paraId="57BA58A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12,03</w:t>
            </w:r>
          </w:p>
        </w:tc>
        <w:tc>
          <w:tcPr>
            <w:tcW w:w="802" w:type="pct"/>
            <w:vAlign w:val="center"/>
          </w:tcPr>
          <w:p w14:paraId="22E77F1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9,77</w:t>
            </w:r>
          </w:p>
        </w:tc>
        <w:tc>
          <w:tcPr>
            <w:tcW w:w="802" w:type="pct"/>
            <w:vAlign w:val="center"/>
          </w:tcPr>
          <w:p w14:paraId="26047F3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10,53</w:t>
            </w:r>
          </w:p>
        </w:tc>
        <w:tc>
          <w:tcPr>
            <w:tcW w:w="802" w:type="pct"/>
            <w:vAlign w:val="center"/>
          </w:tcPr>
          <w:p w14:paraId="15900D6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11,28</w:t>
            </w:r>
          </w:p>
        </w:tc>
      </w:tr>
      <w:tr w:rsidR="00511AEE" w:rsidRPr="006B52D6" w14:paraId="67AD38DB"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6CB79F" w14:textId="77777777" w:rsidR="00511AEE" w:rsidRPr="006B52D6" w:rsidRDefault="00511AEE" w:rsidP="00511AEE">
            <w:pPr>
              <w:spacing w:line="240" w:lineRule="auto"/>
              <w:jc w:val="left"/>
              <w:rPr>
                <w:szCs w:val="20"/>
              </w:rPr>
            </w:pPr>
            <w:r w:rsidRPr="006B52D6">
              <w:rPr>
                <w:color w:val="000000"/>
                <w:szCs w:val="20"/>
              </w:rPr>
              <w:t>Płudnica</w:t>
            </w:r>
          </w:p>
        </w:tc>
        <w:tc>
          <w:tcPr>
            <w:tcW w:w="802" w:type="pct"/>
            <w:vAlign w:val="center"/>
          </w:tcPr>
          <w:p w14:paraId="36CD11F9"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17,78</w:t>
            </w:r>
          </w:p>
        </w:tc>
        <w:tc>
          <w:tcPr>
            <w:tcW w:w="802" w:type="pct"/>
            <w:vAlign w:val="center"/>
          </w:tcPr>
          <w:p w14:paraId="743754A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16,67</w:t>
            </w:r>
          </w:p>
        </w:tc>
        <w:tc>
          <w:tcPr>
            <w:tcW w:w="802" w:type="pct"/>
            <w:vAlign w:val="center"/>
          </w:tcPr>
          <w:p w14:paraId="09B834D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22,22</w:t>
            </w:r>
          </w:p>
        </w:tc>
        <w:tc>
          <w:tcPr>
            <w:tcW w:w="802" w:type="pct"/>
            <w:vAlign w:val="center"/>
          </w:tcPr>
          <w:p w14:paraId="7ACEB97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12,22</w:t>
            </w:r>
          </w:p>
        </w:tc>
      </w:tr>
      <w:tr w:rsidR="00511AEE" w:rsidRPr="006B52D6" w14:paraId="69AAB30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6B1FDE" w14:textId="77777777" w:rsidR="00511AEE" w:rsidRPr="006B52D6" w:rsidRDefault="00511AEE" w:rsidP="00511AEE">
            <w:pPr>
              <w:spacing w:line="240" w:lineRule="auto"/>
              <w:jc w:val="left"/>
              <w:rPr>
                <w:szCs w:val="20"/>
              </w:rPr>
            </w:pPr>
            <w:r w:rsidRPr="006B52D6">
              <w:rPr>
                <w:color w:val="000000"/>
                <w:szCs w:val="20"/>
              </w:rPr>
              <w:t>Prędocin</w:t>
            </w:r>
          </w:p>
        </w:tc>
        <w:tc>
          <w:tcPr>
            <w:tcW w:w="802" w:type="pct"/>
            <w:vAlign w:val="center"/>
          </w:tcPr>
          <w:p w14:paraId="57B2809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8,74</w:t>
            </w:r>
          </w:p>
        </w:tc>
        <w:tc>
          <w:tcPr>
            <w:tcW w:w="802" w:type="pct"/>
            <w:vAlign w:val="center"/>
          </w:tcPr>
          <w:p w14:paraId="75FBB48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7,77</w:t>
            </w:r>
          </w:p>
        </w:tc>
        <w:tc>
          <w:tcPr>
            <w:tcW w:w="802" w:type="pct"/>
            <w:vAlign w:val="center"/>
          </w:tcPr>
          <w:p w14:paraId="544AC96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3,88</w:t>
            </w:r>
          </w:p>
        </w:tc>
        <w:tc>
          <w:tcPr>
            <w:tcW w:w="802" w:type="pct"/>
            <w:vAlign w:val="center"/>
          </w:tcPr>
          <w:p w14:paraId="541CA31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3,88</w:t>
            </w:r>
          </w:p>
        </w:tc>
      </w:tr>
      <w:tr w:rsidR="00511AEE" w:rsidRPr="006B52D6" w14:paraId="4EA32A7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A2FA6B" w14:textId="77777777" w:rsidR="00511AEE" w:rsidRPr="006B52D6" w:rsidRDefault="00511AEE" w:rsidP="00511AEE">
            <w:pPr>
              <w:spacing w:line="240" w:lineRule="auto"/>
              <w:jc w:val="left"/>
              <w:rPr>
                <w:szCs w:val="20"/>
              </w:rPr>
            </w:pPr>
            <w:r w:rsidRPr="006B52D6">
              <w:rPr>
                <w:color w:val="000000"/>
                <w:szCs w:val="20"/>
              </w:rPr>
              <w:t>Prędocin Kolonia</w:t>
            </w:r>
          </w:p>
        </w:tc>
        <w:tc>
          <w:tcPr>
            <w:tcW w:w="802" w:type="pct"/>
            <w:vAlign w:val="center"/>
          </w:tcPr>
          <w:p w14:paraId="0B6DC3C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14,75</w:t>
            </w:r>
          </w:p>
        </w:tc>
        <w:tc>
          <w:tcPr>
            <w:tcW w:w="802" w:type="pct"/>
            <w:vAlign w:val="center"/>
          </w:tcPr>
          <w:p w14:paraId="0CFC41C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14,75</w:t>
            </w:r>
          </w:p>
        </w:tc>
        <w:tc>
          <w:tcPr>
            <w:tcW w:w="802" w:type="pct"/>
            <w:vAlign w:val="center"/>
          </w:tcPr>
          <w:p w14:paraId="4474F1C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19,67</w:t>
            </w:r>
          </w:p>
        </w:tc>
        <w:tc>
          <w:tcPr>
            <w:tcW w:w="802" w:type="pct"/>
            <w:vAlign w:val="center"/>
          </w:tcPr>
          <w:p w14:paraId="556CEBE9"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18,03</w:t>
            </w:r>
          </w:p>
        </w:tc>
      </w:tr>
      <w:tr w:rsidR="00511AEE" w:rsidRPr="006B52D6" w14:paraId="4AD2779C"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A071B1" w14:textId="77777777" w:rsidR="00511AEE" w:rsidRPr="006B52D6" w:rsidRDefault="00511AEE" w:rsidP="00511AEE">
            <w:pPr>
              <w:spacing w:line="240" w:lineRule="auto"/>
              <w:jc w:val="left"/>
              <w:rPr>
                <w:szCs w:val="20"/>
              </w:rPr>
            </w:pPr>
            <w:proofErr w:type="spellStart"/>
            <w:r w:rsidRPr="006B52D6">
              <w:rPr>
                <w:color w:val="000000"/>
                <w:szCs w:val="20"/>
              </w:rPr>
              <w:t>Prędocinek</w:t>
            </w:r>
            <w:proofErr w:type="spellEnd"/>
          </w:p>
        </w:tc>
        <w:tc>
          <w:tcPr>
            <w:tcW w:w="802" w:type="pct"/>
            <w:vAlign w:val="center"/>
          </w:tcPr>
          <w:p w14:paraId="7A366D1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8,16</w:t>
            </w:r>
          </w:p>
        </w:tc>
        <w:tc>
          <w:tcPr>
            <w:tcW w:w="802" w:type="pct"/>
            <w:vAlign w:val="center"/>
          </w:tcPr>
          <w:p w14:paraId="1502EFE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8,16</w:t>
            </w:r>
          </w:p>
        </w:tc>
        <w:tc>
          <w:tcPr>
            <w:tcW w:w="802" w:type="pct"/>
            <w:vAlign w:val="center"/>
          </w:tcPr>
          <w:p w14:paraId="2CB9685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8,16</w:t>
            </w:r>
          </w:p>
        </w:tc>
        <w:tc>
          <w:tcPr>
            <w:tcW w:w="802" w:type="pct"/>
            <w:vAlign w:val="center"/>
          </w:tcPr>
          <w:p w14:paraId="5FE40CF8"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2,04</w:t>
            </w:r>
          </w:p>
        </w:tc>
      </w:tr>
      <w:tr w:rsidR="00511AEE" w:rsidRPr="006B52D6" w14:paraId="211BA74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7437CA2" w14:textId="77777777" w:rsidR="00511AEE" w:rsidRPr="006B52D6" w:rsidRDefault="00511AEE" w:rsidP="00511AEE">
            <w:pPr>
              <w:spacing w:line="240" w:lineRule="auto"/>
              <w:jc w:val="left"/>
              <w:rPr>
                <w:szCs w:val="20"/>
              </w:rPr>
            </w:pPr>
            <w:r w:rsidRPr="006B52D6">
              <w:rPr>
                <w:color w:val="000000"/>
                <w:szCs w:val="20"/>
              </w:rPr>
              <w:t>Seredzice</w:t>
            </w:r>
          </w:p>
        </w:tc>
        <w:tc>
          <w:tcPr>
            <w:tcW w:w="802" w:type="pct"/>
            <w:vAlign w:val="center"/>
          </w:tcPr>
          <w:p w14:paraId="431107F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8,79</w:t>
            </w:r>
          </w:p>
        </w:tc>
        <w:tc>
          <w:tcPr>
            <w:tcW w:w="802" w:type="pct"/>
            <w:vAlign w:val="center"/>
          </w:tcPr>
          <w:p w14:paraId="7F6BD35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8,48</w:t>
            </w:r>
          </w:p>
        </w:tc>
        <w:tc>
          <w:tcPr>
            <w:tcW w:w="802" w:type="pct"/>
            <w:vAlign w:val="center"/>
          </w:tcPr>
          <w:p w14:paraId="6697A26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8,01</w:t>
            </w:r>
          </w:p>
        </w:tc>
        <w:tc>
          <w:tcPr>
            <w:tcW w:w="802" w:type="pct"/>
            <w:vAlign w:val="center"/>
          </w:tcPr>
          <w:p w14:paraId="623EDFC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6,75</w:t>
            </w:r>
          </w:p>
        </w:tc>
      </w:tr>
      <w:tr w:rsidR="00511AEE" w:rsidRPr="006B52D6" w14:paraId="7EF9F258"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ECAA9A" w14:textId="77777777" w:rsidR="00511AEE" w:rsidRPr="006B52D6" w:rsidRDefault="00511AEE" w:rsidP="00511AEE">
            <w:pPr>
              <w:spacing w:line="240" w:lineRule="auto"/>
              <w:jc w:val="left"/>
              <w:rPr>
                <w:szCs w:val="20"/>
              </w:rPr>
            </w:pPr>
            <w:r w:rsidRPr="006B52D6">
              <w:rPr>
                <w:color w:val="000000"/>
                <w:szCs w:val="20"/>
              </w:rPr>
              <w:t>Sołectwo Kotlarka</w:t>
            </w:r>
          </w:p>
        </w:tc>
        <w:tc>
          <w:tcPr>
            <w:tcW w:w="802" w:type="pct"/>
            <w:vAlign w:val="center"/>
          </w:tcPr>
          <w:p w14:paraId="5E59BA0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17,37</w:t>
            </w:r>
          </w:p>
        </w:tc>
        <w:tc>
          <w:tcPr>
            <w:tcW w:w="802" w:type="pct"/>
            <w:vAlign w:val="center"/>
          </w:tcPr>
          <w:p w14:paraId="334351F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10,78</w:t>
            </w:r>
          </w:p>
        </w:tc>
        <w:tc>
          <w:tcPr>
            <w:tcW w:w="802" w:type="pct"/>
            <w:vAlign w:val="center"/>
          </w:tcPr>
          <w:p w14:paraId="38ACA1B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14,37</w:t>
            </w:r>
          </w:p>
        </w:tc>
        <w:tc>
          <w:tcPr>
            <w:tcW w:w="802" w:type="pct"/>
            <w:vAlign w:val="center"/>
          </w:tcPr>
          <w:p w14:paraId="51C49E4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11,98</w:t>
            </w:r>
          </w:p>
        </w:tc>
      </w:tr>
      <w:tr w:rsidR="00511AEE" w:rsidRPr="006B52D6" w14:paraId="40BBA87D"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D31C45" w14:textId="77777777" w:rsidR="00511AEE" w:rsidRPr="006B52D6" w:rsidRDefault="00511AEE" w:rsidP="00511AEE">
            <w:pPr>
              <w:spacing w:line="240" w:lineRule="auto"/>
              <w:jc w:val="left"/>
              <w:rPr>
                <w:szCs w:val="20"/>
              </w:rPr>
            </w:pPr>
            <w:r w:rsidRPr="006B52D6">
              <w:rPr>
                <w:color w:val="000000"/>
                <w:szCs w:val="20"/>
              </w:rPr>
              <w:t>Starosiedlice</w:t>
            </w:r>
          </w:p>
        </w:tc>
        <w:tc>
          <w:tcPr>
            <w:tcW w:w="802" w:type="pct"/>
            <w:vAlign w:val="center"/>
          </w:tcPr>
          <w:p w14:paraId="1EF0581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13,56</w:t>
            </w:r>
          </w:p>
        </w:tc>
        <w:tc>
          <w:tcPr>
            <w:tcW w:w="802" w:type="pct"/>
            <w:vAlign w:val="center"/>
          </w:tcPr>
          <w:p w14:paraId="05710A3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13,56</w:t>
            </w:r>
          </w:p>
        </w:tc>
        <w:tc>
          <w:tcPr>
            <w:tcW w:w="802" w:type="pct"/>
            <w:vAlign w:val="center"/>
          </w:tcPr>
          <w:p w14:paraId="5CA24E0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10,73</w:t>
            </w:r>
          </w:p>
        </w:tc>
        <w:tc>
          <w:tcPr>
            <w:tcW w:w="802" w:type="pct"/>
            <w:vAlign w:val="center"/>
          </w:tcPr>
          <w:p w14:paraId="59983F2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11,30</w:t>
            </w:r>
          </w:p>
        </w:tc>
      </w:tr>
      <w:tr w:rsidR="00511AEE" w:rsidRPr="006B52D6" w14:paraId="6D9FADE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3B9DC5" w14:textId="77777777" w:rsidR="00511AEE" w:rsidRPr="006B52D6" w:rsidRDefault="00511AEE" w:rsidP="00511AEE">
            <w:pPr>
              <w:spacing w:line="240" w:lineRule="auto"/>
              <w:jc w:val="left"/>
              <w:rPr>
                <w:szCs w:val="20"/>
              </w:rPr>
            </w:pPr>
            <w:r w:rsidRPr="006B52D6">
              <w:rPr>
                <w:color w:val="000000"/>
                <w:szCs w:val="20"/>
              </w:rPr>
              <w:t>Walentynów</w:t>
            </w:r>
          </w:p>
        </w:tc>
        <w:tc>
          <w:tcPr>
            <w:tcW w:w="802" w:type="pct"/>
            <w:vAlign w:val="center"/>
          </w:tcPr>
          <w:p w14:paraId="5C20910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13,28</w:t>
            </w:r>
          </w:p>
        </w:tc>
        <w:tc>
          <w:tcPr>
            <w:tcW w:w="802" w:type="pct"/>
            <w:vAlign w:val="center"/>
          </w:tcPr>
          <w:p w14:paraId="6868296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12,50</w:t>
            </w:r>
          </w:p>
        </w:tc>
        <w:tc>
          <w:tcPr>
            <w:tcW w:w="802" w:type="pct"/>
            <w:vAlign w:val="center"/>
          </w:tcPr>
          <w:p w14:paraId="7F0A5F2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11,72</w:t>
            </w:r>
          </w:p>
        </w:tc>
        <w:tc>
          <w:tcPr>
            <w:tcW w:w="802" w:type="pct"/>
            <w:vAlign w:val="center"/>
          </w:tcPr>
          <w:p w14:paraId="4BF0BD6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7,03</w:t>
            </w:r>
          </w:p>
        </w:tc>
      </w:tr>
      <w:tr w:rsidR="00511AEE" w:rsidRPr="006B52D6" w14:paraId="69B1823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DE5BD2" w14:textId="77777777" w:rsidR="00511AEE" w:rsidRPr="006B52D6" w:rsidRDefault="00511AEE" w:rsidP="00511AEE">
            <w:pPr>
              <w:spacing w:line="240" w:lineRule="auto"/>
              <w:jc w:val="left"/>
              <w:rPr>
                <w:szCs w:val="20"/>
              </w:rPr>
            </w:pPr>
            <w:r w:rsidRPr="006B52D6">
              <w:rPr>
                <w:color w:val="000000"/>
                <w:szCs w:val="20"/>
              </w:rPr>
              <w:t>Suma końcowa</w:t>
            </w:r>
          </w:p>
        </w:tc>
        <w:tc>
          <w:tcPr>
            <w:tcW w:w="802" w:type="pct"/>
            <w:vAlign w:val="center"/>
          </w:tcPr>
          <w:p w14:paraId="6A753B1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12,97</w:t>
            </w:r>
          </w:p>
        </w:tc>
        <w:tc>
          <w:tcPr>
            <w:tcW w:w="802" w:type="pct"/>
            <w:vAlign w:val="center"/>
          </w:tcPr>
          <w:p w14:paraId="2E67C25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11,67</w:t>
            </w:r>
          </w:p>
        </w:tc>
        <w:tc>
          <w:tcPr>
            <w:tcW w:w="802" w:type="pct"/>
            <w:vAlign w:val="center"/>
          </w:tcPr>
          <w:p w14:paraId="5D980C5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11,36</w:t>
            </w:r>
          </w:p>
        </w:tc>
        <w:tc>
          <w:tcPr>
            <w:tcW w:w="802" w:type="pct"/>
            <w:vAlign w:val="center"/>
          </w:tcPr>
          <w:p w14:paraId="2D1DC23E" w14:textId="60436844" w:rsidR="00511AEE" w:rsidRPr="006B52D6" w:rsidRDefault="007A7883"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9,44</w:t>
            </w:r>
          </w:p>
        </w:tc>
      </w:tr>
    </w:tbl>
    <w:p w14:paraId="400DA226" w14:textId="77777777" w:rsidR="00511AEE" w:rsidRDefault="0040550E" w:rsidP="00511AEE">
      <w:pPr>
        <w:pStyle w:val="Podtytu"/>
      </w:pPr>
      <w:r w:rsidRPr="003722A7">
        <w:t>Źródło: Opracowanie własne na podstawie danych Powiatowego Urzędu Pracy</w:t>
      </w:r>
      <w:bookmarkEnd w:id="248"/>
      <w:bookmarkEnd w:id="249"/>
      <w:bookmarkEnd w:id="250"/>
      <w:bookmarkEnd w:id="251"/>
    </w:p>
    <w:p w14:paraId="1B62F043" w14:textId="05D651DB" w:rsidR="0040550E" w:rsidRDefault="0040550E" w:rsidP="0040550E">
      <w:r w:rsidRPr="003722A7">
        <w:t>W tabeli poniżej została zapreze</w:t>
      </w:r>
      <w:r w:rsidR="006B52D6">
        <w:t xml:space="preserve">ntowana liczba osób </w:t>
      </w:r>
      <w:r w:rsidRPr="003722A7">
        <w:t>bezrobotnych</w:t>
      </w:r>
      <w:r w:rsidR="006B52D6">
        <w:t xml:space="preserve"> do 30 roku życia</w:t>
      </w:r>
      <w:r w:rsidRPr="003722A7">
        <w:t xml:space="preserve"> </w:t>
      </w:r>
      <w:r>
        <w:br/>
      </w:r>
      <w:r w:rsidRPr="003722A7">
        <w:t xml:space="preserve">w przeliczeniu na 100 mieszkańców w wieku produkcyjnym. Wyższą wartość aniżeli wartość referencyjna </w:t>
      </w:r>
      <w:r w:rsidR="009E0CBE">
        <w:t>odnotowano w strefie</w:t>
      </w:r>
      <w:r>
        <w:t xml:space="preserve"> II</w:t>
      </w:r>
      <w:r w:rsidR="007117E8">
        <w:t>I</w:t>
      </w:r>
      <w:r>
        <w:t xml:space="preserve"> oraz I</w:t>
      </w:r>
      <w:r w:rsidR="007117E8">
        <w:t>V, strefa I-dla 2013 roku</w:t>
      </w:r>
      <w:r w:rsidR="00501EBE">
        <w:t>.</w:t>
      </w:r>
      <w:r w:rsidR="00501EBE">
        <w:br/>
      </w:r>
      <w:r w:rsidR="00070E92">
        <w:lastRenderedPageBreak/>
        <w:t xml:space="preserve"> W przypadku sołectw, wartość wyższa niż średnia referencyjna oznaczona została kolorem czerwonym.</w:t>
      </w:r>
    </w:p>
    <w:p w14:paraId="54A00EC1" w14:textId="78D62614" w:rsidR="0040550E" w:rsidRDefault="0040550E" w:rsidP="006B52D6">
      <w:pPr>
        <w:pStyle w:val="Legenda"/>
        <w:keepNext/>
      </w:pPr>
      <w:r w:rsidRPr="003722A7">
        <w:t xml:space="preserve">Tabela </w:t>
      </w:r>
      <w:fldSimple w:instr=" SEQ Tabela \* ARABIC ">
        <w:r w:rsidR="00EE7CDB">
          <w:rPr>
            <w:noProof/>
          </w:rPr>
          <w:t>23</w:t>
        </w:r>
      </w:fldSimple>
      <w:r w:rsidRPr="003722A7">
        <w:t>. Liczba osób bezrobotnych</w:t>
      </w:r>
      <w:r w:rsidR="006B52D6">
        <w:t xml:space="preserve"> do 30 roku życia</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5568A9" w14:paraId="0F4B66BA"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A35877" w14:textId="427B15D8" w:rsidR="009E0CBE" w:rsidRPr="005568A9"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7B858101"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2013</w:t>
            </w:r>
          </w:p>
        </w:tc>
        <w:tc>
          <w:tcPr>
            <w:tcW w:w="802" w:type="pct"/>
            <w:vAlign w:val="center"/>
          </w:tcPr>
          <w:p w14:paraId="4BB2F0E8"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2014</w:t>
            </w:r>
          </w:p>
        </w:tc>
        <w:tc>
          <w:tcPr>
            <w:tcW w:w="802" w:type="pct"/>
            <w:vAlign w:val="center"/>
          </w:tcPr>
          <w:p w14:paraId="2AD0E3B4"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2015</w:t>
            </w:r>
          </w:p>
        </w:tc>
        <w:tc>
          <w:tcPr>
            <w:tcW w:w="802" w:type="pct"/>
            <w:vAlign w:val="center"/>
          </w:tcPr>
          <w:p w14:paraId="2ABC27B0"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2016</w:t>
            </w:r>
          </w:p>
        </w:tc>
      </w:tr>
      <w:tr w:rsidR="009E0CBE" w:rsidRPr="005568A9" w14:paraId="5B9013B2"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B0B49A" w14:textId="6AA78687"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480D5947" w14:textId="435CCBCE"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4,36</w:t>
            </w:r>
          </w:p>
        </w:tc>
        <w:tc>
          <w:tcPr>
            <w:tcW w:w="802" w:type="pct"/>
            <w:vAlign w:val="center"/>
          </w:tcPr>
          <w:p w14:paraId="4326D0C2" w14:textId="4F3E9A1C"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3,14</w:t>
            </w:r>
          </w:p>
        </w:tc>
        <w:tc>
          <w:tcPr>
            <w:tcW w:w="802" w:type="pct"/>
            <w:vAlign w:val="center"/>
          </w:tcPr>
          <w:p w14:paraId="432385C2" w14:textId="4E35C6E2"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3,65</w:t>
            </w:r>
          </w:p>
        </w:tc>
        <w:tc>
          <w:tcPr>
            <w:tcW w:w="802" w:type="pct"/>
            <w:vAlign w:val="center"/>
          </w:tcPr>
          <w:p w14:paraId="44CF30CD" w14:textId="3E60EFBE"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2,54</w:t>
            </w:r>
          </w:p>
        </w:tc>
      </w:tr>
      <w:tr w:rsidR="009E0CBE" w:rsidRPr="005568A9" w14:paraId="1D2265E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506ABB" w14:textId="4533C32E"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51B6452" w14:textId="7639375C"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1,63</w:t>
            </w:r>
          </w:p>
        </w:tc>
        <w:tc>
          <w:tcPr>
            <w:tcW w:w="802" w:type="pct"/>
            <w:vAlign w:val="center"/>
          </w:tcPr>
          <w:p w14:paraId="46E47634" w14:textId="047F9F6E" w:rsidR="009E0CBE" w:rsidRPr="00501EBE"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4,54</w:t>
            </w:r>
          </w:p>
        </w:tc>
        <w:tc>
          <w:tcPr>
            <w:tcW w:w="802" w:type="pct"/>
            <w:vAlign w:val="center"/>
          </w:tcPr>
          <w:p w14:paraId="45978F9E" w14:textId="2D790B24"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4,17</w:t>
            </w:r>
          </w:p>
        </w:tc>
        <w:tc>
          <w:tcPr>
            <w:tcW w:w="802" w:type="pct"/>
            <w:vAlign w:val="center"/>
          </w:tcPr>
          <w:p w14:paraId="626D7B5C" w14:textId="6C698F53"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3,27</w:t>
            </w:r>
          </w:p>
        </w:tc>
      </w:tr>
      <w:tr w:rsidR="009E0CBE" w:rsidRPr="005568A9" w14:paraId="7F0F294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BABC421" w14:textId="664B945A"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78FF9D6" w14:textId="76E29D98"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4,41</w:t>
            </w:r>
          </w:p>
        </w:tc>
        <w:tc>
          <w:tcPr>
            <w:tcW w:w="802" w:type="pct"/>
            <w:vAlign w:val="center"/>
          </w:tcPr>
          <w:p w14:paraId="0970440A" w14:textId="0FE12C88" w:rsidR="009E0CBE" w:rsidRPr="00501EBE"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4,58</w:t>
            </w:r>
          </w:p>
        </w:tc>
        <w:tc>
          <w:tcPr>
            <w:tcW w:w="802" w:type="pct"/>
            <w:vAlign w:val="center"/>
          </w:tcPr>
          <w:p w14:paraId="32EED713" w14:textId="6BDC5875"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5,09</w:t>
            </w:r>
          </w:p>
        </w:tc>
        <w:tc>
          <w:tcPr>
            <w:tcW w:w="802" w:type="pct"/>
            <w:vAlign w:val="center"/>
          </w:tcPr>
          <w:p w14:paraId="0FBDCA86" w14:textId="7E915DBA"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3,57</w:t>
            </w:r>
          </w:p>
        </w:tc>
      </w:tr>
      <w:tr w:rsidR="009E0CBE" w:rsidRPr="005568A9" w14:paraId="759F530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AE93C2" w14:textId="6B8C8C54"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5B6737BE" w14:textId="1E644BA1"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4,78</w:t>
            </w:r>
          </w:p>
        </w:tc>
        <w:tc>
          <w:tcPr>
            <w:tcW w:w="802" w:type="pct"/>
            <w:vAlign w:val="center"/>
          </w:tcPr>
          <w:p w14:paraId="21D24BB1" w14:textId="4CA63808" w:rsidR="009E0CBE" w:rsidRPr="00501EBE"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5,15</w:t>
            </w:r>
          </w:p>
        </w:tc>
        <w:tc>
          <w:tcPr>
            <w:tcW w:w="802" w:type="pct"/>
            <w:vAlign w:val="center"/>
          </w:tcPr>
          <w:p w14:paraId="1BAE8CB6" w14:textId="321F6DFC"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4,41</w:t>
            </w:r>
          </w:p>
        </w:tc>
        <w:tc>
          <w:tcPr>
            <w:tcW w:w="802" w:type="pct"/>
            <w:vAlign w:val="center"/>
          </w:tcPr>
          <w:p w14:paraId="1258D991" w14:textId="5D7FCD57"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4,78</w:t>
            </w:r>
          </w:p>
        </w:tc>
      </w:tr>
      <w:tr w:rsidR="009E0CBE" w:rsidRPr="005568A9" w14:paraId="7239B08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41656B" w14:textId="65F56B0A"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73DCC276" w14:textId="01BA5529"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3,16</w:t>
            </w:r>
          </w:p>
        </w:tc>
        <w:tc>
          <w:tcPr>
            <w:tcW w:w="802" w:type="pct"/>
            <w:vAlign w:val="center"/>
          </w:tcPr>
          <w:p w14:paraId="771D2E29" w14:textId="12621696"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3,61</w:t>
            </w:r>
          </w:p>
        </w:tc>
        <w:tc>
          <w:tcPr>
            <w:tcW w:w="802" w:type="pct"/>
            <w:vAlign w:val="center"/>
          </w:tcPr>
          <w:p w14:paraId="3580E07E" w14:textId="76F08C56"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4,97</w:t>
            </w:r>
          </w:p>
        </w:tc>
        <w:tc>
          <w:tcPr>
            <w:tcW w:w="802" w:type="pct"/>
            <w:vAlign w:val="center"/>
          </w:tcPr>
          <w:p w14:paraId="2C311685" w14:textId="3621503D"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4,97</w:t>
            </w:r>
          </w:p>
        </w:tc>
      </w:tr>
      <w:tr w:rsidR="005568A9" w:rsidRPr="005568A9" w14:paraId="1F903B86"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1487D2D2" w14:textId="77777777" w:rsidR="005568A9" w:rsidRPr="005568A9" w:rsidRDefault="005568A9" w:rsidP="000C32A3">
            <w:pPr>
              <w:spacing w:line="240" w:lineRule="auto"/>
              <w:jc w:val="left"/>
              <w:rPr>
                <w:szCs w:val="20"/>
              </w:rPr>
            </w:pPr>
            <w:r w:rsidRPr="005568A9">
              <w:rPr>
                <w:bCs w:val="0"/>
                <w:color w:val="000000"/>
                <w:szCs w:val="20"/>
              </w:rPr>
              <w:t>sołectwo</w:t>
            </w:r>
          </w:p>
        </w:tc>
        <w:tc>
          <w:tcPr>
            <w:tcW w:w="802" w:type="pct"/>
            <w:shd w:val="clear" w:color="auto" w:fill="9ACC51" w:themeFill="accent1"/>
            <w:vAlign w:val="center"/>
          </w:tcPr>
          <w:p w14:paraId="39AF782A" w14:textId="7777777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568A9">
              <w:rPr>
                <w:b/>
                <w:bCs/>
                <w:color w:val="000000"/>
                <w:szCs w:val="20"/>
              </w:rPr>
              <w:t>2013</w:t>
            </w:r>
          </w:p>
        </w:tc>
        <w:tc>
          <w:tcPr>
            <w:tcW w:w="802" w:type="pct"/>
            <w:shd w:val="clear" w:color="auto" w:fill="9ACC51" w:themeFill="accent1"/>
            <w:vAlign w:val="center"/>
          </w:tcPr>
          <w:p w14:paraId="1BA1ADBD" w14:textId="7777777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568A9">
              <w:rPr>
                <w:b/>
                <w:bCs/>
                <w:color w:val="000000"/>
                <w:szCs w:val="20"/>
              </w:rPr>
              <w:t>2014</w:t>
            </w:r>
          </w:p>
        </w:tc>
        <w:tc>
          <w:tcPr>
            <w:tcW w:w="802" w:type="pct"/>
            <w:shd w:val="clear" w:color="auto" w:fill="9ACC51" w:themeFill="accent1"/>
            <w:vAlign w:val="center"/>
          </w:tcPr>
          <w:p w14:paraId="2492F445" w14:textId="7777777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568A9">
              <w:rPr>
                <w:b/>
                <w:bCs/>
                <w:color w:val="000000"/>
                <w:szCs w:val="20"/>
              </w:rPr>
              <w:t>2015</w:t>
            </w:r>
          </w:p>
        </w:tc>
        <w:tc>
          <w:tcPr>
            <w:tcW w:w="802" w:type="pct"/>
            <w:shd w:val="clear" w:color="auto" w:fill="9ACC51" w:themeFill="accent1"/>
            <w:vAlign w:val="center"/>
          </w:tcPr>
          <w:p w14:paraId="34B1AEEB" w14:textId="7777777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568A9">
              <w:rPr>
                <w:b/>
                <w:bCs/>
                <w:color w:val="000000"/>
                <w:szCs w:val="20"/>
              </w:rPr>
              <w:t>2016</w:t>
            </w:r>
          </w:p>
        </w:tc>
      </w:tr>
      <w:tr w:rsidR="005568A9" w:rsidRPr="005568A9" w14:paraId="047B14B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484876" w14:textId="77777777" w:rsidR="005568A9" w:rsidRPr="005568A9" w:rsidRDefault="005568A9" w:rsidP="000C32A3">
            <w:pPr>
              <w:spacing w:line="240" w:lineRule="auto"/>
              <w:jc w:val="left"/>
              <w:rPr>
                <w:szCs w:val="20"/>
              </w:rPr>
            </w:pPr>
            <w:r w:rsidRPr="005568A9">
              <w:rPr>
                <w:color w:val="000000"/>
                <w:szCs w:val="20"/>
              </w:rPr>
              <w:t>Alojzów</w:t>
            </w:r>
          </w:p>
        </w:tc>
        <w:tc>
          <w:tcPr>
            <w:tcW w:w="802" w:type="pct"/>
            <w:vAlign w:val="center"/>
          </w:tcPr>
          <w:p w14:paraId="1F10CD55" w14:textId="219419F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4,90</w:t>
            </w:r>
          </w:p>
        </w:tc>
        <w:tc>
          <w:tcPr>
            <w:tcW w:w="802" w:type="pct"/>
            <w:vAlign w:val="center"/>
          </w:tcPr>
          <w:p w14:paraId="62A1F019" w14:textId="497AF61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5,88</w:t>
            </w:r>
          </w:p>
        </w:tc>
        <w:tc>
          <w:tcPr>
            <w:tcW w:w="802" w:type="pct"/>
            <w:vAlign w:val="center"/>
          </w:tcPr>
          <w:p w14:paraId="7984CE17" w14:textId="53E02B8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4,90</w:t>
            </w:r>
          </w:p>
        </w:tc>
        <w:tc>
          <w:tcPr>
            <w:tcW w:w="802" w:type="pct"/>
            <w:vAlign w:val="center"/>
          </w:tcPr>
          <w:p w14:paraId="76E32E7B" w14:textId="5515CFC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2,94</w:t>
            </w:r>
          </w:p>
        </w:tc>
      </w:tr>
      <w:tr w:rsidR="005568A9" w:rsidRPr="005568A9" w14:paraId="45DC423D"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D60626" w14:textId="77777777" w:rsidR="005568A9" w:rsidRPr="005568A9" w:rsidRDefault="005568A9" w:rsidP="000C32A3">
            <w:pPr>
              <w:spacing w:line="240" w:lineRule="auto"/>
              <w:jc w:val="left"/>
              <w:rPr>
                <w:szCs w:val="20"/>
              </w:rPr>
            </w:pPr>
            <w:r w:rsidRPr="005568A9">
              <w:rPr>
                <w:color w:val="000000"/>
                <w:szCs w:val="20"/>
              </w:rPr>
              <w:t>Białka</w:t>
            </w:r>
          </w:p>
        </w:tc>
        <w:tc>
          <w:tcPr>
            <w:tcW w:w="802" w:type="pct"/>
            <w:vAlign w:val="center"/>
          </w:tcPr>
          <w:p w14:paraId="2DB6A198" w14:textId="22614E5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3,92</w:t>
            </w:r>
          </w:p>
        </w:tc>
        <w:tc>
          <w:tcPr>
            <w:tcW w:w="802" w:type="pct"/>
            <w:vAlign w:val="center"/>
          </w:tcPr>
          <w:p w14:paraId="52620A21" w14:textId="480FF0D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7,53</w:t>
            </w:r>
          </w:p>
        </w:tc>
        <w:tc>
          <w:tcPr>
            <w:tcW w:w="802" w:type="pct"/>
            <w:vAlign w:val="center"/>
          </w:tcPr>
          <w:p w14:paraId="162B6507" w14:textId="3BF983B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4,22</w:t>
            </w:r>
          </w:p>
        </w:tc>
        <w:tc>
          <w:tcPr>
            <w:tcW w:w="802" w:type="pct"/>
            <w:vAlign w:val="center"/>
          </w:tcPr>
          <w:p w14:paraId="19CF6ED9" w14:textId="1101DB0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4,82</w:t>
            </w:r>
          </w:p>
        </w:tc>
      </w:tr>
      <w:tr w:rsidR="005568A9" w:rsidRPr="005568A9" w14:paraId="271B3AF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5FBF9" w14:textId="77777777" w:rsidR="005568A9" w:rsidRPr="005568A9" w:rsidRDefault="005568A9" w:rsidP="000C32A3">
            <w:pPr>
              <w:spacing w:line="240" w:lineRule="auto"/>
              <w:jc w:val="left"/>
              <w:rPr>
                <w:szCs w:val="20"/>
              </w:rPr>
            </w:pPr>
            <w:proofErr w:type="spellStart"/>
            <w:r w:rsidRPr="005568A9">
              <w:rPr>
                <w:color w:val="000000"/>
                <w:szCs w:val="20"/>
              </w:rPr>
              <w:t>Błaziny</w:t>
            </w:r>
            <w:proofErr w:type="spellEnd"/>
            <w:r w:rsidRPr="005568A9">
              <w:rPr>
                <w:color w:val="000000"/>
                <w:szCs w:val="20"/>
              </w:rPr>
              <w:t xml:space="preserve"> Dolne</w:t>
            </w:r>
          </w:p>
        </w:tc>
        <w:tc>
          <w:tcPr>
            <w:tcW w:w="802" w:type="pct"/>
            <w:vAlign w:val="center"/>
          </w:tcPr>
          <w:p w14:paraId="6B0042D1" w14:textId="1DF9FC1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4,49</w:t>
            </w:r>
          </w:p>
        </w:tc>
        <w:tc>
          <w:tcPr>
            <w:tcW w:w="802" w:type="pct"/>
            <w:vAlign w:val="center"/>
          </w:tcPr>
          <w:p w14:paraId="04103115" w14:textId="5425203F"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4,08</w:t>
            </w:r>
          </w:p>
        </w:tc>
        <w:tc>
          <w:tcPr>
            <w:tcW w:w="802" w:type="pct"/>
            <w:vAlign w:val="center"/>
          </w:tcPr>
          <w:p w14:paraId="7C37AE7E" w14:textId="1C51243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3,27</w:t>
            </w:r>
          </w:p>
        </w:tc>
        <w:tc>
          <w:tcPr>
            <w:tcW w:w="802" w:type="pct"/>
            <w:vAlign w:val="center"/>
          </w:tcPr>
          <w:p w14:paraId="7F2E1CFE" w14:textId="380F78C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3,67</w:t>
            </w:r>
          </w:p>
        </w:tc>
      </w:tr>
      <w:tr w:rsidR="005568A9" w:rsidRPr="005568A9" w14:paraId="6CC84FF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B268A7" w14:textId="77777777" w:rsidR="005568A9" w:rsidRPr="005568A9" w:rsidRDefault="005568A9" w:rsidP="000C32A3">
            <w:pPr>
              <w:spacing w:line="240" w:lineRule="auto"/>
              <w:jc w:val="left"/>
              <w:rPr>
                <w:szCs w:val="20"/>
              </w:rPr>
            </w:pPr>
            <w:proofErr w:type="spellStart"/>
            <w:r w:rsidRPr="005568A9">
              <w:rPr>
                <w:color w:val="000000"/>
                <w:szCs w:val="20"/>
              </w:rPr>
              <w:t>Błaziny</w:t>
            </w:r>
            <w:proofErr w:type="spellEnd"/>
            <w:r w:rsidRPr="005568A9">
              <w:rPr>
                <w:color w:val="000000"/>
                <w:szCs w:val="20"/>
              </w:rPr>
              <w:t xml:space="preserve"> Górne</w:t>
            </w:r>
          </w:p>
        </w:tc>
        <w:tc>
          <w:tcPr>
            <w:tcW w:w="802" w:type="pct"/>
            <w:vAlign w:val="center"/>
          </w:tcPr>
          <w:p w14:paraId="0965B4B9" w14:textId="24422C5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4,55</w:t>
            </w:r>
          </w:p>
        </w:tc>
        <w:tc>
          <w:tcPr>
            <w:tcW w:w="802" w:type="pct"/>
            <w:vAlign w:val="center"/>
          </w:tcPr>
          <w:p w14:paraId="1DD2DFD2" w14:textId="7C472FB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4,55</w:t>
            </w:r>
          </w:p>
        </w:tc>
        <w:tc>
          <w:tcPr>
            <w:tcW w:w="802" w:type="pct"/>
            <w:vAlign w:val="center"/>
          </w:tcPr>
          <w:p w14:paraId="3DE1411F" w14:textId="501008B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3,18</w:t>
            </w:r>
          </w:p>
        </w:tc>
        <w:tc>
          <w:tcPr>
            <w:tcW w:w="802" w:type="pct"/>
            <w:vAlign w:val="center"/>
          </w:tcPr>
          <w:p w14:paraId="058C2732" w14:textId="233730E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0,91</w:t>
            </w:r>
          </w:p>
        </w:tc>
      </w:tr>
      <w:tr w:rsidR="005568A9" w:rsidRPr="005568A9" w14:paraId="2DCB518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B1071B" w14:textId="77777777" w:rsidR="005568A9" w:rsidRPr="005568A9" w:rsidRDefault="005568A9" w:rsidP="000C32A3">
            <w:pPr>
              <w:spacing w:line="240" w:lineRule="auto"/>
              <w:jc w:val="left"/>
              <w:rPr>
                <w:szCs w:val="20"/>
              </w:rPr>
            </w:pPr>
            <w:r w:rsidRPr="005568A9">
              <w:rPr>
                <w:color w:val="000000"/>
                <w:szCs w:val="20"/>
              </w:rPr>
              <w:t>Chwałowice</w:t>
            </w:r>
          </w:p>
        </w:tc>
        <w:tc>
          <w:tcPr>
            <w:tcW w:w="802" w:type="pct"/>
            <w:vAlign w:val="center"/>
          </w:tcPr>
          <w:p w14:paraId="316A7632" w14:textId="608B886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6,54</w:t>
            </w:r>
          </w:p>
        </w:tc>
        <w:tc>
          <w:tcPr>
            <w:tcW w:w="802" w:type="pct"/>
            <w:vAlign w:val="center"/>
          </w:tcPr>
          <w:p w14:paraId="5C451868" w14:textId="526A793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6,86</w:t>
            </w:r>
          </w:p>
        </w:tc>
        <w:tc>
          <w:tcPr>
            <w:tcW w:w="802" w:type="pct"/>
            <w:vAlign w:val="center"/>
          </w:tcPr>
          <w:p w14:paraId="61C6291E" w14:textId="455458C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3,92</w:t>
            </w:r>
          </w:p>
        </w:tc>
        <w:tc>
          <w:tcPr>
            <w:tcW w:w="802" w:type="pct"/>
            <w:vAlign w:val="center"/>
          </w:tcPr>
          <w:p w14:paraId="0A244DDA" w14:textId="132A33F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3,59</w:t>
            </w:r>
          </w:p>
        </w:tc>
      </w:tr>
      <w:tr w:rsidR="005568A9" w:rsidRPr="005568A9" w14:paraId="0EED1B9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C037DC2" w14:textId="77777777" w:rsidR="005568A9" w:rsidRPr="005568A9" w:rsidRDefault="005568A9" w:rsidP="000C32A3">
            <w:pPr>
              <w:spacing w:line="240" w:lineRule="auto"/>
              <w:jc w:val="left"/>
              <w:rPr>
                <w:szCs w:val="20"/>
              </w:rPr>
            </w:pPr>
            <w:r w:rsidRPr="005568A9">
              <w:rPr>
                <w:color w:val="000000"/>
                <w:szCs w:val="20"/>
              </w:rPr>
              <w:t>Florencja</w:t>
            </w:r>
          </w:p>
        </w:tc>
        <w:tc>
          <w:tcPr>
            <w:tcW w:w="802" w:type="pct"/>
            <w:vAlign w:val="center"/>
          </w:tcPr>
          <w:p w14:paraId="5CFC73E3" w14:textId="0629BC8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12,50</w:t>
            </w:r>
          </w:p>
        </w:tc>
        <w:tc>
          <w:tcPr>
            <w:tcW w:w="802" w:type="pct"/>
            <w:vAlign w:val="center"/>
          </w:tcPr>
          <w:p w14:paraId="5BF6A168" w14:textId="3DAF3A8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12,50</w:t>
            </w:r>
          </w:p>
        </w:tc>
        <w:tc>
          <w:tcPr>
            <w:tcW w:w="802" w:type="pct"/>
            <w:vAlign w:val="center"/>
          </w:tcPr>
          <w:p w14:paraId="1F9AF9BC" w14:textId="0443867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4,17</w:t>
            </w:r>
          </w:p>
        </w:tc>
        <w:tc>
          <w:tcPr>
            <w:tcW w:w="802" w:type="pct"/>
            <w:vAlign w:val="center"/>
          </w:tcPr>
          <w:p w14:paraId="176B6ACE" w14:textId="14232FA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0,00</w:t>
            </w:r>
          </w:p>
        </w:tc>
      </w:tr>
      <w:tr w:rsidR="005568A9" w:rsidRPr="005568A9" w14:paraId="31E7D30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47E631" w14:textId="77777777" w:rsidR="005568A9" w:rsidRPr="005568A9" w:rsidRDefault="005568A9" w:rsidP="000C32A3">
            <w:pPr>
              <w:spacing w:line="240" w:lineRule="auto"/>
              <w:jc w:val="left"/>
              <w:rPr>
                <w:szCs w:val="20"/>
              </w:rPr>
            </w:pPr>
            <w:r w:rsidRPr="005568A9">
              <w:rPr>
                <w:color w:val="000000"/>
                <w:szCs w:val="20"/>
              </w:rPr>
              <w:t>Gaworzyna</w:t>
            </w:r>
          </w:p>
        </w:tc>
        <w:tc>
          <w:tcPr>
            <w:tcW w:w="802" w:type="pct"/>
            <w:vAlign w:val="center"/>
          </w:tcPr>
          <w:p w14:paraId="1656AF15" w14:textId="4244137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5,69</w:t>
            </w:r>
          </w:p>
        </w:tc>
        <w:tc>
          <w:tcPr>
            <w:tcW w:w="802" w:type="pct"/>
            <w:vAlign w:val="center"/>
          </w:tcPr>
          <w:p w14:paraId="168784D5" w14:textId="6B2FC8E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8,13</w:t>
            </w:r>
          </w:p>
        </w:tc>
        <w:tc>
          <w:tcPr>
            <w:tcW w:w="802" w:type="pct"/>
            <w:vAlign w:val="center"/>
          </w:tcPr>
          <w:p w14:paraId="67FFAECD" w14:textId="3C5B649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4,07</w:t>
            </w:r>
          </w:p>
        </w:tc>
        <w:tc>
          <w:tcPr>
            <w:tcW w:w="802" w:type="pct"/>
            <w:vAlign w:val="center"/>
          </w:tcPr>
          <w:p w14:paraId="56E1DCFE" w14:textId="2DC0394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4,07</w:t>
            </w:r>
          </w:p>
        </w:tc>
      </w:tr>
      <w:tr w:rsidR="005568A9" w:rsidRPr="005568A9" w14:paraId="0C2CBAC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980D83" w14:textId="77777777" w:rsidR="005568A9" w:rsidRPr="005568A9" w:rsidRDefault="005568A9" w:rsidP="000C32A3">
            <w:pPr>
              <w:spacing w:line="240" w:lineRule="auto"/>
              <w:jc w:val="left"/>
              <w:rPr>
                <w:szCs w:val="20"/>
              </w:rPr>
            </w:pPr>
            <w:r w:rsidRPr="005568A9">
              <w:rPr>
                <w:color w:val="000000"/>
                <w:szCs w:val="20"/>
              </w:rPr>
              <w:t>Jasieniec Iłżecki Dolny</w:t>
            </w:r>
          </w:p>
        </w:tc>
        <w:tc>
          <w:tcPr>
            <w:tcW w:w="802" w:type="pct"/>
            <w:vAlign w:val="center"/>
          </w:tcPr>
          <w:p w14:paraId="554B1D20" w14:textId="3C65590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3,78</w:t>
            </w:r>
          </w:p>
        </w:tc>
        <w:tc>
          <w:tcPr>
            <w:tcW w:w="802" w:type="pct"/>
            <w:vAlign w:val="center"/>
          </w:tcPr>
          <w:p w14:paraId="3DA939DB" w14:textId="7F8EBAA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5,95</w:t>
            </w:r>
          </w:p>
        </w:tc>
        <w:tc>
          <w:tcPr>
            <w:tcW w:w="802" w:type="pct"/>
            <w:vAlign w:val="center"/>
          </w:tcPr>
          <w:p w14:paraId="201D493F" w14:textId="6FED07F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2,70</w:t>
            </w:r>
          </w:p>
        </w:tc>
        <w:tc>
          <w:tcPr>
            <w:tcW w:w="802" w:type="pct"/>
            <w:vAlign w:val="center"/>
          </w:tcPr>
          <w:p w14:paraId="1E8FC2B1" w14:textId="2538385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2,70</w:t>
            </w:r>
          </w:p>
        </w:tc>
      </w:tr>
      <w:tr w:rsidR="005568A9" w:rsidRPr="005568A9" w14:paraId="4D757EE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04FEF0" w14:textId="77777777" w:rsidR="005568A9" w:rsidRPr="005568A9" w:rsidRDefault="005568A9" w:rsidP="000C32A3">
            <w:pPr>
              <w:spacing w:line="240" w:lineRule="auto"/>
              <w:jc w:val="left"/>
              <w:rPr>
                <w:szCs w:val="20"/>
              </w:rPr>
            </w:pPr>
            <w:r w:rsidRPr="005568A9">
              <w:rPr>
                <w:color w:val="000000"/>
                <w:szCs w:val="20"/>
              </w:rPr>
              <w:t>Jasieniec Iłżecki Górny</w:t>
            </w:r>
          </w:p>
        </w:tc>
        <w:tc>
          <w:tcPr>
            <w:tcW w:w="802" w:type="pct"/>
            <w:vAlign w:val="center"/>
          </w:tcPr>
          <w:p w14:paraId="79B516F3" w14:textId="56AEEEA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4,82</w:t>
            </w:r>
          </w:p>
        </w:tc>
        <w:tc>
          <w:tcPr>
            <w:tcW w:w="802" w:type="pct"/>
            <w:vAlign w:val="center"/>
          </w:tcPr>
          <w:p w14:paraId="333E5958" w14:textId="3643D6C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6,02</w:t>
            </w:r>
          </w:p>
        </w:tc>
        <w:tc>
          <w:tcPr>
            <w:tcW w:w="802" w:type="pct"/>
            <w:vAlign w:val="center"/>
          </w:tcPr>
          <w:p w14:paraId="79F6628D" w14:textId="2EFE6B1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3,86</w:t>
            </w:r>
          </w:p>
        </w:tc>
        <w:tc>
          <w:tcPr>
            <w:tcW w:w="802" w:type="pct"/>
            <w:vAlign w:val="center"/>
          </w:tcPr>
          <w:p w14:paraId="7C2FB667" w14:textId="7CA4240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3,37</w:t>
            </w:r>
          </w:p>
        </w:tc>
      </w:tr>
      <w:tr w:rsidR="005568A9" w:rsidRPr="005568A9" w14:paraId="137D316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F9377DC" w14:textId="77777777" w:rsidR="005568A9" w:rsidRPr="005568A9" w:rsidRDefault="005568A9" w:rsidP="000C32A3">
            <w:pPr>
              <w:spacing w:line="240" w:lineRule="auto"/>
              <w:jc w:val="left"/>
              <w:rPr>
                <w:szCs w:val="20"/>
              </w:rPr>
            </w:pPr>
            <w:r w:rsidRPr="005568A9">
              <w:rPr>
                <w:color w:val="000000"/>
                <w:szCs w:val="20"/>
              </w:rPr>
              <w:t>Jasieniec Maziarze</w:t>
            </w:r>
          </w:p>
        </w:tc>
        <w:tc>
          <w:tcPr>
            <w:tcW w:w="802" w:type="pct"/>
            <w:vAlign w:val="center"/>
          </w:tcPr>
          <w:p w14:paraId="4769EF04" w14:textId="0C6F215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4,01</w:t>
            </w:r>
          </w:p>
        </w:tc>
        <w:tc>
          <w:tcPr>
            <w:tcW w:w="802" w:type="pct"/>
            <w:vAlign w:val="center"/>
          </w:tcPr>
          <w:p w14:paraId="460339DB" w14:textId="2B6481E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5,28</w:t>
            </w:r>
          </w:p>
        </w:tc>
        <w:tc>
          <w:tcPr>
            <w:tcW w:w="802" w:type="pct"/>
            <w:vAlign w:val="center"/>
          </w:tcPr>
          <w:p w14:paraId="04CF5264" w14:textId="7783AB1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2,73</w:t>
            </w:r>
          </w:p>
        </w:tc>
        <w:tc>
          <w:tcPr>
            <w:tcW w:w="802" w:type="pct"/>
            <w:vAlign w:val="center"/>
          </w:tcPr>
          <w:p w14:paraId="209872EA" w14:textId="215A9FB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2,91</w:t>
            </w:r>
          </w:p>
        </w:tc>
      </w:tr>
      <w:tr w:rsidR="005568A9" w:rsidRPr="005568A9" w14:paraId="6DAD0244"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DD37AD" w14:textId="77777777" w:rsidR="005568A9" w:rsidRPr="005568A9" w:rsidRDefault="005568A9" w:rsidP="000C32A3">
            <w:pPr>
              <w:spacing w:line="240" w:lineRule="auto"/>
              <w:jc w:val="left"/>
              <w:rPr>
                <w:szCs w:val="20"/>
              </w:rPr>
            </w:pPr>
            <w:r w:rsidRPr="005568A9">
              <w:rPr>
                <w:color w:val="000000"/>
                <w:szCs w:val="20"/>
              </w:rPr>
              <w:t>Jedlanka Nowa</w:t>
            </w:r>
          </w:p>
        </w:tc>
        <w:tc>
          <w:tcPr>
            <w:tcW w:w="802" w:type="pct"/>
            <w:vAlign w:val="center"/>
          </w:tcPr>
          <w:p w14:paraId="75ADB9F7" w14:textId="7E3D0B9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8,08</w:t>
            </w:r>
          </w:p>
        </w:tc>
        <w:tc>
          <w:tcPr>
            <w:tcW w:w="802" w:type="pct"/>
            <w:vAlign w:val="center"/>
          </w:tcPr>
          <w:p w14:paraId="24C43BEF" w14:textId="16A2360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7,07</w:t>
            </w:r>
          </w:p>
        </w:tc>
        <w:tc>
          <w:tcPr>
            <w:tcW w:w="802" w:type="pct"/>
            <w:vAlign w:val="center"/>
          </w:tcPr>
          <w:p w14:paraId="173BF567" w14:textId="393FA15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5,05</w:t>
            </w:r>
          </w:p>
        </w:tc>
        <w:tc>
          <w:tcPr>
            <w:tcW w:w="802" w:type="pct"/>
            <w:vAlign w:val="center"/>
          </w:tcPr>
          <w:p w14:paraId="72421F05" w14:textId="7D67ED2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7,07</w:t>
            </w:r>
          </w:p>
        </w:tc>
      </w:tr>
      <w:tr w:rsidR="005568A9" w:rsidRPr="005568A9" w14:paraId="01FCFC7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3CE9DC" w14:textId="77777777" w:rsidR="005568A9" w:rsidRPr="005568A9" w:rsidRDefault="005568A9" w:rsidP="000C32A3">
            <w:pPr>
              <w:spacing w:line="240" w:lineRule="auto"/>
              <w:jc w:val="left"/>
              <w:rPr>
                <w:szCs w:val="20"/>
              </w:rPr>
            </w:pPr>
            <w:r w:rsidRPr="005568A9">
              <w:rPr>
                <w:color w:val="000000"/>
                <w:szCs w:val="20"/>
              </w:rPr>
              <w:t>Jedlanka Stara</w:t>
            </w:r>
          </w:p>
        </w:tc>
        <w:tc>
          <w:tcPr>
            <w:tcW w:w="802" w:type="pct"/>
            <w:vAlign w:val="center"/>
          </w:tcPr>
          <w:p w14:paraId="38E459D7" w14:textId="62A9B2D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7,55</w:t>
            </w:r>
          </w:p>
        </w:tc>
        <w:tc>
          <w:tcPr>
            <w:tcW w:w="802" w:type="pct"/>
            <w:vAlign w:val="center"/>
          </w:tcPr>
          <w:p w14:paraId="2B575A6F" w14:textId="295DD5A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6,29</w:t>
            </w:r>
          </w:p>
        </w:tc>
        <w:tc>
          <w:tcPr>
            <w:tcW w:w="802" w:type="pct"/>
            <w:vAlign w:val="center"/>
          </w:tcPr>
          <w:p w14:paraId="5135192F" w14:textId="269911B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5,66</w:t>
            </w:r>
          </w:p>
        </w:tc>
        <w:tc>
          <w:tcPr>
            <w:tcW w:w="802" w:type="pct"/>
            <w:vAlign w:val="center"/>
          </w:tcPr>
          <w:p w14:paraId="7D13F723" w14:textId="1615E12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4,40</w:t>
            </w:r>
          </w:p>
        </w:tc>
      </w:tr>
      <w:tr w:rsidR="005568A9" w:rsidRPr="005568A9" w14:paraId="1959569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16E39B8" w14:textId="77777777" w:rsidR="005568A9" w:rsidRPr="005568A9" w:rsidRDefault="005568A9" w:rsidP="000C32A3">
            <w:pPr>
              <w:spacing w:line="240" w:lineRule="auto"/>
              <w:jc w:val="left"/>
              <w:rPr>
                <w:szCs w:val="20"/>
              </w:rPr>
            </w:pPr>
            <w:r w:rsidRPr="005568A9">
              <w:rPr>
                <w:color w:val="000000"/>
                <w:szCs w:val="20"/>
              </w:rPr>
              <w:t>Kajetanów</w:t>
            </w:r>
          </w:p>
        </w:tc>
        <w:tc>
          <w:tcPr>
            <w:tcW w:w="802" w:type="pct"/>
            <w:vAlign w:val="center"/>
          </w:tcPr>
          <w:p w14:paraId="5CA9358A" w14:textId="6E418A8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4,94</w:t>
            </w:r>
          </w:p>
        </w:tc>
        <w:tc>
          <w:tcPr>
            <w:tcW w:w="802" w:type="pct"/>
            <w:vAlign w:val="center"/>
          </w:tcPr>
          <w:p w14:paraId="6277DCFA" w14:textId="4BD5532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7,41</w:t>
            </w:r>
          </w:p>
        </w:tc>
        <w:tc>
          <w:tcPr>
            <w:tcW w:w="802" w:type="pct"/>
            <w:vAlign w:val="center"/>
          </w:tcPr>
          <w:p w14:paraId="2B65479A" w14:textId="2DB28BC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9,88</w:t>
            </w:r>
          </w:p>
        </w:tc>
        <w:tc>
          <w:tcPr>
            <w:tcW w:w="802" w:type="pct"/>
            <w:vAlign w:val="center"/>
          </w:tcPr>
          <w:p w14:paraId="67789E2F" w14:textId="2866849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2,47</w:t>
            </w:r>
          </w:p>
        </w:tc>
      </w:tr>
      <w:tr w:rsidR="005568A9" w:rsidRPr="005568A9" w14:paraId="16A0913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5C3082" w14:textId="77777777" w:rsidR="005568A9" w:rsidRPr="005568A9" w:rsidRDefault="005568A9" w:rsidP="000C32A3">
            <w:pPr>
              <w:spacing w:line="240" w:lineRule="auto"/>
              <w:jc w:val="left"/>
              <w:rPr>
                <w:szCs w:val="20"/>
              </w:rPr>
            </w:pPr>
            <w:r w:rsidRPr="005568A9">
              <w:rPr>
                <w:color w:val="000000"/>
                <w:szCs w:val="20"/>
              </w:rPr>
              <w:t>Kolonia Seredzice</w:t>
            </w:r>
          </w:p>
        </w:tc>
        <w:tc>
          <w:tcPr>
            <w:tcW w:w="802" w:type="pct"/>
            <w:vAlign w:val="center"/>
          </w:tcPr>
          <w:p w14:paraId="52BDA78B" w14:textId="3196BF5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5,49</w:t>
            </w:r>
          </w:p>
        </w:tc>
        <w:tc>
          <w:tcPr>
            <w:tcW w:w="802" w:type="pct"/>
            <w:vAlign w:val="center"/>
          </w:tcPr>
          <w:p w14:paraId="50D161CD" w14:textId="013852E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4,88</w:t>
            </w:r>
          </w:p>
        </w:tc>
        <w:tc>
          <w:tcPr>
            <w:tcW w:w="802" w:type="pct"/>
            <w:vAlign w:val="center"/>
          </w:tcPr>
          <w:p w14:paraId="0BA1DB4E" w14:textId="40C2EAE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2,44</w:t>
            </w:r>
          </w:p>
        </w:tc>
        <w:tc>
          <w:tcPr>
            <w:tcW w:w="802" w:type="pct"/>
            <w:vAlign w:val="center"/>
          </w:tcPr>
          <w:p w14:paraId="5B66ED0A" w14:textId="6186C37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1,83</w:t>
            </w:r>
          </w:p>
        </w:tc>
      </w:tr>
      <w:tr w:rsidR="005568A9" w:rsidRPr="005568A9" w14:paraId="1F28F90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EEE89B" w14:textId="77777777" w:rsidR="005568A9" w:rsidRPr="005568A9" w:rsidRDefault="005568A9" w:rsidP="000C32A3">
            <w:pPr>
              <w:spacing w:line="240" w:lineRule="auto"/>
              <w:jc w:val="left"/>
              <w:rPr>
                <w:szCs w:val="20"/>
              </w:rPr>
            </w:pPr>
            <w:r w:rsidRPr="005568A9">
              <w:rPr>
                <w:color w:val="000000"/>
                <w:szCs w:val="20"/>
              </w:rPr>
              <w:t>Koszary</w:t>
            </w:r>
          </w:p>
        </w:tc>
        <w:tc>
          <w:tcPr>
            <w:tcW w:w="802" w:type="pct"/>
            <w:vAlign w:val="center"/>
          </w:tcPr>
          <w:p w14:paraId="705E5A0C" w14:textId="248D308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5,63</w:t>
            </w:r>
          </w:p>
        </w:tc>
        <w:tc>
          <w:tcPr>
            <w:tcW w:w="802" w:type="pct"/>
            <w:vAlign w:val="center"/>
          </w:tcPr>
          <w:p w14:paraId="6EB17318" w14:textId="2D0B9BC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4,93</w:t>
            </w:r>
          </w:p>
        </w:tc>
        <w:tc>
          <w:tcPr>
            <w:tcW w:w="802" w:type="pct"/>
            <w:vAlign w:val="center"/>
          </w:tcPr>
          <w:p w14:paraId="28995FEC" w14:textId="66385B6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2,82</w:t>
            </w:r>
          </w:p>
        </w:tc>
        <w:tc>
          <w:tcPr>
            <w:tcW w:w="802" w:type="pct"/>
            <w:vAlign w:val="center"/>
          </w:tcPr>
          <w:p w14:paraId="1F01B27C" w14:textId="719D71B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3,52</w:t>
            </w:r>
          </w:p>
        </w:tc>
      </w:tr>
      <w:tr w:rsidR="005568A9" w:rsidRPr="005568A9" w14:paraId="55FBE134"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E6E51B" w14:textId="77777777" w:rsidR="005568A9" w:rsidRPr="005568A9" w:rsidRDefault="005568A9" w:rsidP="000C32A3">
            <w:pPr>
              <w:spacing w:line="240" w:lineRule="auto"/>
              <w:jc w:val="left"/>
              <w:rPr>
                <w:szCs w:val="20"/>
              </w:rPr>
            </w:pPr>
            <w:r w:rsidRPr="005568A9">
              <w:rPr>
                <w:color w:val="000000"/>
                <w:szCs w:val="20"/>
              </w:rPr>
              <w:t>Krzyżanowice</w:t>
            </w:r>
          </w:p>
        </w:tc>
        <w:tc>
          <w:tcPr>
            <w:tcW w:w="802" w:type="pct"/>
            <w:vAlign w:val="center"/>
          </w:tcPr>
          <w:p w14:paraId="11EFE293" w14:textId="19EE450F"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2,21</w:t>
            </w:r>
          </w:p>
        </w:tc>
        <w:tc>
          <w:tcPr>
            <w:tcW w:w="802" w:type="pct"/>
            <w:vAlign w:val="center"/>
          </w:tcPr>
          <w:p w14:paraId="3AD3E9DC" w14:textId="69A8F49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1,38</w:t>
            </w:r>
          </w:p>
        </w:tc>
        <w:tc>
          <w:tcPr>
            <w:tcW w:w="802" w:type="pct"/>
            <w:vAlign w:val="center"/>
          </w:tcPr>
          <w:p w14:paraId="6EBF8033" w14:textId="72A00D2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1,66</w:t>
            </w:r>
          </w:p>
        </w:tc>
        <w:tc>
          <w:tcPr>
            <w:tcW w:w="802" w:type="pct"/>
            <w:vAlign w:val="center"/>
          </w:tcPr>
          <w:p w14:paraId="43A61837" w14:textId="0AB6831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1,10</w:t>
            </w:r>
          </w:p>
        </w:tc>
      </w:tr>
      <w:tr w:rsidR="005568A9" w:rsidRPr="005568A9" w14:paraId="052D179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FB5EF5" w14:textId="77777777" w:rsidR="005568A9" w:rsidRPr="005568A9" w:rsidRDefault="005568A9" w:rsidP="000C32A3">
            <w:pPr>
              <w:spacing w:line="240" w:lineRule="auto"/>
              <w:jc w:val="left"/>
              <w:rPr>
                <w:szCs w:val="20"/>
              </w:rPr>
            </w:pPr>
            <w:r w:rsidRPr="005568A9">
              <w:rPr>
                <w:color w:val="000000"/>
                <w:szCs w:val="20"/>
              </w:rPr>
              <w:t>Małomierzyce</w:t>
            </w:r>
          </w:p>
        </w:tc>
        <w:tc>
          <w:tcPr>
            <w:tcW w:w="802" w:type="pct"/>
            <w:vAlign w:val="center"/>
          </w:tcPr>
          <w:p w14:paraId="5876B964" w14:textId="21B2D2C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2,87</w:t>
            </w:r>
          </w:p>
        </w:tc>
        <w:tc>
          <w:tcPr>
            <w:tcW w:w="802" w:type="pct"/>
            <w:vAlign w:val="center"/>
          </w:tcPr>
          <w:p w14:paraId="5DB309BE" w14:textId="4FD8814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6,56</w:t>
            </w:r>
          </w:p>
        </w:tc>
        <w:tc>
          <w:tcPr>
            <w:tcW w:w="802" w:type="pct"/>
            <w:vAlign w:val="center"/>
          </w:tcPr>
          <w:p w14:paraId="3889A4C0" w14:textId="1592655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4,10</w:t>
            </w:r>
          </w:p>
        </w:tc>
        <w:tc>
          <w:tcPr>
            <w:tcW w:w="802" w:type="pct"/>
            <w:vAlign w:val="center"/>
          </w:tcPr>
          <w:p w14:paraId="138234B7" w14:textId="0BD5EED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7A7883">
              <w:rPr>
                <w:szCs w:val="20"/>
              </w:rPr>
              <w:t>3,28</w:t>
            </w:r>
          </w:p>
        </w:tc>
      </w:tr>
      <w:tr w:rsidR="005568A9" w:rsidRPr="005568A9" w14:paraId="01F523A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EBDCB" w14:textId="77777777" w:rsidR="005568A9" w:rsidRPr="005568A9" w:rsidRDefault="005568A9" w:rsidP="000C32A3">
            <w:pPr>
              <w:spacing w:line="240" w:lineRule="auto"/>
              <w:jc w:val="left"/>
              <w:rPr>
                <w:szCs w:val="20"/>
              </w:rPr>
            </w:pPr>
            <w:r w:rsidRPr="005568A9">
              <w:rPr>
                <w:color w:val="000000"/>
                <w:szCs w:val="20"/>
              </w:rPr>
              <w:t>Maziarze Nowe</w:t>
            </w:r>
          </w:p>
        </w:tc>
        <w:tc>
          <w:tcPr>
            <w:tcW w:w="802" w:type="pct"/>
            <w:vAlign w:val="center"/>
          </w:tcPr>
          <w:p w14:paraId="3AF3E897" w14:textId="186B540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4,52</w:t>
            </w:r>
          </w:p>
        </w:tc>
        <w:tc>
          <w:tcPr>
            <w:tcW w:w="802" w:type="pct"/>
            <w:vAlign w:val="center"/>
          </w:tcPr>
          <w:p w14:paraId="3A2ECC83" w14:textId="044A1EE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5,08</w:t>
            </w:r>
          </w:p>
        </w:tc>
        <w:tc>
          <w:tcPr>
            <w:tcW w:w="802" w:type="pct"/>
            <w:vAlign w:val="center"/>
          </w:tcPr>
          <w:p w14:paraId="30688765" w14:textId="2116494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3,39</w:t>
            </w:r>
          </w:p>
        </w:tc>
        <w:tc>
          <w:tcPr>
            <w:tcW w:w="802" w:type="pct"/>
            <w:vAlign w:val="center"/>
          </w:tcPr>
          <w:p w14:paraId="351F044F" w14:textId="7624307C"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2,82</w:t>
            </w:r>
          </w:p>
        </w:tc>
      </w:tr>
      <w:tr w:rsidR="005568A9" w:rsidRPr="005568A9" w14:paraId="2DB0E61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65155C" w14:textId="77777777" w:rsidR="005568A9" w:rsidRPr="005568A9" w:rsidRDefault="005568A9" w:rsidP="000C32A3">
            <w:pPr>
              <w:spacing w:line="240" w:lineRule="auto"/>
              <w:jc w:val="left"/>
              <w:rPr>
                <w:szCs w:val="20"/>
              </w:rPr>
            </w:pPr>
            <w:r w:rsidRPr="005568A9">
              <w:rPr>
                <w:color w:val="000000"/>
                <w:szCs w:val="20"/>
              </w:rPr>
              <w:t>Maziarze Stare</w:t>
            </w:r>
          </w:p>
        </w:tc>
        <w:tc>
          <w:tcPr>
            <w:tcW w:w="802" w:type="pct"/>
            <w:vAlign w:val="center"/>
          </w:tcPr>
          <w:p w14:paraId="24F1288B" w14:textId="6BB5E5F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5,22</w:t>
            </w:r>
          </w:p>
        </w:tc>
        <w:tc>
          <w:tcPr>
            <w:tcW w:w="802" w:type="pct"/>
            <w:vAlign w:val="center"/>
          </w:tcPr>
          <w:p w14:paraId="52AD16DD" w14:textId="1DEC3AF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6,09</w:t>
            </w:r>
          </w:p>
        </w:tc>
        <w:tc>
          <w:tcPr>
            <w:tcW w:w="802" w:type="pct"/>
            <w:vAlign w:val="center"/>
          </w:tcPr>
          <w:p w14:paraId="5553093B" w14:textId="7899A03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4,35</w:t>
            </w:r>
          </w:p>
        </w:tc>
        <w:tc>
          <w:tcPr>
            <w:tcW w:w="802" w:type="pct"/>
            <w:vAlign w:val="center"/>
          </w:tcPr>
          <w:p w14:paraId="6D95FA51" w14:textId="0F5D20B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4,35</w:t>
            </w:r>
          </w:p>
        </w:tc>
      </w:tr>
      <w:tr w:rsidR="005568A9" w:rsidRPr="005568A9" w14:paraId="5324156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678EDED" w14:textId="77777777" w:rsidR="005568A9" w:rsidRPr="005568A9" w:rsidRDefault="005568A9" w:rsidP="000C32A3">
            <w:pPr>
              <w:spacing w:line="240" w:lineRule="auto"/>
              <w:jc w:val="left"/>
              <w:rPr>
                <w:szCs w:val="20"/>
              </w:rPr>
            </w:pPr>
            <w:r w:rsidRPr="005568A9">
              <w:rPr>
                <w:color w:val="000000"/>
                <w:szCs w:val="20"/>
              </w:rPr>
              <w:t>Pakosław</w:t>
            </w:r>
          </w:p>
        </w:tc>
        <w:tc>
          <w:tcPr>
            <w:tcW w:w="802" w:type="pct"/>
            <w:vAlign w:val="center"/>
          </w:tcPr>
          <w:p w14:paraId="184CA5EB" w14:textId="03EAB96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4,49</w:t>
            </w:r>
          </w:p>
        </w:tc>
        <w:tc>
          <w:tcPr>
            <w:tcW w:w="802" w:type="pct"/>
            <w:vAlign w:val="center"/>
          </w:tcPr>
          <w:p w14:paraId="4F85F5EC" w14:textId="7E4C915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5,16</w:t>
            </w:r>
          </w:p>
        </w:tc>
        <w:tc>
          <w:tcPr>
            <w:tcW w:w="802" w:type="pct"/>
            <w:vAlign w:val="center"/>
          </w:tcPr>
          <w:p w14:paraId="6138387F" w14:textId="154EF56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3,33</w:t>
            </w:r>
          </w:p>
        </w:tc>
        <w:tc>
          <w:tcPr>
            <w:tcW w:w="802" w:type="pct"/>
            <w:vAlign w:val="center"/>
          </w:tcPr>
          <w:p w14:paraId="44DC5134" w14:textId="0B65991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3,16</w:t>
            </w:r>
          </w:p>
        </w:tc>
      </w:tr>
      <w:tr w:rsidR="005568A9" w:rsidRPr="005568A9" w14:paraId="61E07B1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55DE45" w14:textId="77777777" w:rsidR="005568A9" w:rsidRPr="005568A9" w:rsidRDefault="005568A9" w:rsidP="000C32A3">
            <w:pPr>
              <w:spacing w:line="240" w:lineRule="auto"/>
              <w:jc w:val="left"/>
              <w:rPr>
                <w:szCs w:val="20"/>
              </w:rPr>
            </w:pPr>
            <w:r w:rsidRPr="005568A9">
              <w:rPr>
                <w:color w:val="000000"/>
                <w:szCs w:val="20"/>
              </w:rPr>
              <w:t>Pastwiska</w:t>
            </w:r>
          </w:p>
        </w:tc>
        <w:tc>
          <w:tcPr>
            <w:tcW w:w="802" w:type="pct"/>
            <w:vAlign w:val="center"/>
          </w:tcPr>
          <w:p w14:paraId="3B3CCC57" w14:textId="666C6BD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1,92</w:t>
            </w:r>
          </w:p>
        </w:tc>
        <w:tc>
          <w:tcPr>
            <w:tcW w:w="802" w:type="pct"/>
            <w:vAlign w:val="center"/>
          </w:tcPr>
          <w:p w14:paraId="26780631" w14:textId="0571F61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2,88</w:t>
            </w:r>
          </w:p>
        </w:tc>
        <w:tc>
          <w:tcPr>
            <w:tcW w:w="802" w:type="pct"/>
            <w:vAlign w:val="center"/>
          </w:tcPr>
          <w:p w14:paraId="65923E72" w14:textId="4F9F237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2,88</w:t>
            </w:r>
          </w:p>
        </w:tc>
        <w:tc>
          <w:tcPr>
            <w:tcW w:w="802" w:type="pct"/>
            <w:vAlign w:val="center"/>
          </w:tcPr>
          <w:p w14:paraId="3672818B" w14:textId="385944F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2,88</w:t>
            </w:r>
          </w:p>
        </w:tc>
      </w:tr>
      <w:tr w:rsidR="005568A9" w:rsidRPr="005568A9" w14:paraId="430DA22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DE6FF9" w14:textId="77777777" w:rsidR="005568A9" w:rsidRPr="005568A9" w:rsidRDefault="005568A9" w:rsidP="000C32A3">
            <w:pPr>
              <w:spacing w:line="240" w:lineRule="auto"/>
              <w:jc w:val="left"/>
              <w:rPr>
                <w:szCs w:val="20"/>
              </w:rPr>
            </w:pPr>
            <w:r w:rsidRPr="005568A9">
              <w:rPr>
                <w:color w:val="000000"/>
                <w:szCs w:val="20"/>
              </w:rPr>
              <w:t>Pieńki</w:t>
            </w:r>
          </w:p>
        </w:tc>
        <w:tc>
          <w:tcPr>
            <w:tcW w:w="802" w:type="pct"/>
            <w:vAlign w:val="center"/>
          </w:tcPr>
          <w:p w14:paraId="1F7AAF20" w14:textId="3507901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8,57</w:t>
            </w:r>
          </w:p>
        </w:tc>
        <w:tc>
          <w:tcPr>
            <w:tcW w:w="802" w:type="pct"/>
            <w:vAlign w:val="center"/>
          </w:tcPr>
          <w:p w14:paraId="409D2848" w14:textId="2337CEE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0,00</w:t>
            </w:r>
          </w:p>
        </w:tc>
        <w:tc>
          <w:tcPr>
            <w:tcW w:w="802" w:type="pct"/>
            <w:vAlign w:val="center"/>
          </w:tcPr>
          <w:p w14:paraId="681F1AD6" w14:textId="6F9474C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2,86</w:t>
            </w:r>
          </w:p>
        </w:tc>
        <w:tc>
          <w:tcPr>
            <w:tcW w:w="802" w:type="pct"/>
            <w:vAlign w:val="center"/>
          </w:tcPr>
          <w:p w14:paraId="0C5564ED" w14:textId="1965D15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0,00</w:t>
            </w:r>
          </w:p>
        </w:tc>
      </w:tr>
      <w:tr w:rsidR="005568A9" w:rsidRPr="005568A9" w14:paraId="1EEAA88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119125" w14:textId="77777777" w:rsidR="005568A9" w:rsidRPr="005568A9" w:rsidRDefault="005568A9" w:rsidP="000C32A3">
            <w:pPr>
              <w:spacing w:line="240" w:lineRule="auto"/>
              <w:jc w:val="left"/>
              <w:rPr>
                <w:szCs w:val="20"/>
              </w:rPr>
            </w:pPr>
            <w:r w:rsidRPr="005568A9">
              <w:rPr>
                <w:color w:val="000000"/>
                <w:szCs w:val="20"/>
              </w:rPr>
              <w:t>Piłatka</w:t>
            </w:r>
          </w:p>
        </w:tc>
        <w:tc>
          <w:tcPr>
            <w:tcW w:w="802" w:type="pct"/>
            <w:vAlign w:val="center"/>
          </w:tcPr>
          <w:p w14:paraId="25FA2B62" w14:textId="5D1E0A6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2,26</w:t>
            </w:r>
          </w:p>
        </w:tc>
        <w:tc>
          <w:tcPr>
            <w:tcW w:w="802" w:type="pct"/>
            <w:vAlign w:val="center"/>
          </w:tcPr>
          <w:p w14:paraId="095F1AA8" w14:textId="5D5505F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4,51</w:t>
            </w:r>
          </w:p>
        </w:tc>
        <w:tc>
          <w:tcPr>
            <w:tcW w:w="802" w:type="pct"/>
            <w:vAlign w:val="center"/>
          </w:tcPr>
          <w:p w14:paraId="208E6085" w14:textId="02C5F24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5,26</w:t>
            </w:r>
          </w:p>
        </w:tc>
        <w:tc>
          <w:tcPr>
            <w:tcW w:w="802" w:type="pct"/>
            <w:vAlign w:val="center"/>
          </w:tcPr>
          <w:p w14:paraId="11199EB8" w14:textId="3D56471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5,26</w:t>
            </w:r>
          </w:p>
        </w:tc>
      </w:tr>
      <w:tr w:rsidR="005568A9" w:rsidRPr="005568A9" w14:paraId="36383461"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4EFE0F" w14:textId="77777777" w:rsidR="005568A9" w:rsidRPr="005568A9" w:rsidRDefault="005568A9" w:rsidP="000C32A3">
            <w:pPr>
              <w:spacing w:line="240" w:lineRule="auto"/>
              <w:jc w:val="left"/>
              <w:rPr>
                <w:szCs w:val="20"/>
              </w:rPr>
            </w:pPr>
            <w:r w:rsidRPr="005568A9">
              <w:rPr>
                <w:color w:val="000000"/>
                <w:szCs w:val="20"/>
              </w:rPr>
              <w:t>Płudnica</w:t>
            </w:r>
          </w:p>
        </w:tc>
        <w:tc>
          <w:tcPr>
            <w:tcW w:w="802" w:type="pct"/>
            <w:vAlign w:val="center"/>
          </w:tcPr>
          <w:p w14:paraId="10754AD6" w14:textId="0D03775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5,56</w:t>
            </w:r>
          </w:p>
        </w:tc>
        <w:tc>
          <w:tcPr>
            <w:tcW w:w="802" w:type="pct"/>
            <w:vAlign w:val="center"/>
          </w:tcPr>
          <w:p w14:paraId="7EC4AEDB" w14:textId="684431E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13,33</w:t>
            </w:r>
          </w:p>
        </w:tc>
        <w:tc>
          <w:tcPr>
            <w:tcW w:w="802" w:type="pct"/>
            <w:vAlign w:val="center"/>
          </w:tcPr>
          <w:p w14:paraId="5A7513D3" w14:textId="40C2D72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8,89</w:t>
            </w:r>
          </w:p>
        </w:tc>
        <w:tc>
          <w:tcPr>
            <w:tcW w:w="802" w:type="pct"/>
            <w:vAlign w:val="center"/>
          </w:tcPr>
          <w:p w14:paraId="588660B0" w14:textId="49377C4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5,56</w:t>
            </w:r>
          </w:p>
        </w:tc>
      </w:tr>
      <w:tr w:rsidR="005568A9" w:rsidRPr="005568A9" w14:paraId="3268B39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3E2B0E" w14:textId="77777777" w:rsidR="005568A9" w:rsidRPr="005568A9" w:rsidRDefault="005568A9" w:rsidP="000C32A3">
            <w:pPr>
              <w:spacing w:line="240" w:lineRule="auto"/>
              <w:jc w:val="left"/>
              <w:rPr>
                <w:szCs w:val="20"/>
              </w:rPr>
            </w:pPr>
            <w:r w:rsidRPr="005568A9">
              <w:rPr>
                <w:color w:val="000000"/>
                <w:szCs w:val="20"/>
              </w:rPr>
              <w:t>Prędocin</w:t>
            </w:r>
          </w:p>
        </w:tc>
        <w:tc>
          <w:tcPr>
            <w:tcW w:w="802" w:type="pct"/>
            <w:vAlign w:val="center"/>
          </w:tcPr>
          <w:p w14:paraId="5D068C4E" w14:textId="5F506E7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1,94</w:t>
            </w:r>
          </w:p>
        </w:tc>
        <w:tc>
          <w:tcPr>
            <w:tcW w:w="802" w:type="pct"/>
            <w:vAlign w:val="center"/>
          </w:tcPr>
          <w:p w14:paraId="5F416C78" w14:textId="64E35CD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2,91</w:t>
            </w:r>
          </w:p>
        </w:tc>
        <w:tc>
          <w:tcPr>
            <w:tcW w:w="802" w:type="pct"/>
            <w:vAlign w:val="center"/>
          </w:tcPr>
          <w:p w14:paraId="6BEB1327" w14:textId="5595BC8C"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1,94</w:t>
            </w:r>
          </w:p>
        </w:tc>
        <w:tc>
          <w:tcPr>
            <w:tcW w:w="802" w:type="pct"/>
            <w:vAlign w:val="center"/>
          </w:tcPr>
          <w:p w14:paraId="344ABE06" w14:textId="01D2A74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0,97</w:t>
            </w:r>
          </w:p>
        </w:tc>
      </w:tr>
      <w:tr w:rsidR="005568A9" w:rsidRPr="005568A9" w14:paraId="52ECD8AE"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BE5F4D" w14:textId="77777777" w:rsidR="005568A9" w:rsidRPr="005568A9" w:rsidRDefault="005568A9" w:rsidP="000C32A3">
            <w:pPr>
              <w:spacing w:line="240" w:lineRule="auto"/>
              <w:jc w:val="left"/>
              <w:rPr>
                <w:szCs w:val="20"/>
              </w:rPr>
            </w:pPr>
            <w:r w:rsidRPr="005568A9">
              <w:rPr>
                <w:color w:val="000000"/>
                <w:szCs w:val="20"/>
              </w:rPr>
              <w:t>Prędocin Kolonia</w:t>
            </w:r>
          </w:p>
        </w:tc>
        <w:tc>
          <w:tcPr>
            <w:tcW w:w="802" w:type="pct"/>
            <w:vAlign w:val="center"/>
          </w:tcPr>
          <w:p w14:paraId="235AF6B3" w14:textId="17B8E05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4,10</w:t>
            </w:r>
          </w:p>
        </w:tc>
        <w:tc>
          <w:tcPr>
            <w:tcW w:w="802" w:type="pct"/>
            <w:vAlign w:val="center"/>
          </w:tcPr>
          <w:p w14:paraId="73B6EFE4" w14:textId="6404692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6,56</w:t>
            </w:r>
          </w:p>
        </w:tc>
        <w:tc>
          <w:tcPr>
            <w:tcW w:w="802" w:type="pct"/>
            <w:vAlign w:val="center"/>
          </w:tcPr>
          <w:p w14:paraId="4C1DE6E1" w14:textId="3FAF18D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3,28</w:t>
            </w:r>
          </w:p>
        </w:tc>
        <w:tc>
          <w:tcPr>
            <w:tcW w:w="802" w:type="pct"/>
            <w:vAlign w:val="center"/>
          </w:tcPr>
          <w:p w14:paraId="322F12B1" w14:textId="442EC21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4,10</w:t>
            </w:r>
          </w:p>
        </w:tc>
      </w:tr>
      <w:tr w:rsidR="005568A9" w:rsidRPr="005568A9" w14:paraId="120441C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4176E2" w14:textId="77777777" w:rsidR="005568A9" w:rsidRPr="005568A9" w:rsidRDefault="005568A9" w:rsidP="000C32A3">
            <w:pPr>
              <w:spacing w:line="240" w:lineRule="auto"/>
              <w:jc w:val="left"/>
              <w:rPr>
                <w:szCs w:val="20"/>
              </w:rPr>
            </w:pPr>
            <w:proofErr w:type="spellStart"/>
            <w:r w:rsidRPr="005568A9">
              <w:rPr>
                <w:color w:val="000000"/>
                <w:szCs w:val="20"/>
              </w:rPr>
              <w:t>Prędocinek</w:t>
            </w:r>
            <w:proofErr w:type="spellEnd"/>
          </w:p>
        </w:tc>
        <w:tc>
          <w:tcPr>
            <w:tcW w:w="802" w:type="pct"/>
            <w:vAlign w:val="center"/>
          </w:tcPr>
          <w:p w14:paraId="617A969D" w14:textId="178B726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0,00</w:t>
            </w:r>
          </w:p>
        </w:tc>
        <w:tc>
          <w:tcPr>
            <w:tcW w:w="802" w:type="pct"/>
            <w:vAlign w:val="center"/>
          </w:tcPr>
          <w:p w14:paraId="36F0EF0F" w14:textId="7C50CF8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8,16</w:t>
            </w:r>
          </w:p>
        </w:tc>
        <w:tc>
          <w:tcPr>
            <w:tcW w:w="802" w:type="pct"/>
            <w:vAlign w:val="center"/>
          </w:tcPr>
          <w:p w14:paraId="540FED1D" w14:textId="01EF4FF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6,12</w:t>
            </w:r>
          </w:p>
        </w:tc>
        <w:tc>
          <w:tcPr>
            <w:tcW w:w="802" w:type="pct"/>
            <w:vAlign w:val="center"/>
          </w:tcPr>
          <w:p w14:paraId="02084323" w14:textId="18AD4EC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6,12</w:t>
            </w:r>
          </w:p>
        </w:tc>
      </w:tr>
      <w:tr w:rsidR="005568A9" w:rsidRPr="005568A9" w14:paraId="5606F50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85C1B47" w14:textId="77777777" w:rsidR="005568A9" w:rsidRPr="005568A9" w:rsidRDefault="005568A9" w:rsidP="000C32A3">
            <w:pPr>
              <w:spacing w:line="240" w:lineRule="auto"/>
              <w:jc w:val="left"/>
              <w:rPr>
                <w:szCs w:val="20"/>
              </w:rPr>
            </w:pPr>
            <w:r w:rsidRPr="005568A9">
              <w:rPr>
                <w:color w:val="000000"/>
                <w:szCs w:val="20"/>
              </w:rPr>
              <w:lastRenderedPageBreak/>
              <w:t>Seredzice</w:t>
            </w:r>
          </w:p>
        </w:tc>
        <w:tc>
          <w:tcPr>
            <w:tcW w:w="802" w:type="pct"/>
            <w:vAlign w:val="center"/>
          </w:tcPr>
          <w:p w14:paraId="108F552D" w14:textId="28C7131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2,83</w:t>
            </w:r>
          </w:p>
        </w:tc>
        <w:tc>
          <w:tcPr>
            <w:tcW w:w="802" w:type="pct"/>
            <w:vAlign w:val="center"/>
          </w:tcPr>
          <w:p w14:paraId="65C365C7" w14:textId="7B428E1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3,30</w:t>
            </w:r>
          </w:p>
        </w:tc>
        <w:tc>
          <w:tcPr>
            <w:tcW w:w="802" w:type="pct"/>
            <w:vAlign w:val="center"/>
          </w:tcPr>
          <w:p w14:paraId="1424799C" w14:textId="208E70B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2,67</w:t>
            </w:r>
          </w:p>
        </w:tc>
        <w:tc>
          <w:tcPr>
            <w:tcW w:w="802" w:type="pct"/>
            <w:vAlign w:val="center"/>
          </w:tcPr>
          <w:p w14:paraId="565A01E1" w14:textId="273D847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2,83</w:t>
            </w:r>
          </w:p>
        </w:tc>
      </w:tr>
      <w:tr w:rsidR="005568A9" w:rsidRPr="005568A9" w14:paraId="4CC1F5C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F2AA50" w14:textId="77777777" w:rsidR="005568A9" w:rsidRPr="005568A9" w:rsidRDefault="005568A9" w:rsidP="000C32A3">
            <w:pPr>
              <w:spacing w:line="240" w:lineRule="auto"/>
              <w:jc w:val="left"/>
              <w:rPr>
                <w:szCs w:val="20"/>
              </w:rPr>
            </w:pPr>
            <w:r w:rsidRPr="005568A9">
              <w:rPr>
                <w:color w:val="000000"/>
                <w:szCs w:val="20"/>
              </w:rPr>
              <w:t>Sołectwo Kotlarka</w:t>
            </w:r>
          </w:p>
        </w:tc>
        <w:tc>
          <w:tcPr>
            <w:tcW w:w="802" w:type="pct"/>
            <w:vAlign w:val="center"/>
          </w:tcPr>
          <w:p w14:paraId="6F7CB5AC" w14:textId="1D30DAC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4,19</w:t>
            </w:r>
          </w:p>
        </w:tc>
        <w:tc>
          <w:tcPr>
            <w:tcW w:w="802" w:type="pct"/>
            <w:vAlign w:val="center"/>
          </w:tcPr>
          <w:p w14:paraId="1E5275EE" w14:textId="6E2035C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5,39</w:t>
            </w:r>
          </w:p>
        </w:tc>
        <w:tc>
          <w:tcPr>
            <w:tcW w:w="802" w:type="pct"/>
            <w:vAlign w:val="center"/>
          </w:tcPr>
          <w:p w14:paraId="5C82FB68" w14:textId="261566E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2,99</w:t>
            </w:r>
          </w:p>
        </w:tc>
        <w:tc>
          <w:tcPr>
            <w:tcW w:w="802" w:type="pct"/>
            <w:vAlign w:val="center"/>
          </w:tcPr>
          <w:p w14:paraId="27F3BDB8" w14:textId="28824C1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4,19</w:t>
            </w:r>
          </w:p>
        </w:tc>
      </w:tr>
      <w:tr w:rsidR="005568A9" w:rsidRPr="005568A9" w14:paraId="2055685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FE2357" w14:textId="77777777" w:rsidR="005568A9" w:rsidRPr="005568A9" w:rsidRDefault="005568A9" w:rsidP="000C32A3">
            <w:pPr>
              <w:spacing w:line="240" w:lineRule="auto"/>
              <w:jc w:val="left"/>
              <w:rPr>
                <w:szCs w:val="20"/>
              </w:rPr>
            </w:pPr>
            <w:r w:rsidRPr="005568A9">
              <w:rPr>
                <w:color w:val="000000"/>
                <w:szCs w:val="20"/>
              </w:rPr>
              <w:t>Starosiedlice</w:t>
            </w:r>
          </w:p>
        </w:tc>
        <w:tc>
          <w:tcPr>
            <w:tcW w:w="802" w:type="pct"/>
            <w:vAlign w:val="center"/>
          </w:tcPr>
          <w:p w14:paraId="7B9E90DA" w14:textId="19C403D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3,95</w:t>
            </w:r>
          </w:p>
        </w:tc>
        <w:tc>
          <w:tcPr>
            <w:tcW w:w="802" w:type="pct"/>
            <w:vAlign w:val="center"/>
          </w:tcPr>
          <w:p w14:paraId="0D27E9A5" w14:textId="4B94DA7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5,08</w:t>
            </w:r>
          </w:p>
        </w:tc>
        <w:tc>
          <w:tcPr>
            <w:tcW w:w="802" w:type="pct"/>
            <w:vAlign w:val="center"/>
          </w:tcPr>
          <w:p w14:paraId="4F3B0887" w14:textId="5C2D125F"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5,08</w:t>
            </w:r>
          </w:p>
        </w:tc>
        <w:tc>
          <w:tcPr>
            <w:tcW w:w="802" w:type="pct"/>
            <w:vAlign w:val="center"/>
          </w:tcPr>
          <w:p w14:paraId="26C2F59E" w14:textId="0CC88F89" w:rsidR="005568A9" w:rsidRPr="00A44B00"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3,95</w:t>
            </w:r>
          </w:p>
        </w:tc>
      </w:tr>
      <w:tr w:rsidR="005568A9" w:rsidRPr="005568A9" w14:paraId="660B044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78FD4EE" w14:textId="77777777" w:rsidR="005568A9" w:rsidRPr="005568A9" w:rsidRDefault="005568A9" w:rsidP="000C32A3">
            <w:pPr>
              <w:spacing w:line="240" w:lineRule="auto"/>
              <w:jc w:val="left"/>
              <w:rPr>
                <w:szCs w:val="20"/>
              </w:rPr>
            </w:pPr>
            <w:r w:rsidRPr="005568A9">
              <w:rPr>
                <w:color w:val="000000"/>
                <w:szCs w:val="20"/>
              </w:rPr>
              <w:t>Walentynów</w:t>
            </w:r>
          </w:p>
        </w:tc>
        <w:tc>
          <w:tcPr>
            <w:tcW w:w="802" w:type="pct"/>
            <w:vAlign w:val="center"/>
          </w:tcPr>
          <w:p w14:paraId="33E85859" w14:textId="30B3DB8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5,47</w:t>
            </w:r>
          </w:p>
        </w:tc>
        <w:tc>
          <w:tcPr>
            <w:tcW w:w="802" w:type="pct"/>
            <w:vAlign w:val="center"/>
          </w:tcPr>
          <w:p w14:paraId="73921669" w14:textId="5274262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7,81</w:t>
            </w:r>
          </w:p>
        </w:tc>
        <w:tc>
          <w:tcPr>
            <w:tcW w:w="802" w:type="pct"/>
            <w:vAlign w:val="center"/>
          </w:tcPr>
          <w:p w14:paraId="4672B04E" w14:textId="240CE65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9,38</w:t>
            </w:r>
          </w:p>
        </w:tc>
        <w:tc>
          <w:tcPr>
            <w:tcW w:w="802" w:type="pct"/>
            <w:vAlign w:val="center"/>
          </w:tcPr>
          <w:p w14:paraId="38E28B69" w14:textId="4A20308B" w:rsidR="005568A9" w:rsidRPr="00A44B00"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3,91</w:t>
            </w:r>
          </w:p>
        </w:tc>
      </w:tr>
      <w:tr w:rsidR="005568A9" w:rsidRPr="005568A9" w14:paraId="23CD726A"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FAFD60F" w14:textId="77777777" w:rsidR="005568A9" w:rsidRPr="005568A9" w:rsidRDefault="005568A9" w:rsidP="000C32A3">
            <w:pPr>
              <w:spacing w:line="240" w:lineRule="auto"/>
              <w:jc w:val="left"/>
              <w:rPr>
                <w:szCs w:val="20"/>
              </w:rPr>
            </w:pPr>
            <w:r w:rsidRPr="005568A9">
              <w:rPr>
                <w:color w:val="000000"/>
                <w:szCs w:val="20"/>
              </w:rPr>
              <w:t>Suma końcowa</w:t>
            </w:r>
          </w:p>
        </w:tc>
        <w:tc>
          <w:tcPr>
            <w:tcW w:w="802" w:type="pct"/>
            <w:vAlign w:val="center"/>
          </w:tcPr>
          <w:p w14:paraId="27B3D51E" w14:textId="4021356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4,29</w:t>
            </w:r>
          </w:p>
        </w:tc>
        <w:tc>
          <w:tcPr>
            <w:tcW w:w="802" w:type="pct"/>
            <w:vAlign w:val="center"/>
          </w:tcPr>
          <w:p w14:paraId="3903A74E" w14:textId="1AF4DE1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5,34</w:t>
            </w:r>
          </w:p>
        </w:tc>
        <w:tc>
          <w:tcPr>
            <w:tcW w:w="802" w:type="pct"/>
            <w:vAlign w:val="center"/>
          </w:tcPr>
          <w:p w14:paraId="5C363925" w14:textId="6401FD7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3,69</w:t>
            </w:r>
          </w:p>
        </w:tc>
        <w:tc>
          <w:tcPr>
            <w:tcW w:w="802" w:type="pct"/>
            <w:vAlign w:val="center"/>
          </w:tcPr>
          <w:p w14:paraId="273B2A2B" w14:textId="5848EA87" w:rsidR="005568A9" w:rsidRPr="005568A9" w:rsidRDefault="00A44B00"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4,04</w:t>
            </w:r>
          </w:p>
        </w:tc>
      </w:tr>
    </w:tbl>
    <w:p w14:paraId="769716D4" w14:textId="77777777" w:rsidR="00070E92" w:rsidRDefault="00070E92" w:rsidP="00070E92">
      <w:pPr>
        <w:pStyle w:val="Podtytu"/>
      </w:pPr>
      <w:r w:rsidRPr="003722A7">
        <w:t>Źródło: Opracowanie własne na podstawie danych Powiatowego Urzędu Pracy</w:t>
      </w:r>
    </w:p>
    <w:p w14:paraId="71B325D4" w14:textId="2409BE0D" w:rsidR="00070E92" w:rsidRDefault="00070E92" w:rsidP="00070E92">
      <w:r w:rsidRPr="003722A7">
        <w:t>W tabeli poniżej została zapreze</w:t>
      </w:r>
      <w:r>
        <w:t xml:space="preserve">ntowana liczba osób </w:t>
      </w:r>
      <w:r w:rsidRPr="003722A7">
        <w:t>bezrobotnych</w:t>
      </w:r>
      <w:r>
        <w:t xml:space="preserve"> do 50 roku życia</w:t>
      </w:r>
      <w:r w:rsidRPr="003722A7">
        <w:t xml:space="preserve"> </w:t>
      </w:r>
      <w:r>
        <w:br/>
      </w:r>
      <w:r w:rsidRPr="003722A7">
        <w:t xml:space="preserve">w przeliczeniu na 100 mieszkańców w wieku produkcyjnym. Wyższą wartość aniżeli wartość referencyjna </w:t>
      </w:r>
      <w:r w:rsidR="0026070D">
        <w:t>odnotowa</w:t>
      </w:r>
      <w:r w:rsidR="009E0CBE">
        <w:t>no w strefie: IV dla wszystkich lat, strefa</w:t>
      </w:r>
      <w:r>
        <w:t xml:space="preserve"> I </w:t>
      </w:r>
      <w:proofErr w:type="spellStart"/>
      <w:r>
        <w:t>i</w:t>
      </w:r>
      <w:proofErr w:type="spellEnd"/>
      <w:r>
        <w:t xml:space="preserve"> III-dla </w:t>
      </w:r>
      <w:r w:rsidR="0026070D">
        <w:t>2</w:t>
      </w:r>
      <w:r w:rsidR="009E0CBE">
        <w:t>013-2014, strefa II- dla 2014</w:t>
      </w:r>
      <w:r>
        <w:t>. W przypadku sołectw, wartość wyższa niż średnia referencyjna oznaczona została kolorem czerwonym.</w:t>
      </w:r>
    </w:p>
    <w:p w14:paraId="00BF24EA" w14:textId="3A9E5213" w:rsidR="00070E92" w:rsidRDefault="00070E92" w:rsidP="00070E92">
      <w:pPr>
        <w:pStyle w:val="Legenda"/>
        <w:keepNext/>
      </w:pPr>
      <w:r w:rsidRPr="003722A7">
        <w:t xml:space="preserve">Tabela </w:t>
      </w:r>
      <w:fldSimple w:instr=" SEQ Tabela \* ARABIC ">
        <w:r w:rsidR="00EE7CDB">
          <w:rPr>
            <w:noProof/>
          </w:rPr>
          <w:t>24</w:t>
        </w:r>
      </w:fldSimple>
      <w:r w:rsidRPr="003722A7">
        <w:t>. Liczba osób bezrobotnych</w:t>
      </w:r>
      <w:r w:rsidR="00352657">
        <w:t xml:space="preserve"> do 5</w:t>
      </w:r>
      <w:r>
        <w:t>0 roku życia</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070E92" w14:paraId="4E875F0F"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F7D1E4" w14:textId="5B112119" w:rsidR="009E0CBE" w:rsidRPr="00070E92"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213BEA1A"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2013</w:t>
            </w:r>
          </w:p>
        </w:tc>
        <w:tc>
          <w:tcPr>
            <w:tcW w:w="802" w:type="pct"/>
            <w:vAlign w:val="center"/>
          </w:tcPr>
          <w:p w14:paraId="1290B752"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2014</w:t>
            </w:r>
          </w:p>
        </w:tc>
        <w:tc>
          <w:tcPr>
            <w:tcW w:w="802" w:type="pct"/>
            <w:vAlign w:val="center"/>
          </w:tcPr>
          <w:p w14:paraId="54D59064"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2015</w:t>
            </w:r>
          </w:p>
        </w:tc>
        <w:tc>
          <w:tcPr>
            <w:tcW w:w="802" w:type="pct"/>
            <w:vAlign w:val="center"/>
          </w:tcPr>
          <w:p w14:paraId="201130BC"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2016</w:t>
            </w:r>
          </w:p>
        </w:tc>
      </w:tr>
      <w:tr w:rsidR="009E0CBE" w:rsidRPr="00070E92" w14:paraId="1641D218"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569638" w14:textId="2F7423EB"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6CDBF08" w14:textId="4D51FB02"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4,46</w:t>
            </w:r>
          </w:p>
        </w:tc>
        <w:tc>
          <w:tcPr>
            <w:tcW w:w="802" w:type="pct"/>
            <w:vAlign w:val="center"/>
          </w:tcPr>
          <w:p w14:paraId="3E2663D5" w14:textId="65F20E0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4,06</w:t>
            </w:r>
          </w:p>
        </w:tc>
        <w:tc>
          <w:tcPr>
            <w:tcW w:w="802" w:type="pct"/>
            <w:vAlign w:val="center"/>
          </w:tcPr>
          <w:p w14:paraId="61D0B89F" w14:textId="53220080"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3,65</w:t>
            </w:r>
          </w:p>
        </w:tc>
        <w:tc>
          <w:tcPr>
            <w:tcW w:w="802" w:type="pct"/>
            <w:vAlign w:val="center"/>
          </w:tcPr>
          <w:p w14:paraId="1F47883A" w14:textId="1905E79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3,55</w:t>
            </w:r>
          </w:p>
        </w:tc>
      </w:tr>
      <w:tr w:rsidR="009E0CBE" w:rsidRPr="00070E92" w14:paraId="3A799D8D"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6259EF5" w14:textId="3B4B4EF6"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1C501EB5" w14:textId="269368B1"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3,45</w:t>
            </w:r>
          </w:p>
        </w:tc>
        <w:tc>
          <w:tcPr>
            <w:tcW w:w="802" w:type="pct"/>
            <w:vAlign w:val="center"/>
          </w:tcPr>
          <w:p w14:paraId="48B6C96A" w14:textId="06137F88"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3,45</w:t>
            </w:r>
          </w:p>
        </w:tc>
        <w:tc>
          <w:tcPr>
            <w:tcW w:w="802" w:type="pct"/>
            <w:vAlign w:val="center"/>
          </w:tcPr>
          <w:p w14:paraId="2759C22C" w14:textId="48205175"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3,99</w:t>
            </w:r>
          </w:p>
        </w:tc>
        <w:tc>
          <w:tcPr>
            <w:tcW w:w="802" w:type="pct"/>
            <w:vAlign w:val="center"/>
          </w:tcPr>
          <w:p w14:paraId="397AE395" w14:textId="66840604"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2,90</w:t>
            </w:r>
          </w:p>
        </w:tc>
      </w:tr>
      <w:tr w:rsidR="009E0CBE" w:rsidRPr="00070E92" w14:paraId="738F552C"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9DFC91" w14:textId="3654F84E"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55EF386A" w14:textId="60F7EB53"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4,07</w:t>
            </w:r>
          </w:p>
        </w:tc>
        <w:tc>
          <w:tcPr>
            <w:tcW w:w="802" w:type="pct"/>
            <w:vAlign w:val="center"/>
          </w:tcPr>
          <w:p w14:paraId="5554305E" w14:textId="39ABACE7"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4,41</w:t>
            </w:r>
          </w:p>
        </w:tc>
        <w:tc>
          <w:tcPr>
            <w:tcW w:w="802" w:type="pct"/>
            <w:vAlign w:val="center"/>
          </w:tcPr>
          <w:p w14:paraId="19D07BA3" w14:textId="627BD844"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3,40</w:t>
            </w:r>
          </w:p>
        </w:tc>
        <w:tc>
          <w:tcPr>
            <w:tcW w:w="802" w:type="pct"/>
            <w:vAlign w:val="center"/>
          </w:tcPr>
          <w:p w14:paraId="6E23EEDC" w14:textId="49714BFE"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4,58</w:t>
            </w:r>
          </w:p>
        </w:tc>
      </w:tr>
      <w:tr w:rsidR="009E0CBE" w:rsidRPr="00070E92" w14:paraId="326112FD"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C35E83" w14:textId="032BAB51"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4E0DA639" w14:textId="4FF23FF2"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9,93</w:t>
            </w:r>
          </w:p>
        </w:tc>
        <w:tc>
          <w:tcPr>
            <w:tcW w:w="802" w:type="pct"/>
            <w:vAlign w:val="center"/>
          </w:tcPr>
          <w:p w14:paraId="7CAEC25A" w14:textId="66D1A917"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6,62</w:t>
            </w:r>
          </w:p>
        </w:tc>
        <w:tc>
          <w:tcPr>
            <w:tcW w:w="802" w:type="pct"/>
            <w:vAlign w:val="center"/>
          </w:tcPr>
          <w:p w14:paraId="5762FB3E" w14:textId="7B4527CF"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7,72</w:t>
            </w:r>
          </w:p>
        </w:tc>
        <w:tc>
          <w:tcPr>
            <w:tcW w:w="802" w:type="pct"/>
            <w:vAlign w:val="center"/>
          </w:tcPr>
          <w:p w14:paraId="0B4D5FCE" w14:textId="729E34C8"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5,88</w:t>
            </w:r>
          </w:p>
        </w:tc>
      </w:tr>
      <w:tr w:rsidR="009E0CBE" w:rsidRPr="00070E92" w14:paraId="63ABD84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2253BE" w14:textId="72DD6C73"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CF38614" w14:textId="723A49F9"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3,39</w:t>
            </w:r>
          </w:p>
        </w:tc>
        <w:tc>
          <w:tcPr>
            <w:tcW w:w="802" w:type="pct"/>
            <w:vAlign w:val="center"/>
          </w:tcPr>
          <w:p w14:paraId="156B6FE1" w14:textId="2085C248"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55AFD092" w14:textId="7A4947AE"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3,16</w:t>
            </w:r>
          </w:p>
        </w:tc>
        <w:tc>
          <w:tcPr>
            <w:tcW w:w="802" w:type="pct"/>
            <w:vAlign w:val="center"/>
          </w:tcPr>
          <w:p w14:paraId="54E155F7" w14:textId="589ED680"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2,48</w:t>
            </w:r>
          </w:p>
        </w:tc>
      </w:tr>
      <w:tr w:rsidR="00070E92" w:rsidRPr="00070E92" w14:paraId="3E12117A"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3D68E02" w14:textId="77777777" w:rsidR="00070E92" w:rsidRPr="00070E92" w:rsidRDefault="00070E92" w:rsidP="000C32A3">
            <w:pPr>
              <w:spacing w:line="240" w:lineRule="auto"/>
              <w:jc w:val="left"/>
              <w:rPr>
                <w:szCs w:val="20"/>
              </w:rPr>
            </w:pPr>
            <w:r w:rsidRPr="00070E92">
              <w:rPr>
                <w:bCs w:val="0"/>
                <w:color w:val="000000"/>
                <w:szCs w:val="20"/>
              </w:rPr>
              <w:t>sołectwo</w:t>
            </w:r>
          </w:p>
        </w:tc>
        <w:tc>
          <w:tcPr>
            <w:tcW w:w="802" w:type="pct"/>
            <w:shd w:val="clear" w:color="auto" w:fill="9ACC51" w:themeFill="accent1"/>
            <w:vAlign w:val="center"/>
          </w:tcPr>
          <w:p w14:paraId="1912B2E7"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2013</w:t>
            </w:r>
          </w:p>
        </w:tc>
        <w:tc>
          <w:tcPr>
            <w:tcW w:w="802" w:type="pct"/>
            <w:shd w:val="clear" w:color="auto" w:fill="9ACC51" w:themeFill="accent1"/>
            <w:vAlign w:val="center"/>
          </w:tcPr>
          <w:p w14:paraId="7D660907"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2014</w:t>
            </w:r>
          </w:p>
        </w:tc>
        <w:tc>
          <w:tcPr>
            <w:tcW w:w="802" w:type="pct"/>
            <w:shd w:val="clear" w:color="auto" w:fill="9ACC51" w:themeFill="accent1"/>
            <w:vAlign w:val="center"/>
          </w:tcPr>
          <w:p w14:paraId="4E754BD3"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2015</w:t>
            </w:r>
          </w:p>
        </w:tc>
        <w:tc>
          <w:tcPr>
            <w:tcW w:w="802" w:type="pct"/>
            <w:shd w:val="clear" w:color="auto" w:fill="9ACC51" w:themeFill="accent1"/>
            <w:vAlign w:val="center"/>
          </w:tcPr>
          <w:p w14:paraId="04EAC847"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2016</w:t>
            </w:r>
          </w:p>
        </w:tc>
      </w:tr>
      <w:tr w:rsidR="00070E92" w:rsidRPr="00070E92" w14:paraId="4A886B84"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354C50" w14:textId="77777777" w:rsidR="00070E92" w:rsidRPr="00070E92" w:rsidRDefault="00070E92" w:rsidP="000C32A3">
            <w:pPr>
              <w:spacing w:line="240" w:lineRule="auto"/>
              <w:jc w:val="left"/>
              <w:rPr>
                <w:szCs w:val="20"/>
              </w:rPr>
            </w:pPr>
            <w:r w:rsidRPr="00070E92">
              <w:rPr>
                <w:color w:val="000000"/>
                <w:szCs w:val="20"/>
              </w:rPr>
              <w:t>Alojzów</w:t>
            </w:r>
          </w:p>
        </w:tc>
        <w:tc>
          <w:tcPr>
            <w:tcW w:w="802" w:type="pct"/>
            <w:vAlign w:val="center"/>
          </w:tcPr>
          <w:p w14:paraId="55BD6E7B" w14:textId="1CE14C5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1,96</w:t>
            </w:r>
          </w:p>
        </w:tc>
        <w:tc>
          <w:tcPr>
            <w:tcW w:w="802" w:type="pct"/>
            <w:vAlign w:val="center"/>
          </w:tcPr>
          <w:p w14:paraId="5F444138" w14:textId="6EED884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2,94</w:t>
            </w:r>
          </w:p>
        </w:tc>
        <w:tc>
          <w:tcPr>
            <w:tcW w:w="802" w:type="pct"/>
            <w:vAlign w:val="center"/>
          </w:tcPr>
          <w:p w14:paraId="5886E7B2" w14:textId="4276ECC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4,90</w:t>
            </w:r>
          </w:p>
        </w:tc>
        <w:tc>
          <w:tcPr>
            <w:tcW w:w="802" w:type="pct"/>
            <w:vAlign w:val="center"/>
          </w:tcPr>
          <w:p w14:paraId="4A737626" w14:textId="5A74430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2,94</w:t>
            </w:r>
          </w:p>
        </w:tc>
      </w:tr>
      <w:tr w:rsidR="00070E92" w:rsidRPr="00070E92" w14:paraId="33598D5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918D61" w14:textId="77777777" w:rsidR="00070E92" w:rsidRPr="00070E92" w:rsidRDefault="00070E92" w:rsidP="000C32A3">
            <w:pPr>
              <w:spacing w:line="240" w:lineRule="auto"/>
              <w:jc w:val="left"/>
              <w:rPr>
                <w:szCs w:val="20"/>
              </w:rPr>
            </w:pPr>
            <w:r w:rsidRPr="00070E92">
              <w:rPr>
                <w:color w:val="000000"/>
                <w:szCs w:val="20"/>
              </w:rPr>
              <w:t>Białka</w:t>
            </w:r>
          </w:p>
        </w:tc>
        <w:tc>
          <w:tcPr>
            <w:tcW w:w="802" w:type="pct"/>
            <w:vAlign w:val="center"/>
          </w:tcPr>
          <w:p w14:paraId="60E9A7B1" w14:textId="6693176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6,33</w:t>
            </w:r>
          </w:p>
        </w:tc>
        <w:tc>
          <w:tcPr>
            <w:tcW w:w="802" w:type="pct"/>
            <w:vAlign w:val="center"/>
          </w:tcPr>
          <w:p w14:paraId="7ED3090A" w14:textId="055A46F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5,72</w:t>
            </w:r>
          </w:p>
        </w:tc>
        <w:tc>
          <w:tcPr>
            <w:tcW w:w="802" w:type="pct"/>
            <w:vAlign w:val="center"/>
          </w:tcPr>
          <w:p w14:paraId="010EB960" w14:textId="5244345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5,12</w:t>
            </w:r>
          </w:p>
        </w:tc>
        <w:tc>
          <w:tcPr>
            <w:tcW w:w="802" w:type="pct"/>
            <w:vAlign w:val="center"/>
          </w:tcPr>
          <w:p w14:paraId="2CEA4B5A" w14:textId="078484F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4,22</w:t>
            </w:r>
          </w:p>
        </w:tc>
      </w:tr>
      <w:tr w:rsidR="00070E92" w:rsidRPr="00070E92" w14:paraId="56B8CFFE"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91340B"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Dolne</w:t>
            </w:r>
          </w:p>
        </w:tc>
        <w:tc>
          <w:tcPr>
            <w:tcW w:w="802" w:type="pct"/>
            <w:vAlign w:val="center"/>
          </w:tcPr>
          <w:p w14:paraId="16864082" w14:textId="1F6A733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6,12</w:t>
            </w:r>
          </w:p>
        </w:tc>
        <w:tc>
          <w:tcPr>
            <w:tcW w:w="802" w:type="pct"/>
            <w:vAlign w:val="center"/>
          </w:tcPr>
          <w:p w14:paraId="37658764" w14:textId="2D6E403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6,12</w:t>
            </w:r>
          </w:p>
        </w:tc>
        <w:tc>
          <w:tcPr>
            <w:tcW w:w="802" w:type="pct"/>
            <w:vAlign w:val="center"/>
          </w:tcPr>
          <w:p w14:paraId="4D07E673" w14:textId="5785156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6,53</w:t>
            </w:r>
          </w:p>
        </w:tc>
        <w:tc>
          <w:tcPr>
            <w:tcW w:w="802" w:type="pct"/>
            <w:vAlign w:val="center"/>
          </w:tcPr>
          <w:p w14:paraId="4320A723" w14:textId="6113F01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7,35</w:t>
            </w:r>
          </w:p>
        </w:tc>
      </w:tr>
      <w:tr w:rsidR="00070E92" w:rsidRPr="00070E92" w14:paraId="52FC1AC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101ACB"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Górne</w:t>
            </w:r>
          </w:p>
        </w:tc>
        <w:tc>
          <w:tcPr>
            <w:tcW w:w="802" w:type="pct"/>
            <w:vAlign w:val="center"/>
          </w:tcPr>
          <w:p w14:paraId="03E09738" w14:textId="50FBDC2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4,09</w:t>
            </w:r>
          </w:p>
        </w:tc>
        <w:tc>
          <w:tcPr>
            <w:tcW w:w="802" w:type="pct"/>
            <w:vAlign w:val="center"/>
          </w:tcPr>
          <w:p w14:paraId="5A15FF08" w14:textId="3D5BEF6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3,64</w:t>
            </w:r>
          </w:p>
        </w:tc>
        <w:tc>
          <w:tcPr>
            <w:tcW w:w="802" w:type="pct"/>
            <w:vAlign w:val="center"/>
          </w:tcPr>
          <w:p w14:paraId="18E5BEE2" w14:textId="3112641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2,73</w:t>
            </w:r>
          </w:p>
        </w:tc>
        <w:tc>
          <w:tcPr>
            <w:tcW w:w="802" w:type="pct"/>
            <w:vAlign w:val="center"/>
          </w:tcPr>
          <w:p w14:paraId="40D8A9EF" w14:textId="2815B7C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4,55</w:t>
            </w:r>
          </w:p>
        </w:tc>
      </w:tr>
      <w:tr w:rsidR="00070E92" w:rsidRPr="00070E92" w14:paraId="567BC6B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C9B2B4A" w14:textId="77777777" w:rsidR="00070E92" w:rsidRPr="00070E92" w:rsidRDefault="00070E92" w:rsidP="000C32A3">
            <w:pPr>
              <w:spacing w:line="240" w:lineRule="auto"/>
              <w:jc w:val="left"/>
              <w:rPr>
                <w:szCs w:val="20"/>
              </w:rPr>
            </w:pPr>
            <w:r w:rsidRPr="00070E92">
              <w:rPr>
                <w:color w:val="000000"/>
                <w:szCs w:val="20"/>
              </w:rPr>
              <w:t>Chwałowice</w:t>
            </w:r>
          </w:p>
        </w:tc>
        <w:tc>
          <w:tcPr>
            <w:tcW w:w="802" w:type="pct"/>
            <w:vAlign w:val="center"/>
          </w:tcPr>
          <w:p w14:paraId="57D8932B" w14:textId="6A3C517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c>
          <w:tcPr>
            <w:tcW w:w="802" w:type="pct"/>
            <w:vAlign w:val="center"/>
          </w:tcPr>
          <w:p w14:paraId="2A92B7EE" w14:textId="7D9841D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c>
          <w:tcPr>
            <w:tcW w:w="802" w:type="pct"/>
            <w:vAlign w:val="center"/>
          </w:tcPr>
          <w:p w14:paraId="59A70119" w14:textId="392C521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c>
          <w:tcPr>
            <w:tcW w:w="802" w:type="pct"/>
            <w:vAlign w:val="center"/>
          </w:tcPr>
          <w:p w14:paraId="76E1FB8A" w14:textId="2C7A9ED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2,61</w:t>
            </w:r>
          </w:p>
        </w:tc>
      </w:tr>
      <w:tr w:rsidR="00070E92" w:rsidRPr="00070E92" w14:paraId="5D5B19E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82E50B" w14:textId="77777777" w:rsidR="00070E92" w:rsidRPr="00070E92" w:rsidRDefault="00070E92" w:rsidP="000C32A3">
            <w:pPr>
              <w:spacing w:line="240" w:lineRule="auto"/>
              <w:jc w:val="left"/>
              <w:rPr>
                <w:szCs w:val="20"/>
              </w:rPr>
            </w:pPr>
            <w:r w:rsidRPr="00070E92">
              <w:rPr>
                <w:color w:val="000000"/>
                <w:szCs w:val="20"/>
              </w:rPr>
              <w:t>Florencja</w:t>
            </w:r>
          </w:p>
        </w:tc>
        <w:tc>
          <w:tcPr>
            <w:tcW w:w="802" w:type="pct"/>
            <w:vAlign w:val="center"/>
          </w:tcPr>
          <w:p w14:paraId="6999C849" w14:textId="5F8F065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4,17</w:t>
            </w:r>
          </w:p>
        </w:tc>
        <w:tc>
          <w:tcPr>
            <w:tcW w:w="802" w:type="pct"/>
            <w:vAlign w:val="center"/>
          </w:tcPr>
          <w:p w14:paraId="4BA58AEF" w14:textId="60B5395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28CFDAAD" w14:textId="7FA9686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4,17</w:t>
            </w:r>
          </w:p>
        </w:tc>
        <w:tc>
          <w:tcPr>
            <w:tcW w:w="802" w:type="pct"/>
            <w:vAlign w:val="center"/>
          </w:tcPr>
          <w:p w14:paraId="4904EF3F" w14:textId="35A38E9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4,17</w:t>
            </w:r>
          </w:p>
        </w:tc>
      </w:tr>
      <w:tr w:rsidR="00070E92" w:rsidRPr="00070E92" w14:paraId="765FC78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FDA0D7" w14:textId="77777777" w:rsidR="00070E92" w:rsidRPr="00070E92" w:rsidRDefault="00070E92" w:rsidP="000C32A3">
            <w:pPr>
              <w:spacing w:line="240" w:lineRule="auto"/>
              <w:jc w:val="left"/>
              <w:rPr>
                <w:szCs w:val="20"/>
              </w:rPr>
            </w:pPr>
            <w:r w:rsidRPr="00070E92">
              <w:rPr>
                <w:color w:val="000000"/>
                <w:szCs w:val="20"/>
              </w:rPr>
              <w:t>Gaworzyna</w:t>
            </w:r>
          </w:p>
        </w:tc>
        <w:tc>
          <w:tcPr>
            <w:tcW w:w="802" w:type="pct"/>
            <w:vAlign w:val="center"/>
          </w:tcPr>
          <w:p w14:paraId="3F101D7D" w14:textId="63E6A9C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7,32</w:t>
            </w:r>
          </w:p>
        </w:tc>
        <w:tc>
          <w:tcPr>
            <w:tcW w:w="802" w:type="pct"/>
            <w:vAlign w:val="center"/>
          </w:tcPr>
          <w:p w14:paraId="684825E4" w14:textId="39EA57C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6,50</w:t>
            </w:r>
          </w:p>
        </w:tc>
        <w:tc>
          <w:tcPr>
            <w:tcW w:w="802" w:type="pct"/>
            <w:vAlign w:val="center"/>
          </w:tcPr>
          <w:p w14:paraId="32E281BB" w14:textId="46E5F39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7,32</w:t>
            </w:r>
          </w:p>
        </w:tc>
        <w:tc>
          <w:tcPr>
            <w:tcW w:w="802" w:type="pct"/>
            <w:vAlign w:val="center"/>
          </w:tcPr>
          <w:p w14:paraId="3697BDF9" w14:textId="126E208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8,13</w:t>
            </w:r>
          </w:p>
        </w:tc>
      </w:tr>
      <w:tr w:rsidR="00070E92" w:rsidRPr="00070E92" w14:paraId="783F69C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769096" w14:textId="77777777" w:rsidR="00070E92" w:rsidRPr="00070E92" w:rsidRDefault="00070E92" w:rsidP="000C32A3">
            <w:pPr>
              <w:spacing w:line="240" w:lineRule="auto"/>
              <w:jc w:val="left"/>
              <w:rPr>
                <w:szCs w:val="20"/>
              </w:rPr>
            </w:pPr>
            <w:r w:rsidRPr="00070E92">
              <w:rPr>
                <w:color w:val="000000"/>
                <w:szCs w:val="20"/>
              </w:rPr>
              <w:t>Jasieniec Iłżecki Dolny</w:t>
            </w:r>
          </w:p>
        </w:tc>
        <w:tc>
          <w:tcPr>
            <w:tcW w:w="802" w:type="pct"/>
            <w:vAlign w:val="center"/>
          </w:tcPr>
          <w:p w14:paraId="06959ECA" w14:textId="3082A19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8,11</w:t>
            </w:r>
          </w:p>
        </w:tc>
        <w:tc>
          <w:tcPr>
            <w:tcW w:w="802" w:type="pct"/>
            <w:vAlign w:val="center"/>
          </w:tcPr>
          <w:p w14:paraId="34F96C1F" w14:textId="7F78211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6,49</w:t>
            </w:r>
          </w:p>
        </w:tc>
        <w:tc>
          <w:tcPr>
            <w:tcW w:w="802" w:type="pct"/>
            <w:vAlign w:val="center"/>
          </w:tcPr>
          <w:p w14:paraId="5FB5B8B4" w14:textId="23661DE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7,03</w:t>
            </w:r>
          </w:p>
        </w:tc>
        <w:tc>
          <w:tcPr>
            <w:tcW w:w="802" w:type="pct"/>
            <w:vAlign w:val="center"/>
          </w:tcPr>
          <w:p w14:paraId="597BAA41" w14:textId="6C7F1FA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5,41</w:t>
            </w:r>
          </w:p>
        </w:tc>
      </w:tr>
      <w:tr w:rsidR="00070E92" w:rsidRPr="00070E92" w14:paraId="782D7A0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CA2C9F" w14:textId="77777777" w:rsidR="00070E92" w:rsidRPr="00070E92" w:rsidRDefault="00070E92" w:rsidP="000C32A3">
            <w:pPr>
              <w:spacing w:line="240" w:lineRule="auto"/>
              <w:jc w:val="left"/>
              <w:rPr>
                <w:szCs w:val="20"/>
              </w:rPr>
            </w:pPr>
            <w:r w:rsidRPr="00070E92">
              <w:rPr>
                <w:color w:val="000000"/>
                <w:szCs w:val="20"/>
              </w:rPr>
              <w:t>Jasieniec Iłżecki Górny</w:t>
            </w:r>
          </w:p>
        </w:tc>
        <w:tc>
          <w:tcPr>
            <w:tcW w:w="802" w:type="pct"/>
            <w:vAlign w:val="center"/>
          </w:tcPr>
          <w:p w14:paraId="6E1E991D" w14:textId="205665A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6,51</w:t>
            </w:r>
          </w:p>
        </w:tc>
        <w:tc>
          <w:tcPr>
            <w:tcW w:w="802" w:type="pct"/>
            <w:vAlign w:val="center"/>
          </w:tcPr>
          <w:p w14:paraId="26E4E712" w14:textId="437CF04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7,23</w:t>
            </w:r>
          </w:p>
        </w:tc>
        <w:tc>
          <w:tcPr>
            <w:tcW w:w="802" w:type="pct"/>
            <w:vAlign w:val="center"/>
          </w:tcPr>
          <w:p w14:paraId="368168FE" w14:textId="47ACAE7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7,47</w:t>
            </w:r>
          </w:p>
        </w:tc>
        <w:tc>
          <w:tcPr>
            <w:tcW w:w="802" w:type="pct"/>
            <w:vAlign w:val="center"/>
          </w:tcPr>
          <w:p w14:paraId="1DA5AEBE" w14:textId="78C63F7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6,75</w:t>
            </w:r>
          </w:p>
        </w:tc>
      </w:tr>
      <w:tr w:rsidR="00070E92" w:rsidRPr="00070E92" w14:paraId="48CA2B0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AF3191" w14:textId="77777777" w:rsidR="00070E92" w:rsidRPr="00070E92" w:rsidRDefault="00070E92" w:rsidP="000C32A3">
            <w:pPr>
              <w:spacing w:line="240" w:lineRule="auto"/>
              <w:jc w:val="left"/>
              <w:rPr>
                <w:szCs w:val="20"/>
              </w:rPr>
            </w:pPr>
            <w:r w:rsidRPr="00070E92">
              <w:rPr>
                <w:color w:val="000000"/>
                <w:szCs w:val="20"/>
              </w:rPr>
              <w:t>Jasieniec Maziarze</w:t>
            </w:r>
          </w:p>
        </w:tc>
        <w:tc>
          <w:tcPr>
            <w:tcW w:w="802" w:type="pct"/>
            <w:vAlign w:val="center"/>
          </w:tcPr>
          <w:p w14:paraId="730D450A" w14:textId="22653D0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4,92</w:t>
            </w:r>
          </w:p>
        </w:tc>
        <w:tc>
          <w:tcPr>
            <w:tcW w:w="802" w:type="pct"/>
            <w:vAlign w:val="center"/>
          </w:tcPr>
          <w:p w14:paraId="5F1E87C4" w14:textId="1DEC31B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4,92</w:t>
            </w:r>
          </w:p>
        </w:tc>
        <w:tc>
          <w:tcPr>
            <w:tcW w:w="802" w:type="pct"/>
            <w:vAlign w:val="center"/>
          </w:tcPr>
          <w:p w14:paraId="314B6337" w14:textId="7461804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3,83</w:t>
            </w:r>
          </w:p>
        </w:tc>
        <w:tc>
          <w:tcPr>
            <w:tcW w:w="802" w:type="pct"/>
            <w:vAlign w:val="center"/>
          </w:tcPr>
          <w:p w14:paraId="3429F5DF" w14:textId="40679EF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3,28</w:t>
            </w:r>
          </w:p>
        </w:tc>
      </w:tr>
      <w:tr w:rsidR="00070E92" w:rsidRPr="00070E92" w14:paraId="6021F6E4"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E17C2B" w14:textId="77777777" w:rsidR="00070E92" w:rsidRPr="00070E92" w:rsidRDefault="00070E92" w:rsidP="000C32A3">
            <w:pPr>
              <w:spacing w:line="240" w:lineRule="auto"/>
              <w:jc w:val="left"/>
              <w:rPr>
                <w:szCs w:val="20"/>
              </w:rPr>
            </w:pPr>
            <w:r w:rsidRPr="00070E92">
              <w:rPr>
                <w:color w:val="000000"/>
                <w:szCs w:val="20"/>
              </w:rPr>
              <w:t>Jedlanka Nowa</w:t>
            </w:r>
          </w:p>
        </w:tc>
        <w:tc>
          <w:tcPr>
            <w:tcW w:w="802" w:type="pct"/>
            <w:vAlign w:val="center"/>
          </w:tcPr>
          <w:p w14:paraId="7B65422D" w14:textId="7B19FF1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3,03</w:t>
            </w:r>
          </w:p>
        </w:tc>
        <w:tc>
          <w:tcPr>
            <w:tcW w:w="802" w:type="pct"/>
            <w:vAlign w:val="center"/>
          </w:tcPr>
          <w:p w14:paraId="76A8C044" w14:textId="502E2A6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2,02</w:t>
            </w:r>
          </w:p>
        </w:tc>
        <w:tc>
          <w:tcPr>
            <w:tcW w:w="802" w:type="pct"/>
            <w:vAlign w:val="center"/>
          </w:tcPr>
          <w:p w14:paraId="42E4DDB9" w14:textId="62C7EF8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4,04</w:t>
            </w:r>
          </w:p>
        </w:tc>
        <w:tc>
          <w:tcPr>
            <w:tcW w:w="802" w:type="pct"/>
            <w:vAlign w:val="center"/>
          </w:tcPr>
          <w:p w14:paraId="611AE722" w14:textId="4AE32FB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4,04</w:t>
            </w:r>
          </w:p>
        </w:tc>
      </w:tr>
      <w:tr w:rsidR="00070E92" w:rsidRPr="00070E92" w14:paraId="721BE71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09661E" w14:textId="77777777" w:rsidR="00070E92" w:rsidRPr="00070E92" w:rsidRDefault="00070E92" w:rsidP="000C32A3">
            <w:pPr>
              <w:spacing w:line="240" w:lineRule="auto"/>
              <w:jc w:val="left"/>
              <w:rPr>
                <w:szCs w:val="20"/>
              </w:rPr>
            </w:pPr>
            <w:r w:rsidRPr="00070E92">
              <w:rPr>
                <w:color w:val="000000"/>
                <w:szCs w:val="20"/>
              </w:rPr>
              <w:t>Jedlanka Stara</w:t>
            </w:r>
          </w:p>
        </w:tc>
        <w:tc>
          <w:tcPr>
            <w:tcW w:w="802" w:type="pct"/>
            <w:vAlign w:val="center"/>
          </w:tcPr>
          <w:p w14:paraId="0D9F45D9" w14:textId="74C2075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5,03</w:t>
            </w:r>
          </w:p>
        </w:tc>
        <w:tc>
          <w:tcPr>
            <w:tcW w:w="802" w:type="pct"/>
            <w:vAlign w:val="center"/>
          </w:tcPr>
          <w:p w14:paraId="32474B1B" w14:textId="75CCF71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3,14</w:t>
            </w:r>
          </w:p>
        </w:tc>
        <w:tc>
          <w:tcPr>
            <w:tcW w:w="802" w:type="pct"/>
            <w:vAlign w:val="center"/>
          </w:tcPr>
          <w:p w14:paraId="74192A44" w14:textId="21D3F1A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4,40</w:t>
            </w:r>
          </w:p>
        </w:tc>
        <w:tc>
          <w:tcPr>
            <w:tcW w:w="802" w:type="pct"/>
            <w:vAlign w:val="center"/>
          </w:tcPr>
          <w:p w14:paraId="04775C48" w14:textId="0D2224B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3,77</w:t>
            </w:r>
          </w:p>
        </w:tc>
      </w:tr>
      <w:tr w:rsidR="00070E92" w:rsidRPr="00070E92" w14:paraId="1EC8F3D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7D01EC" w14:textId="77777777" w:rsidR="00070E92" w:rsidRPr="00070E92" w:rsidRDefault="00070E92" w:rsidP="000C32A3">
            <w:pPr>
              <w:spacing w:line="240" w:lineRule="auto"/>
              <w:jc w:val="left"/>
              <w:rPr>
                <w:szCs w:val="20"/>
              </w:rPr>
            </w:pPr>
            <w:r w:rsidRPr="00070E92">
              <w:rPr>
                <w:color w:val="000000"/>
                <w:szCs w:val="20"/>
              </w:rPr>
              <w:t>Kajetanów</w:t>
            </w:r>
          </w:p>
        </w:tc>
        <w:tc>
          <w:tcPr>
            <w:tcW w:w="802" w:type="pct"/>
            <w:vAlign w:val="center"/>
          </w:tcPr>
          <w:p w14:paraId="5DBF86C9" w14:textId="4B9088E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c>
          <w:tcPr>
            <w:tcW w:w="802" w:type="pct"/>
            <w:vAlign w:val="center"/>
          </w:tcPr>
          <w:p w14:paraId="17A2B4DF" w14:textId="7C196FB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c>
          <w:tcPr>
            <w:tcW w:w="802" w:type="pct"/>
            <w:vAlign w:val="center"/>
          </w:tcPr>
          <w:p w14:paraId="58019F69" w14:textId="7D7C6B4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c>
          <w:tcPr>
            <w:tcW w:w="802" w:type="pct"/>
            <w:vAlign w:val="center"/>
          </w:tcPr>
          <w:p w14:paraId="514D5529" w14:textId="1C5972C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2,47</w:t>
            </w:r>
          </w:p>
        </w:tc>
      </w:tr>
      <w:tr w:rsidR="00070E92" w:rsidRPr="00070E92" w14:paraId="499ECB2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3E5E50" w14:textId="77777777" w:rsidR="00070E92" w:rsidRPr="00070E92" w:rsidRDefault="00070E92" w:rsidP="000C32A3">
            <w:pPr>
              <w:spacing w:line="240" w:lineRule="auto"/>
              <w:jc w:val="left"/>
              <w:rPr>
                <w:szCs w:val="20"/>
              </w:rPr>
            </w:pPr>
            <w:r w:rsidRPr="00070E92">
              <w:rPr>
                <w:color w:val="000000"/>
                <w:szCs w:val="20"/>
              </w:rPr>
              <w:t>Kolonia Seredzice</w:t>
            </w:r>
          </w:p>
        </w:tc>
        <w:tc>
          <w:tcPr>
            <w:tcW w:w="802" w:type="pct"/>
            <w:vAlign w:val="center"/>
          </w:tcPr>
          <w:p w14:paraId="59B4DE2E" w14:textId="323B17E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1,83</w:t>
            </w:r>
          </w:p>
        </w:tc>
        <w:tc>
          <w:tcPr>
            <w:tcW w:w="802" w:type="pct"/>
            <w:vAlign w:val="center"/>
          </w:tcPr>
          <w:p w14:paraId="0ABC709E" w14:textId="39DADA1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1,83</w:t>
            </w:r>
          </w:p>
        </w:tc>
        <w:tc>
          <w:tcPr>
            <w:tcW w:w="802" w:type="pct"/>
            <w:vAlign w:val="center"/>
          </w:tcPr>
          <w:p w14:paraId="7A391212" w14:textId="5913025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3,05</w:t>
            </w:r>
          </w:p>
        </w:tc>
        <w:tc>
          <w:tcPr>
            <w:tcW w:w="802" w:type="pct"/>
            <w:vAlign w:val="center"/>
          </w:tcPr>
          <w:p w14:paraId="7A7730F9" w14:textId="6716208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2,44</w:t>
            </w:r>
          </w:p>
        </w:tc>
      </w:tr>
      <w:tr w:rsidR="00070E92" w:rsidRPr="00070E92" w14:paraId="3B0221C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BE45309" w14:textId="77777777" w:rsidR="00070E92" w:rsidRPr="00070E92" w:rsidRDefault="00070E92" w:rsidP="000C32A3">
            <w:pPr>
              <w:spacing w:line="240" w:lineRule="auto"/>
              <w:jc w:val="left"/>
              <w:rPr>
                <w:szCs w:val="20"/>
              </w:rPr>
            </w:pPr>
            <w:r w:rsidRPr="00070E92">
              <w:rPr>
                <w:color w:val="000000"/>
                <w:szCs w:val="20"/>
              </w:rPr>
              <w:t>Koszary</w:t>
            </w:r>
          </w:p>
        </w:tc>
        <w:tc>
          <w:tcPr>
            <w:tcW w:w="802" w:type="pct"/>
            <w:vAlign w:val="center"/>
          </w:tcPr>
          <w:p w14:paraId="31525F21" w14:textId="0269D37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4,93</w:t>
            </w:r>
          </w:p>
        </w:tc>
        <w:tc>
          <w:tcPr>
            <w:tcW w:w="802" w:type="pct"/>
            <w:vAlign w:val="center"/>
          </w:tcPr>
          <w:p w14:paraId="40184D54" w14:textId="6C50925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2,82</w:t>
            </w:r>
          </w:p>
        </w:tc>
        <w:tc>
          <w:tcPr>
            <w:tcW w:w="802" w:type="pct"/>
            <w:vAlign w:val="center"/>
          </w:tcPr>
          <w:p w14:paraId="7F5B6F45" w14:textId="3EABD28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3,52</w:t>
            </w:r>
          </w:p>
        </w:tc>
        <w:tc>
          <w:tcPr>
            <w:tcW w:w="802" w:type="pct"/>
            <w:vAlign w:val="center"/>
          </w:tcPr>
          <w:p w14:paraId="71C8AF83" w14:textId="18CCDBE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4,93</w:t>
            </w:r>
          </w:p>
        </w:tc>
      </w:tr>
      <w:tr w:rsidR="00070E92" w:rsidRPr="00070E92" w14:paraId="1535BBB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D60257" w14:textId="77777777" w:rsidR="00070E92" w:rsidRPr="00070E92" w:rsidRDefault="00070E92" w:rsidP="000C32A3">
            <w:pPr>
              <w:spacing w:line="240" w:lineRule="auto"/>
              <w:jc w:val="left"/>
              <w:rPr>
                <w:szCs w:val="20"/>
              </w:rPr>
            </w:pPr>
            <w:r w:rsidRPr="00070E92">
              <w:rPr>
                <w:color w:val="000000"/>
                <w:szCs w:val="20"/>
              </w:rPr>
              <w:t>Krzyżanowice</w:t>
            </w:r>
          </w:p>
        </w:tc>
        <w:tc>
          <w:tcPr>
            <w:tcW w:w="802" w:type="pct"/>
            <w:vAlign w:val="center"/>
          </w:tcPr>
          <w:p w14:paraId="3C24AEE7" w14:textId="433D3A3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2,76</w:t>
            </w:r>
          </w:p>
        </w:tc>
        <w:tc>
          <w:tcPr>
            <w:tcW w:w="802" w:type="pct"/>
            <w:vAlign w:val="center"/>
          </w:tcPr>
          <w:p w14:paraId="6656B1F3" w14:textId="3F7EAAD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1,38</w:t>
            </w:r>
          </w:p>
        </w:tc>
        <w:tc>
          <w:tcPr>
            <w:tcW w:w="802" w:type="pct"/>
            <w:vAlign w:val="center"/>
          </w:tcPr>
          <w:p w14:paraId="26F5B5E8" w14:textId="52476FA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1,93</w:t>
            </w:r>
          </w:p>
        </w:tc>
        <w:tc>
          <w:tcPr>
            <w:tcW w:w="802" w:type="pct"/>
            <w:vAlign w:val="center"/>
          </w:tcPr>
          <w:p w14:paraId="3B505E12" w14:textId="1D6B18A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2,21</w:t>
            </w:r>
          </w:p>
        </w:tc>
      </w:tr>
      <w:tr w:rsidR="00070E92" w:rsidRPr="00070E92" w14:paraId="5ECD80EA"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7054BE" w14:textId="77777777" w:rsidR="00070E92" w:rsidRPr="00070E92" w:rsidRDefault="00070E92" w:rsidP="000C32A3">
            <w:pPr>
              <w:spacing w:line="240" w:lineRule="auto"/>
              <w:jc w:val="left"/>
              <w:rPr>
                <w:szCs w:val="20"/>
              </w:rPr>
            </w:pPr>
            <w:r w:rsidRPr="00070E92">
              <w:rPr>
                <w:color w:val="000000"/>
                <w:szCs w:val="20"/>
              </w:rPr>
              <w:t>Małomierzyce</w:t>
            </w:r>
          </w:p>
        </w:tc>
        <w:tc>
          <w:tcPr>
            <w:tcW w:w="802" w:type="pct"/>
            <w:vAlign w:val="center"/>
          </w:tcPr>
          <w:p w14:paraId="756FEC5D" w14:textId="285B0BA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5,33</w:t>
            </w:r>
          </w:p>
        </w:tc>
        <w:tc>
          <w:tcPr>
            <w:tcW w:w="802" w:type="pct"/>
            <w:vAlign w:val="center"/>
          </w:tcPr>
          <w:p w14:paraId="61CBA8D7" w14:textId="080C7B9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4,10</w:t>
            </w:r>
          </w:p>
        </w:tc>
        <w:tc>
          <w:tcPr>
            <w:tcW w:w="802" w:type="pct"/>
            <w:vAlign w:val="center"/>
          </w:tcPr>
          <w:p w14:paraId="5D192016" w14:textId="10D8063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3,69</w:t>
            </w:r>
          </w:p>
        </w:tc>
        <w:tc>
          <w:tcPr>
            <w:tcW w:w="802" w:type="pct"/>
            <w:vAlign w:val="center"/>
          </w:tcPr>
          <w:p w14:paraId="27F0DFFC" w14:textId="4CBEAE1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1,64</w:t>
            </w:r>
          </w:p>
        </w:tc>
      </w:tr>
      <w:tr w:rsidR="00070E92" w:rsidRPr="00070E92" w14:paraId="499BE10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D77DF5" w14:textId="77777777" w:rsidR="00070E92" w:rsidRPr="00070E92" w:rsidRDefault="00070E92" w:rsidP="000C32A3">
            <w:pPr>
              <w:spacing w:line="240" w:lineRule="auto"/>
              <w:jc w:val="left"/>
              <w:rPr>
                <w:szCs w:val="20"/>
              </w:rPr>
            </w:pPr>
            <w:r w:rsidRPr="00070E92">
              <w:rPr>
                <w:color w:val="000000"/>
                <w:szCs w:val="20"/>
              </w:rPr>
              <w:t>Maziarze Nowe</w:t>
            </w:r>
          </w:p>
        </w:tc>
        <w:tc>
          <w:tcPr>
            <w:tcW w:w="802" w:type="pct"/>
            <w:vAlign w:val="center"/>
          </w:tcPr>
          <w:p w14:paraId="4207D787" w14:textId="160F736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5,65</w:t>
            </w:r>
          </w:p>
        </w:tc>
        <w:tc>
          <w:tcPr>
            <w:tcW w:w="802" w:type="pct"/>
            <w:vAlign w:val="center"/>
          </w:tcPr>
          <w:p w14:paraId="41E4205F" w14:textId="586DDFA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5,08</w:t>
            </w:r>
          </w:p>
        </w:tc>
        <w:tc>
          <w:tcPr>
            <w:tcW w:w="802" w:type="pct"/>
            <w:vAlign w:val="center"/>
          </w:tcPr>
          <w:p w14:paraId="67BABD8B" w14:textId="747F76E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4,52</w:t>
            </w:r>
          </w:p>
        </w:tc>
        <w:tc>
          <w:tcPr>
            <w:tcW w:w="802" w:type="pct"/>
            <w:vAlign w:val="center"/>
          </w:tcPr>
          <w:p w14:paraId="02065FF5" w14:textId="0A50A49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r>
      <w:tr w:rsidR="00070E92" w:rsidRPr="00070E92" w14:paraId="1BF4360C"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152ED3" w14:textId="77777777" w:rsidR="00070E92" w:rsidRPr="00070E92" w:rsidRDefault="00070E92" w:rsidP="000C32A3">
            <w:pPr>
              <w:spacing w:line="240" w:lineRule="auto"/>
              <w:jc w:val="left"/>
              <w:rPr>
                <w:szCs w:val="20"/>
              </w:rPr>
            </w:pPr>
            <w:r w:rsidRPr="00070E92">
              <w:rPr>
                <w:color w:val="000000"/>
                <w:szCs w:val="20"/>
              </w:rPr>
              <w:lastRenderedPageBreak/>
              <w:t>Maziarze Stare</w:t>
            </w:r>
          </w:p>
        </w:tc>
        <w:tc>
          <w:tcPr>
            <w:tcW w:w="802" w:type="pct"/>
            <w:vAlign w:val="center"/>
          </w:tcPr>
          <w:p w14:paraId="53B23E9A" w14:textId="32FFBFB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2,61</w:t>
            </w:r>
          </w:p>
        </w:tc>
        <w:tc>
          <w:tcPr>
            <w:tcW w:w="802" w:type="pct"/>
            <w:vAlign w:val="center"/>
          </w:tcPr>
          <w:p w14:paraId="78186DC9" w14:textId="6976EED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4,35</w:t>
            </w:r>
          </w:p>
        </w:tc>
        <w:tc>
          <w:tcPr>
            <w:tcW w:w="802" w:type="pct"/>
            <w:vAlign w:val="center"/>
          </w:tcPr>
          <w:p w14:paraId="5C38C209" w14:textId="7C88E95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3,48</w:t>
            </w:r>
          </w:p>
        </w:tc>
        <w:tc>
          <w:tcPr>
            <w:tcW w:w="802" w:type="pct"/>
            <w:vAlign w:val="center"/>
          </w:tcPr>
          <w:p w14:paraId="0878C397" w14:textId="7C1A81F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2,61</w:t>
            </w:r>
          </w:p>
        </w:tc>
      </w:tr>
      <w:tr w:rsidR="00070E92" w:rsidRPr="00070E92" w14:paraId="0811A61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CA3B10" w14:textId="77777777" w:rsidR="00070E92" w:rsidRPr="00070E92" w:rsidRDefault="00070E92" w:rsidP="000C32A3">
            <w:pPr>
              <w:spacing w:line="240" w:lineRule="auto"/>
              <w:jc w:val="left"/>
              <w:rPr>
                <w:szCs w:val="20"/>
              </w:rPr>
            </w:pPr>
            <w:r w:rsidRPr="00070E92">
              <w:rPr>
                <w:color w:val="000000"/>
                <w:szCs w:val="20"/>
              </w:rPr>
              <w:t>Pakosław</w:t>
            </w:r>
          </w:p>
        </w:tc>
        <w:tc>
          <w:tcPr>
            <w:tcW w:w="802" w:type="pct"/>
            <w:vAlign w:val="center"/>
          </w:tcPr>
          <w:p w14:paraId="234879FB" w14:textId="462E5C5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3,49</w:t>
            </w:r>
          </w:p>
        </w:tc>
        <w:tc>
          <w:tcPr>
            <w:tcW w:w="802" w:type="pct"/>
            <w:vAlign w:val="center"/>
          </w:tcPr>
          <w:p w14:paraId="2E7C4942" w14:textId="5C689BA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2,66</w:t>
            </w:r>
          </w:p>
        </w:tc>
        <w:tc>
          <w:tcPr>
            <w:tcW w:w="802" w:type="pct"/>
            <w:vAlign w:val="center"/>
          </w:tcPr>
          <w:p w14:paraId="711346DC" w14:textId="627FA9D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2,33</w:t>
            </w:r>
          </w:p>
        </w:tc>
        <w:tc>
          <w:tcPr>
            <w:tcW w:w="802" w:type="pct"/>
            <w:vAlign w:val="center"/>
          </w:tcPr>
          <w:p w14:paraId="0B92569E" w14:textId="42376F8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2,50</w:t>
            </w:r>
          </w:p>
        </w:tc>
      </w:tr>
      <w:tr w:rsidR="00070E92" w:rsidRPr="00070E92" w14:paraId="78CC7AD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1CBCA2" w14:textId="77777777" w:rsidR="00070E92" w:rsidRPr="00070E92" w:rsidRDefault="00070E92" w:rsidP="000C32A3">
            <w:pPr>
              <w:spacing w:line="240" w:lineRule="auto"/>
              <w:jc w:val="left"/>
              <w:rPr>
                <w:szCs w:val="20"/>
              </w:rPr>
            </w:pPr>
            <w:r w:rsidRPr="00070E92">
              <w:rPr>
                <w:color w:val="000000"/>
                <w:szCs w:val="20"/>
              </w:rPr>
              <w:t>Pastwiska</w:t>
            </w:r>
          </w:p>
        </w:tc>
        <w:tc>
          <w:tcPr>
            <w:tcW w:w="802" w:type="pct"/>
            <w:vAlign w:val="center"/>
          </w:tcPr>
          <w:p w14:paraId="717D6040" w14:textId="050F535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3,85</w:t>
            </w:r>
          </w:p>
        </w:tc>
        <w:tc>
          <w:tcPr>
            <w:tcW w:w="802" w:type="pct"/>
            <w:vAlign w:val="center"/>
          </w:tcPr>
          <w:p w14:paraId="71E26970" w14:textId="7E61AD4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2,88</w:t>
            </w:r>
          </w:p>
        </w:tc>
        <w:tc>
          <w:tcPr>
            <w:tcW w:w="802" w:type="pct"/>
            <w:vAlign w:val="center"/>
          </w:tcPr>
          <w:p w14:paraId="15F3E700" w14:textId="76C5C72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2,88</w:t>
            </w:r>
          </w:p>
        </w:tc>
        <w:tc>
          <w:tcPr>
            <w:tcW w:w="802" w:type="pct"/>
            <w:vAlign w:val="center"/>
          </w:tcPr>
          <w:p w14:paraId="48F1A179" w14:textId="503394A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3,85</w:t>
            </w:r>
          </w:p>
        </w:tc>
      </w:tr>
      <w:tr w:rsidR="00070E92" w:rsidRPr="00070E92" w14:paraId="6DBDAFB4"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90984A" w14:textId="77777777" w:rsidR="00070E92" w:rsidRPr="00070E92" w:rsidRDefault="00070E92" w:rsidP="000C32A3">
            <w:pPr>
              <w:spacing w:line="240" w:lineRule="auto"/>
              <w:jc w:val="left"/>
              <w:rPr>
                <w:szCs w:val="20"/>
              </w:rPr>
            </w:pPr>
            <w:r w:rsidRPr="00070E92">
              <w:rPr>
                <w:color w:val="000000"/>
                <w:szCs w:val="20"/>
              </w:rPr>
              <w:t>Pieńki</w:t>
            </w:r>
          </w:p>
        </w:tc>
        <w:tc>
          <w:tcPr>
            <w:tcW w:w="802" w:type="pct"/>
            <w:vAlign w:val="center"/>
          </w:tcPr>
          <w:p w14:paraId="612F2C2B" w14:textId="7066EBA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5,71</w:t>
            </w:r>
          </w:p>
        </w:tc>
        <w:tc>
          <w:tcPr>
            <w:tcW w:w="802" w:type="pct"/>
            <w:vAlign w:val="center"/>
          </w:tcPr>
          <w:p w14:paraId="69BE4CED" w14:textId="2FF3396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2,86</w:t>
            </w:r>
          </w:p>
        </w:tc>
        <w:tc>
          <w:tcPr>
            <w:tcW w:w="802" w:type="pct"/>
            <w:vAlign w:val="center"/>
          </w:tcPr>
          <w:p w14:paraId="449A2219" w14:textId="4376A0C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2,86</w:t>
            </w:r>
          </w:p>
        </w:tc>
        <w:tc>
          <w:tcPr>
            <w:tcW w:w="802" w:type="pct"/>
            <w:vAlign w:val="center"/>
          </w:tcPr>
          <w:p w14:paraId="681AF88A" w14:textId="4DE210C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2,86</w:t>
            </w:r>
          </w:p>
        </w:tc>
      </w:tr>
      <w:tr w:rsidR="00070E92" w:rsidRPr="00070E92" w14:paraId="74B497F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0A89F9" w14:textId="77777777" w:rsidR="00070E92" w:rsidRPr="00070E92" w:rsidRDefault="00070E92" w:rsidP="000C32A3">
            <w:pPr>
              <w:spacing w:line="240" w:lineRule="auto"/>
              <w:jc w:val="left"/>
              <w:rPr>
                <w:szCs w:val="20"/>
              </w:rPr>
            </w:pPr>
            <w:r w:rsidRPr="00070E92">
              <w:rPr>
                <w:color w:val="000000"/>
                <w:szCs w:val="20"/>
              </w:rPr>
              <w:t>Piłatka</w:t>
            </w:r>
          </w:p>
        </w:tc>
        <w:tc>
          <w:tcPr>
            <w:tcW w:w="802" w:type="pct"/>
            <w:vAlign w:val="center"/>
          </w:tcPr>
          <w:p w14:paraId="2C5BD96B" w14:textId="394C66A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0,75</w:t>
            </w:r>
          </w:p>
        </w:tc>
        <w:tc>
          <w:tcPr>
            <w:tcW w:w="802" w:type="pct"/>
            <w:vAlign w:val="center"/>
          </w:tcPr>
          <w:p w14:paraId="5AB0AE0B" w14:textId="6EAFC11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4711C379" w14:textId="6A6E98A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0F84CCE1" w14:textId="5022FA0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3,01</w:t>
            </w:r>
          </w:p>
        </w:tc>
      </w:tr>
      <w:tr w:rsidR="00070E92" w:rsidRPr="00070E92" w14:paraId="124DBDF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F37FDAF" w14:textId="77777777" w:rsidR="00070E92" w:rsidRPr="00070E92" w:rsidRDefault="00070E92" w:rsidP="000C32A3">
            <w:pPr>
              <w:spacing w:line="240" w:lineRule="auto"/>
              <w:jc w:val="left"/>
              <w:rPr>
                <w:szCs w:val="20"/>
              </w:rPr>
            </w:pPr>
            <w:r w:rsidRPr="00070E92">
              <w:rPr>
                <w:color w:val="000000"/>
                <w:szCs w:val="20"/>
              </w:rPr>
              <w:t>Płudnica</w:t>
            </w:r>
          </w:p>
        </w:tc>
        <w:tc>
          <w:tcPr>
            <w:tcW w:w="802" w:type="pct"/>
            <w:vAlign w:val="center"/>
          </w:tcPr>
          <w:p w14:paraId="320BF9B8" w14:textId="41D04AB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5,56</w:t>
            </w:r>
          </w:p>
        </w:tc>
        <w:tc>
          <w:tcPr>
            <w:tcW w:w="802" w:type="pct"/>
            <w:vAlign w:val="center"/>
          </w:tcPr>
          <w:p w14:paraId="1077C4D7" w14:textId="361B1A2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2,22</w:t>
            </w:r>
          </w:p>
        </w:tc>
        <w:tc>
          <w:tcPr>
            <w:tcW w:w="802" w:type="pct"/>
            <w:vAlign w:val="center"/>
          </w:tcPr>
          <w:p w14:paraId="5DC71A09" w14:textId="09A6373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3,33</w:t>
            </w:r>
          </w:p>
        </w:tc>
        <w:tc>
          <w:tcPr>
            <w:tcW w:w="802" w:type="pct"/>
            <w:vAlign w:val="center"/>
          </w:tcPr>
          <w:p w14:paraId="3A3EB25F" w14:textId="0023AB0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2,22</w:t>
            </w:r>
          </w:p>
        </w:tc>
      </w:tr>
      <w:tr w:rsidR="00070E92" w:rsidRPr="00070E92" w14:paraId="65DDEC1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B7D1281" w14:textId="77777777" w:rsidR="00070E92" w:rsidRPr="00070E92" w:rsidRDefault="00070E92" w:rsidP="000C32A3">
            <w:pPr>
              <w:spacing w:line="240" w:lineRule="auto"/>
              <w:jc w:val="left"/>
              <w:rPr>
                <w:szCs w:val="20"/>
              </w:rPr>
            </w:pPr>
            <w:r w:rsidRPr="00070E92">
              <w:rPr>
                <w:color w:val="000000"/>
                <w:szCs w:val="20"/>
              </w:rPr>
              <w:t>Prędocin</w:t>
            </w:r>
          </w:p>
        </w:tc>
        <w:tc>
          <w:tcPr>
            <w:tcW w:w="802" w:type="pct"/>
            <w:vAlign w:val="center"/>
          </w:tcPr>
          <w:p w14:paraId="183BC90A" w14:textId="078BFB4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3,88</w:t>
            </w:r>
          </w:p>
        </w:tc>
        <w:tc>
          <w:tcPr>
            <w:tcW w:w="802" w:type="pct"/>
            <w:vAlign w:val="center"/>
          </w:tcPr>
          <w:p w14:paraId="489C46DF" w14:textId="585891C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0,97</w:t>
            </w:r>
          </w:p>
        </w:tc>
        <w:tc>
          <w:tcPr>
            <w:tcW w:w="802" w:type="pct"/>
            <w:vAlign w:val="center"/>
          </w:tcPr>
          <w:p w14:paraId="2E57A25E" w14:textId="3CC8950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0,97</w:t>
            </w:r>
          </w:p>
        </w:tc>
        <w:tc>
          <w:tcPr>
            <w:tcW w:w="802" w:type="pct"/>
            <w:vAlign w:val="center"/>
          </w:tcPr>
          <w:p w14:paraId="72FCC351" w14:textId="5E7B46C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0,97</w:t>
            </w:r>
          </w:p>
        </w:tc>
      </w:tr>
      <w:tr w:rsidR="00070E92" w:rsidRPr="00070E92" w14:paraId="7E74F6E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B71D54" w14:textId="77777777" w:rsidR="00070E92" w:rsidRPr="00070E92" w:rsidRDefault="00070E92" w:rsidP="000C32A3">
            <w:pPr>
              <w:spacing w:line="240" w:lineRule="auto"/>
              <w:jc w:val="left"/>
              <w:rPr>
                <w:szCs w:val="20"/>
              </w:rPr>
            </w:pPr>
            <w:r w:rsidRPr="00070E92">
              <w:rPr>
                <w:color w:val="000000"/>
                <w:szCs w:val="20"/>
              </w:rPr>
              <w:t>Prędocin Kolonia</w:t>
            </w:r>
          </w:p>
        </w:tc>
        <w:tc>
          <w:tcPr>
            <w:tcW w:w="802" w:type="pct"/>
            <w:vAlign w:val="center"/>
          </w:tcPr>
          <w:p w14:paraId="44ECD35E" w14:textId="52F5C32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4,92</w:t>
            </w:r>
          </w:p>
        </w:tc>
        <w:tc>
          <w:tcPr>
            <w:tcW w:w="802" w:type="pct"/>
            <w:vAlign w:val="center"/>
          </w:tcPr>
          <w:p w14:paraId="4C758B4C" w14:textId="23C9C6A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5,74</w:t>
            </w:r>
          </w:p>
        </w:tc>
        <w:tc>
          <w:tcPr>
            <w:tcW w:w="802" w:type="pct"/>
            <w:vAlign w:val="center"/>
          </w:tcPr>
          <w:p w14:paraId="546DCDC2" w14:textId="7FEBC74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5,74</w:t>
            </w:r>
          </w:p>
        </w:tc>
        <w:tc>
          <w:tcPr>
            <w:tcW w:w="802" w:type="pct"/>
            <w:vAlign w:val="center"/>
          </w:tcPr>
          <w:p w14:paraId="137B5B94" w14:textId="6024F54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4,92</w:t>
            </w:r>
          </w:p>
        </w:tc>
      </w:tr>
      <w:tr w:rsidR="00070E92" w:rsidRPr="00070E92" w14:paraId="117E836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3120AF" w14:textId="77777777" w:rsidR="00070E92" w:rsidRPr="00070E92" w:rsidRDefault="00070E92" w:rsidP="000C32A3">
            <w:pPr>
              <w:spacing w:line="240" w:lineRule="auto"/>
              <w:jc w:val="left"/>
              <w:rPr>
                <w:szCs w:val="20"/>
              </w:rPr>
            </w:pPr>
            <w:proofErr w:type="spellStart"/>
            <w:r w:rsidRPr="00070E92">
              <w:rPr>
                <w:color w:val="000000"/>
                <w:szCs w:val="20"/>
              </w:rPr>
              <w:t>Prędocinek</w:t>
            </w:r>
            <w:proofErr w:type="spellEnd"/>
          </w:p>
        </w:tc>
        <w:tc>
          <w:tcPr>
            <w:tcW w:w="802" w:type="pct"/>
            <w:vAlign w:val="center"/>
          </w:tcPr>
          <w:p w14:paraId="3FBFC3E6" w14:textId="584189C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6,12</w:t>
            </w:r>
          </w:p>
        </w:tc>
        <w:tc>
          <w:tcPr>
            <w:tcW w:w="802" w:type="pct"/>
            <w:vAlign w:val="center"/>
          </w:tcPr>
          <w:p w14:paraId="3ACB1EBB" w14:textId="1981C4B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4,08</w:t>
            </w:r>
          </w:p>
        </w:tc>
        <w:tc>
          <w:tcPr>
            <w:tcW w:w="802" w:type="pct"/>
            <w:vAlign w:val="center"/>
          </w:tcPr>
          <w:p w14:paraId="1D66AD0C" w14:textId="29AC183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4,08</w:t>
            </w:r>
          </w:p>
        </w:tc>
        <w:tc>
          <w:tcPr>
            <w:tcW w:w="802" w:type="pct"/>
            <w:vAlign w:val="center"/>
          </w:tcPr>
          <w:p w14:paraId="07097948" w14:textId="3A28ECC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4,08</w:t>
            </w:r>
          </w:p>
        </w:tc>
      </w:tr>
      <w:tr w:rsidR="00070E92" w:rsidRPr="00070E92" w14:paraId="76A4DC8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84658E" w14:textId="77777777" w:rsidR="00070E92" w:rsidRPr="00070E92" w:rsidRDefault="00070E92" w:rsidP="000C32A3">
            <w:pPr>
              <w:spacing w:line="240" w:lineRule="auto"/>
              <w:jc w:val="left"/>
              <w:rPr>
                <w:szCs w:val="20"/>
              </w:rPr>
            </w:pPr>
            <w:r w:rsidRPr="00070E92">
              <w:rPr>
                <w:color w:val="000000"/>
                <w:szCs w:val="20"/>
              </w:rPr>
              <w:t>Seredzice</w:t>
            </w:r>
          </w:p>
        </w:tc>
        <w:tc>
          <w:tcPr>
            <w:tcW w:w="802" w:type="pct"/>
            <w:vAlign w:val="center"/>
          </w:tcPr>
          <w:p w14:paraId="1B38CF95" w14:textId="22830D9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2,51</w:t>
            </w:r>
          </w:p>
        </w:tc>
        <w:tc>
          <w:tcPr>
            <w:tcW w:w="802" w:type="pct"/>
            <w:vAlign w:val="center"/>
          </w:tcPr>
          <w:p w14:paraId="6D80362E" w14:textId="4EF4512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1,57</w:t>
            </w:r>
          </w:p>
        </w:tc>
        <w:tc>
          <w:tcPr>
            <w:tcW w:w="802" w:type="pct"/>
            <w:vAlign w:val="center"/>
          </w:tcPr>
          <w:p w14:paraId="6AAB859C" w14:textId="78B8421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2,67</w:t>
            </w:r>
          </w:p>
        </w:tc>
        <w:tc>
          <w:tcPr>
            <w:tcW w:w="802" w:type="pct"/>
            <w:vAlign w:val="center"/>
          </w:tcPr>
          <w:p w14:paraId="51319819" w14:textId="58B3AD0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2,83</w:t>
            </w:r>
          </w:p>
        </w:tc>
      </w:tr>
      <w:tr w:rsidR="00070E92" w:rsidRPr="00070E92" w14:paraId="52785EC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AD4B5D" w14:textId="77777777" w:rsidR="00070E92" w:rsidRPr="00070E92" w:rsidRDefault="00070E92" w:rsidP="000C32A3">
            <w:pPr>
              <w:spacing w:line="240" w:lineRule="auto"/>
              <w:jc w:val="left"/>
              <w:rPr>
                <w:szCs w:val="20"/>
              </w:rPr>
            </w:pPr>
            <w:r w:rsidRPr="00070E92">
              <w:rPr>
                <w:color w:val="000000"/>
                <w:szCs w:val="20"/>
              </w:rPr>
              <w:t>Sołectwo Kotlarka</w:t>
            </w:r>
          </w:p>
        </w:tc>
        <w:tc>
          <w:tcPr>
            <w:tcW w:w="802" w:type="pct"/>
            <w:vAlign w:val="center"/>
          </w:tcPr>
          <w:p w14:paraId="6C30EF4C" w14:textId="6B82E9B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5,39</w:t>
            </w:r>
          </w:p>
        </w:tc>
        <w:tc>
          <w:tcPr>
            <w:tcW w:w="802" w:type="pct"/>
            <w:vAlign w:val="center"/>
          </w:tcPr>
          <w:p w14:paraId="2C591F83" w14:textId="6EBAF8C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5,39</w:t>
            </w:r>
          </w:p>
        </w:tc>
        <w:tc>
          <w:tcPr>
            <w:tcW w:w="802" w:type="pct"/>
            <w:vAlign w:val="center"/>
          </w:tcPr>
          <w:p w14:paraId="721AA374" w14:textId="32A55B9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4,79</w:t>
            </w:r>
          </w:p>
        </w:tc>
        <w:tc>
          <w:tcPr>
            <w:tcW w:w="802" w:type="pct"/>
            <w:vAlign w:val="center"/>
          </w:tcPr>
          <w:p w14:paraId="02FD8232" w14:textId="7A2CCC2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4,19</w:t>
            </w:r>
          </w:p>
        </w:tc>
      </w:tr>
      <w:tr w:rsidR="00070E92" w:rsidRPr="00070E92" w14:paraId="6E2FF6F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D7DA7E" w14:textId="77777777" w:rsidR="00070E92" w:rsidRPr="00070E92" w:rsidRDefault="00070E92" w:rsidP="000C32A3">
            <w:pPr>
              <w:spacing w:line="240" w:lineRule="auto"/>
              <w:jc w:val="left"/>
              <w:rPr>
                <w:szCs w:val="20"/>
              </w:rPr>
            </w:pPr>
            <w:r w:rsidRPr="00070E92">
              <w:rPr>
                <w:color w:val="000000"/>
                <w:szCs w:val="20"/>
              </w:rPr>
              <w:t>Starosiedlice</w:t>
            </w:r>
          </w:p>
        </w:tc>
        <w:tc>
          <w:tcPr>
            <w:tcW w:w="802" w:type="pct"/>
            <w:vAlign w:val="center"/>
          </w:tcPr>
          <w:p w14:paraId="69E61672" w14:textId="1D68106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4,52</w:t>
            </w:r>
          </w:p>
        </w:tc>
        <w:tc>
          <w:tcPr>
            <w:tcW w:w="802" w:type="pct"/>
            <w:vAlign w:val="center"/>
          </w:tcPr>
          <w:p w14:paraId="3AF80B3A" w14:textId="54E1EF0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3,95</w:t>
            </w:r>
          </w:p>
        </w:tc>
        <w:tc>
          <w:tcPr>
            <w:tcW w:w="802" w:type="pct"/>
            <w:vAlign w:val="center"/>
          </w:tcPr>
          <w:p w14:paraId="58D3748E" w14:textId="5F72503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1,69</w:t>
            </w:r>
          </w:p>
        </w:tc>
        <w:tc>
          <w:tcPr>
            <w:tcW w:w="802" w:type="pct"/>
            <w:vAlign w:val="center"/>
          </w:tcPr>
          <w:p w14:paraId="432B462D" w14:textId="4257198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5,08</w:t>
            </w:r>
          </w:p>
        </w:tc>
      </w:tr>
      <w:tr w:rsidR="00070E92" w:rsidRPr="00070E92" w14:paraId="57A71AF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22AB5D" w14:textId="77777777" w:rsidR="00070E92" w:rsidRPr="00070E92" w:rsidRDefault="00070E92" w:rsidP="000C32A3">
            <w:pPr>
              <w:spacing w:line="240" w:lineRule="auto"/>
              <w:jc w:val="left"/>
              <w:rPr>
                <w:szCs w:val="20"/>
              </w:rPr>
            </w:pPr>
            <w:r w:rsidRPr="00070E92">
              <w:rPr>
                <w:color w:val="000000"/>
                <w:szCs w:val="20"/>
              </w:rPr>
              <w:t>Walentynów</w:t>
            </w:r>
          </w:p>
        </w:tc>
        <w:tc>
          <w:tcPr>
            <w:tcW w:w="802" w:type="pct"/>
            <w:vAlign w:val="center"/>
          </w:tcPr>
          <w:p w14:paraId="6A14E0D4" w14:textId="189BBC1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c>
          <w:tcPr>
            <w:tcW w:w="802" w:type="pct"/>
            <w:vAlign w:val="center"/>
          </w:tcPr>
          <w:p w14:paraId="3E02213F" w14:textId="4FAFC67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c>
          <w:tcPr>
            <w:tcW w:w="802" w:type="pct"/>
            <w:vAlign w:val="center"/>
          </w:tcPr>
          <w:p w14:paraId="72C24DDE" w14:textId="3F8050F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c>
          <w:tcPr>
            <w:tcW w:w="802" w:type="pct"/>
            <w:vAlign w:val="center"/>
          </w:tcPr>
          <w:p w14:paraId="233231A4" w14:textId="231499D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r>
      <w:tr w:rsidR="00070E92" w:rsidRPr="00070E92" w14:paraId="4A2D4BB1"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C1A2DC" w14:textId="77777777" w:rsidR="00070E92" w:rsidRPr="00070E92" w:rsidRDefault="00070E92" w:rsidP="000C32A3">
            <w:pPr>
              <w:spacing w:line="240" w:lineRule="auto"/>
              <w:jc w:val="left"/>
              <w:rPr>
                <w:szCs w:val="20"/>
              </w:rPr>
            </w:pPr>
            <w:r w:rsidRPr="00070E92">
              <w:rPr>
                <w:color w:val="000000"/>
                <w:szCs w:val="20"/>
              </w:rPr>
              <w:t>Suma końcowa</w:t>
            </w:r>
          </w:p>
        </w:tc>
        <w:tc>
          <w:tcPr>
            <w:tcW w:w="802" w:type="pct"/>
            <w:vAlign w:val="center"/>
          </w:tcPr>
          <w:p w14:paraId="5F91AFCE" w14:textId="7A7AB4FA" w:rsidR="00070E92" w:rsidRPr="00501EBE"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4,19</w:t>
            </w:r>
          </w:p>
        </w:tc>
        <w:tc>
          <w:tcPr>
            <w:tcW w:w="802" w:type="pct"/>
            <w:vAlign w:val="center"/>
          </w:tcPr>
          <w:p w14:paraId="73126286" w14:textId="07BB41C2" w:rsidR="00070E92" w:rsidRPr="00501EBE"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3,63</w:t>
            </w:r>
          </w:p>
        </w:tc>
        <w:tc>
          <w:tcPr>
            <w:tcW w:w="802" w:type="pct"/>
            <w:vAlign w:val="center"/>
          </w:tcPr>
          <w:p w14:paraId="235AB614" w14:textId="7BE424B7" w:rsidR="00070E92" w:rsidRPr="00501EBE"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3,69</w:t>
            </w:r>
          </w:p>
        </w:tc>
        <w:tc>
          <w:tcPr>
            <w:tcW w:w="802" w:type="pct"/>
            <w:vAlign w:val="center"/>
          </w:tcPr>
          <w:p w14:paraId="6A07D96E" w14:textId="2D7EBF79" w:rsidR="00070E92" w:rsidRPr="00501EBE" w:rsidRDefault="00A44B00"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3,66</w:t>
            </w:r>
          </w:p>
        </w:tc>
      </w:tr>
    </w:tbl>
    <w:p w14:paraId="1711329E" w14:textId="74CF0AF4" w:rsidR="00070E92" w:rsidRDefault="00070E92" w:rsidP="002E0C62">
      <w:pPr>
        <w:pStyle w:val="Podtytu"/>
      </w:pPr>
      <w:r w:rsidRPr="003722A7">
        <w:t>Źródło: Opracowanie własne na podstawie danych Powiatowego Urzędu Pracy</w:t>
      </w:r>
    </w:p>
    <w:p w14:paraId="7291B810" w14:textId="5D91D432" w:rsidR="009129C2" w:rsidRDefault="009129C2" w:rsidP="009129C2">
      <w:r w:rsidRPr="003722A7">
        <w:t xml:space="preserve">Najwyższe wartości wskaźnika dotyczącego liczby osób </w:t>
      </w:r>
      <w:r w:rsidR="00070E92">
        <w:t>be</w:t>
      </w:r>
      <w:r w:rsidR="000C32A3">
        <w:t>zrobotnych z prawem do zasiłku.</w:t>
      </w:r>
      <w:r w:rsidR="00070E92">
        <w:br/>
      </w:r>
      <w:r w:rsidR="000C32A3">
        <w:t>W</w:t>
      </w:r>
      <w:r w:rsidR="009E0CBE">
        <w:t xml:space="preserve"> przypadku stref odnotowano: w strefie</w:t>
      </w:r>
      <w:r w:rsidR="0026070D">
        <w:t xml:space="preserve"> I</w:t>
      </w:r>
      <w:r w:rsidR="009E0CBE">
        <w:t>- dla roku 2014, II strefa- dla 2015, III strefa</w:t>
      </w:r>
      <w:r w:rsidR="0026070D">
        <w:t>-</w:t>
      </w:r>
      <w:r w:rsidR="009E0CBE">
        <w:t xml:space="preserve"> dla roku 2014-2016 oraz strefa</w:t>
      </w:r>
      <w:r w:rsidR="00070E92">
        <w:t xml:space="preserve"> IV- dla wszystkich analizowanych lat.</w:t>
      </w:r>
      <w:r w:rsidR="005369BA" w:rsidRPr="005369BA">
        <w:t xml:space="preserve"> </w:t>
      </w:r>
      <w:r w:rsidR="005369BA">
        <w:t>W przypadku sołectw, wartość wyższa niż średnia referencyjna oznaczona została kolorem czerwonym.</w:t>
      </w:r>
    </w:p>
    <w:p w14:paraId="4063B99D" w14:textId="07F7B19E" w:rsidR="005369BA" w:rsidRDefault="005369BA" w:rsidP="005369BA">
      <w:pPr>
        <w:pStyle w:val="Legenda"/>
        <w:keepNext/>
      </w:pPr>
      <w:r w:rsidRPr="003722A7">
        <w:t xml:space="preserve">Tabela </w:t>
      </w:r>
      <w:fldSimple w:instr=" SEQ Tabela \* ARABIC ">
        <w:r w:rsidR="00EE7CDB">
          <w:rPr>
            <w:noProof/>
          </w:rPr>
          <w:t>25</w:t>
        </w:r>
      </w:fldSimple>
      <w:r w:rsidRPr="003722A7">
        <w:t>. Liczba osób bezrobotnych</w:t>
      </w:r>
      <w:r>
        <w:t xml:space="preserve"> </w:t>
      </w:r>
      <w:r w:rsidR="00352657">
        <w:t xml:space="preserve">z prawem do zasiłku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070E92" w14:paraId="38695EFA"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01297E" w14:textId="0F45A64B" w:rsidR="009E0CBE" w:rsidRPr="00070E92"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1A19DEB"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2013</w:t>
            </w:r>
          </w:p>
        </w:tc>
        <w:tc>
          <w:tcPr>
            <w:tcW w:w="802" w:type="pct"/>
            <w:vAlign w:val="center"/>
          </w:tcPr>
          <w:p w14:paraId="0033FD5E"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2014</w:t>
            </w:r>
          </w:p>
        </w:tc>
        <w:tc>
          <w:tcPr>
            <w:tcW w:w="802" w:type="pct"/>
            <w:vAlign w:val="center"/>
          </w:tcPr>
          <w:p w14:paraId="658BAD14"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2015</w:t>
            </w:r>
          </w:p>
        </w:tc>
        <w:tc>
          <w:tcPr>
            <w:tcW w:w="802" w:type="pct"/>
            <w:vAlign w:val="center"/>
          </w:tcPr>
          <w:p w14:paraId="3A7BBF5E"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2016</w:t>
            </w:r>
          </w:p>
        </w:tc>
      </w:tr>
      <w:tr w:rsidR="009E0CBE" w:rsidRPr="00070E92" w14:paraId="67F2CBAA"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6D70E4" w14:textId="41F4C52F"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A90AD07" w14:textId="45BE5054"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2,94</w:t>
            </w:r>
          </w:p>
        </w:tc>
        <w:tc>
          <w:tcPr>
            <w:tcW w:w="802" w:type="pct"/>
            <w:vAlign w:val="center"/>
          </w:tcPr>
          <w:p w14:paraId="0B4AA2FD" w14:textId="2CD11C1A"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2,74</w:t>
            </w:r>
          </w:p>
        </w:tc>
        <w:tc>
          <w:tcPr>
            <w:tcW w:w="802" w:type="pct"/>
            <w:vAlign w:val="center"/>
          </w:tcPr>
          <w:p w14:paraId="495B754A" w14:textId="6305F9D1"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1,93</w:t>
            </w:r>
          </w:p>
        </w:tc>
        <w:tc>
          <w:tcPr>
            <w:tcW w:w="802" w:type="pct"/>
            <w:vAlign w:val="center"/>
          </w:tcPr>
          <w:p w14:paraId="54AF6642" w14:textId="7D199773"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1,01</w:t>
            </w:r>
          </w:p>
        </w:tc>
      </w:tr>
      <w:tr w:rsidR="009E0CBE" w:rsidRPr="00070E92" w14:paraId="6E1B132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7C22DB" w14:textId="5E0CAD40"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7D520D30" w14:textId="3A375946"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2,54</w:t>
            </w:r>
          </w:p>
        </w:tc>
        <w:tc>
          <w:tcPr>
            <w:tcW w:w="802" w:type="pct"/>
            <w:vAlign w:val="center"/>
          </w:tcPr>
          <w:p w14:paraId="4FD0DE47" w14:textId="61BCCF36"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2,00</w:t>
            </w:r>
          </w:p>
        </w:tc>
        <w:tc>
          <w:tcPr>
            <w:tcW w:w="802" w:type="pct"/>
            <w:vAlign w:val="center"/>
          </w:tcPr>
          <w:p w14:paraId="1AEC1CBE" w14:textId="248B0065"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3,27</w:t>
            </w:r>
          </w:p>
        </w:tc>
        <w:tc>
          <w:tcPr>
            <w:tcW w:w="802" w:type="pct"/>
            <w:vAlign w:val="center"/>
          </w:tcPr>
          <w:p w14:paraId="6F175B6B" w14:textId="6B9D41AA"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1,63</w:t>
            </w:r>
          </w:p>
        </w:tc>
      </w:tr>
      <w:tr w:rsidR="009E0CBE" w:rsidRPr="00070E92" w14:paraId="2997422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B9AB30" w14:textId="0D4E2A2B"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30E90DF4" w14:textId="3FA02647"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2,21</w:t>
            </w:r>
          </w:p>
        </w:tc>
        <w:tc>
          <w:tcPr>
            <w:tcW w:w="802" w:type="pct"/>
            <w:vAlign w:val="center"/>
          </w:tcPr>
          <w:p w14:paraId="77C92859" w14:textId="7804CEA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3,57</w:t>
            </w:r>
          </w:p>
        </w:tc>
        <w:tc>
          <w:tcPr>
            <w:tcW w:w="802" w:type="pct"/>
            <w:vAlign w:val="center"/>
          </w:tcPr>
          <w:p w14:paraId="7B1DCEF2" w14:textId="2EFF116A"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2,72</w:t>
            </w:r>
          </w:p>
        </w:tc>
        <w:tc>
          <w:tcPr>
            <w:tcW w:w="802" w:type="pct"/>
            <w:vAlign w:val="center"/>
          </w:tcPr>
          <w:p w14:paraId="41991A6B" w14:textId="1E12C3B2"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2,55</w:t>
            </w:r>
          </w:p>
        </w:tc>
      </w:tr>
      <w:tr w:rsidR="009E0CBE" w:rsidRPr="00070E92" w14:paraId="7EE207B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D0BBDD" w14:textId="48569F90"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24C3D8E4" w14:textId="45C7E0F0"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5,15</w:t>
            </w:r>
          </w:p>
        </w:tc>
        <w:tc>
          <w:tcPr>
            <w:tcW w:w="802" w:type="pct"/>
            <w:vAlign w:val="center"/>
          </w:tcPr>
          <w:p w14:paraId="086460DF" w14:textId="354129AA"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4,78</w:t>
            </w:r>
          </w:p>
        </w:tc>
        <w:tc>
          <w:tcPr>
            <w:tcW w:w="802" w:type="pct"/>
            <w:vAlign w:val="center"/>
          </w:tcPr>
          <w:p w14:paraId="0DE50DC7" w14:textId="29156B2C"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4,04</w:t>
            </w:r>
          </w:p>
        </w:tc>
        <w:tc>
          <w:tcPr>
            <w:tcW w:w="802" w:type="pct"/>
            <w:vAlign w:val="center"/>
          </w:tcPr>
          <w:p w14:paraId="274E38B4" w14:textId="38209F5D"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3,68</w:t>
            </w:r>
          </w:p>
        </w:tc>
      </w:tr>
      <w:tr w:rsidR="009E0CBE" w:rsidRPr="00070E92" w14:paraId="684467C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4EC568" w14:textId="70D6134A"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8F7FD07" w14:textId="3462770F"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2,03</w:t>
            </w:r>
          </w:p>
        </w:tc>
        <w:tc>
          <w:tcPr>
            <w:tcW w:w="802" w:type="pct"/>
            <w:vAlign w:val="center"/>
          </w:tcPr>
          <w:p w14:paraId="4CB2ABA4" w14:textId="478602C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0,90</w:t>
            </w:r>
          </w:p>
        </w:tc>
        <w:tc>
          <w:tcPr>
            <w:tcW w:w="802" w:type="pct"/>
            <w:vAlign w:val="center"/>
          </w:tcPr>
          <w:p w14:paraId="7D6F91F5" w14:textId="0436CE2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2,48</w:t>
            </w:r>
          </w:p>
        </w:tc>
        <w:tc>
          <w:tcPr>
            <w:tcW w:w="802" w:type="pct"/>
            <w:vAlign w:val="center"/>
          </w:tcPr>
          <w:p w14:paraId="3C3F6CF9" w14:textId="47CD619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1,35</w:t>
            </w:r>
          </w:p>
        </w:tc>
      </w:tr>
      <w:tr w:rsidR="00070E92" w:rsidRPr="00070E92" w14:paraId="5B5CD33D"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209DF1FF" w14:textId="77777777" w:rsidR="00070E92" w:rsidRPr="00070E92" w:rsidRDefault="00070E92" w:rsidP="000C32A3">
            <w:pPr>
              <w:spacing w:line="240" w:lineRule="auto"/>
              <w:jc w:val="left"/>
              <w:rPr>
                <w:szCs w:val="20"/>
              </w:rPr>
            </w:pPr>
            <w:r w:rsidRPr="00070E92">
              <w:rPr>
                <w:bCs w:val="0"/>
                <w:color w:val="000000"/>
                <w:szCs w:val="20"/>
              </w:rPr>
              <w:t>sołectwo</w:t>
            </w:r>
          </w:p>
        </w:tc>
        <w:tc>
          <w:tcPr>
            <w:tcW w:w="802" w:type="pct"/>
            <w:shd w:val="clear" w:color="auto" w:fill="9ACC51" w:themeFill="accent1"/>
            <w:vAlign w:val="center"/>
          </w:tcPr>
          <w:p w14:paraId="66597E61"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2013</w:t>
            </w:r>
          </w:p>
        </w:tc>
        <w:tc>
          <w:tcPr>
            <w:tcW w:w="802" w:type="pct"/>
            <w:shd w:val="clear" w:color="auto" w:fill="9ACC51" w:themeFill="accent1"/>
            <w:vAlign w:val="center"/>
          </w:tcPr>
          <w:p w14:paraId="125238AA"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2014</w:t>
            </w:r>
          </w:p>
        </w:tc>
        <w:tc>
          <w:tcPr>
            <w:tcW w:w="802" w:type="pct"/>
            <w:shd w:val="clear" w:color="auto" w:fill="9ACC51" w:themeFill="accent1"/>
            <w:vAlign w:val="center"/>
          </w:tcPr>
          <w:p w14:paraId="77549B09"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2015</w:t>
            </w:r>
          </w:p>
        </w:tc>
        <w:tc>
          <w:tcPr>
            <w:tcW w:w="802" w:type="pct"/>
            <w:shd w:val="clear" w:color="auto" w:fill="9ACC51" w:themeFill="accent1"/>
            <w:vAlign w:val="center"/>
          </w:tcPr>
          <w:p w14:paraId="03CC9AD7" w14:textId="777777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70E92">
              <w:rPr>
                <w:b/>
                <w:bCs/>
                <w:color w:val="000000"/>
                <w:szCs w:val="20"/>
              </w:rPr>
              <w:t>2016</w:t>
            </w:r>
          </w:p>
        </w:tc>
      </w:tr>
      <w:tr w:rsidR="00070E92" w:rsidRPr="00070E92" w14:paraId="0D273D9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20C0A7" w14:textId="77777777" w:rsidR="00070E92" w:rsidRPr="00070E92" w:rsidRDefault="00070E92" w:rsidP="000C32A3">
            <w:pPr>
              <w:spacing w:line="240" w:lineRule="auto"/>
              <w:jc w:val="left"/>
              <w:rPr>
                <w:szCs w:val="20"/>
              </w:rPr>
            </w:pPr>
            <w:r w:rsidRPr="00070E92">
              <w:rPr>
                <w:color w:val="000000"/>
                <w:szCs w:val="20"/>
              </w:rPr>
              <w:t>Alojzów</w:t>
            </w:r>
          </w:p>
        </w:tc>
        <w:tc>
          <w:tcPr>
            <w:tcW w:w="802" w:type="pct"/>
            <w:vAlign w:val="center"/>
          </w:tcPr>
          <w:p w14:paraId="6A8B72F3" w14:textId="1C3C44A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c>
          <w:tcPr>
            <w:tcW w:w="802" w:type="pct"/>
            <w:vAlign w:val="center"/>
          </w:tcPr>
          <w:p w14:paraId="02C5BB88" w14:textId="0C3DF46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c>
          <w:tcPr>
            <w:tcW w:w="802" w:type="pct"/>
            <w:vAlign w:val="center"/>
          </w:tcPr>
          <w:p w14:paraId="76B80F6B" w14:textId="0539880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4,90</w:t>
            </w:r>
          </w:p>
        </w:tc>
        <w:tc>
          <w:tcPr>
            <w:tcW w:w="802" w:type="pct"/>
            <w:vAlign w:val="center"/>
          </w:tcPr>
          <w:p w14:paraId="0E3472DD" w14:textId="751FF1C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0,98</w:t>
            </w:r>
          </w:p>
        </w:tc>
      </w:tr>
      <w:tr w:rsidR="00070E92" w:rsidRPr="00070E92" w14:paraId="4F7A31DE"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717669" w14:textId="77777777" w:rsidR="00070E92" w:rsidRPr="00070E92" w:rsidRDefault="00070E92" w:rsidP="000C32A3">
            <w:pPr>
              <w:spacing w:line="240" w:lineRule="auto"/>
              <w:jc w:val="left"/>
              <w:rPr>
                <w:szCs w:val="20"/>
              </w:rPr>
            </w:pPr>
            <w:r w:rsidRPr="00070E92">
              <w:rPr>
                <w:color w:val="000000"/>
                <w:szCs w:val="20"/>
              </w:rPr>
              <w:t>Białka</w:t>
            </w:r>
          </w:p>
        </w:tc>
        <w:tc>
          <w:tcPr>
            <w:tcW w:w="802" w:type="pct"/>
            <w:vAlign w:val="center"/>
          </w:tcPr>
          <w:p w14:paraId="5CD85D5B" w14:textId="297A7AC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2,41</w:t>
            </w:r>
          </w:p>
        </w:tc>
        <w:tc>
          <w:tcPr>
            <w:tcW w:w="802" w:type="pct"/>
            <w:vAlign w:val="center"/>
          </w:tcPr>
          <w:p w14:paraId="73824346" w14:textId="32643FF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3,61</w:t>
            </w:r>
          </w:p>
        </w:tc>
        <w:tc>
          <w:tcPr>
            <w:tcW w:w="802" w:type="pct"/>
            <w:vAlign w:val="center"/>
          </w:tcPr>
          <w:p w14:paraId="675BBEC0" w14:textId="697F716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4,82</w:t>
            </w:r>
          </w:p>
        </w:tc>
        <w:tc>
          <w:tcPr>
            <w:tcW w:w="802" w:type="pct"/>
            <w:vAlign w:val="center"/>
          </w:tcPr>
          <w:p w14:paraId="45B1C25D" w14:textId="5502A5A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2,71</w:t>
            </w:r>
          </w:p>
        </w:tc>
      </w:tr>
      <w:tr w:rsidR="00070E92" w:rsidRPr="00070E92" w14:paraId="63E6282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D7E173"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Dolne</w:t>
            </w:r>
          </w:p>
        </w:tc>
        <w:tc>
          <w:tcPr>
            <w:tcW w:w="802" w:type="pct"/>
            <w:vAlign w:val="center"/>
          </w:tcPr>
          <w:p w14:paraId="7DF0BD69" w14:textId="6C50C5F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2,86</w:t>
            </w:r>
          </w:p>
        </w:tc>
        <w:tc>
          <w:tcPr>
            <w:tcW w:w="802" w:type="pct"/>
            <w:vAlign w:val="center"/>
          </w:tcPr>
          <w:p w14:paraId="179F4DAC" w14:textId="0C7936E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3,67</w:t>
            </w:r>
          </w:p>
        </w:tc>
        <w:tc>
          <w:tcPr>
            <w:tcW w:w="802" w:type="pct"/>
            <w:vAlign w:val="center"/>
          </w:tcPr>
          <w:p w14:paraId="557381F2" w14:textId="7EC9B44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3,27</w:t>
            </w:r>
          </w:p>
        </w:tc>
        <w:tc>
          <w:tcPr>
            <w:tcW w:w="802" w:type="pct"/>
            <w:vAlign w:val="center"/>
          </w:tcPr>
          <w:p w14:paraId="4B4CFF2C" w14:textId="4180DD2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2,04</w:t>
            </w:r>
          </w:p>
        </w:tc>
      </w:tr>
      <w:tr w:rsidR="00070E92" w:rsidRPr="00070E92" w14:paraId="3B4BFC7C"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9F52F6"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Górne</w:t>
            </w:r>
          </w:p>
        </w:tc>
        <w:tc>
          <w:tcPr>
            <w:tcW w:w="802" w:type="pct"/>
            <w:vAlign w:val="center"/>
          </w:tcPr>
          <w:p w14:paraId="6E3E6555" w14:textId="53C45EC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3,64</w:t>
            </w:r>
          </w:p>
        </w:tc>
        <w:tc>
          <w:tcPr>
            <w:tcW w:w="802" w:type="pct"/>
            <w:vAlign w:val="center"/>
          </w:tcPr>
          <w:p w14:paraId="6AC25008" w14:textId="50AE57E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1,82</w:t>
            </w:r>
          </w:p>
        </w:tc>
        <w:tc>
          <w:tcPr>
            <w:tcW w:w="802" w:type="pct"/>
            <w:vAlign w:val="center"/>
          </w:tcPr>
          <w:p w14:paraId="3B854150" w14:textId="2EC2AA3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1,36</w:t>
            </w:r>
          </w:p>
        </w:tc>
        <w:tc>
          <w:tcPr>
            <w:tcW w:w="802" w:type="pct"/>
            <w:vAlign w:val="center"/>
          </w:tcPr>
          <w:p w14:paraId="02275DF4" w14:textId="39F1948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3,18</w:t>
            </w:r>
          </w:p>
        </w:tc>
      </w:tr>
      <w:tr w:rsidR="00070E92" w:rsidRPr="00070E92" w14:paraId="36FAF49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21E648" w14:textId="77777777" w:rsidR="00070E92" w:rsidRPr="00070E92" w:rsidRDefault="00070E92" w:rsidP="000C32A3">
            <w:pPr>
              <w:spacing w:line="240" w:lineRule="auto"/>
              <w:jc w:val="left"/>
              <w:rPr>
                <w:szCs w:val="20"/>
              </w:rPr>
            </w:pPr>
            <w:r w:rsidRPr="00070E92">
              <w:rPr>
                <w:color w:val="000000"/>
                <w:szCs w:val="20"/>
              </w:rPr>
              <w:t>Chwałowice</w:t>
            </w:r>
          </w:p>
        </w:tc>
        <w:tc>
          <w:tcPr>
            <w:tcW w:w="802" w:type="pct"/>
            <w:vAlign w:val="center"/>
          </w:tcPr>
          <w:p w14:paraId="488C42B4" w14:textId="0B57051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1,96</w:t>
            </w:r>
          </w:p>
        </w:tc>
        <w:tc>
          <w:tcPr>
            <w:tcW w:w="802" w:type="pct"/>
            <w:vAlign w:val="center"/>
          </w:tcPr>
          <w:p w14:paraId="47E7D89E" w14:textId="1993E8B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1,31</w:t>
            </w:r>
          </w:p>
        </w:tc>
        <w:tc>
          <w:tcPr>
            <w:tcW w:w="802" w:type="pct"/>
            <w:vAlign w:val="center"/>
          </w:tcPr>
          <w:p w14:paraId="246E0E73" w14:textId="4D912A9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1,96</w:t>
            </w:r>
          </w:p>
        </w:tc>
        <w:tc>
          <w:tcPr>
            <w:tcW w:w="802" w:type="pct"/>
            <w:vAlign w:val="center"/>
          </w:tcPr>
          <w:p w14:paraId="2D2D1E95" w14:textId="54D2999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1,31</w:t>
            </w:r>
          </w:p>
        </w:tc>
      </w:tr>
      <w:tr w:rsidR="00070E92" w:rsidRPr="00070E92" w14:paraId="1772FAC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8578F4" w14:textId="77777777" w:rsidR="00070E92" w:rsidRPr="00070E92" w:rsidRDefault="00070E92" w:rsidP="000C32A3">
            <w:pPr>
              <w:spacing w:line="240" w:lineRule="auto"/>
              <w:jc w:val="left"/>
              <w:rPr>
                <w:szCs w:val="20"/>
              </w:rPr>
            </w:pPr>
            <w:r w:rsidRPr="00070E92">
              <w:rPr>
                <w:color w:val="000000"/>
                <w:szCs w:val="20"/>
              </w:rPr>
              <w:t>Florencja</w:t>
            </w:r>
          </w:p>
        </w:tc>
        <w:tc>
          <w:tcPr>
            <w:tcW w:w="802" w:type="pct"/>
            <w:vAlign w:val="center"/>
          </w:tcPr>
          <w:p w14:paraId="1F7E0268" w14:textId="66676A4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402F1A7C" w14:textId="3DA5981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6A17E48E" w14:textId="18F2789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4,17</w:t>
            </w:r>
          </w:p>
        </w:tc>
        <w:tc>
          <w:tcPr>
            <w:tcW w:w="802" w:type="pct"/>
            <w:vAlign w:val="center"/>
          </w:tcPr>
          <w:p w14:paraId="31A80FCD" w14:textId="52B074F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r>
      <w:tr w:rsidR="00070E92" w:rsidRPr="00070E92" w14:paraId="10CB010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0A51F8" w14:textId="77777777" w:rsidR="00070E92" w:rsidRPr="00070E92" w:rsidRDefault="00070E92" w:rsidP="000C32A3">
            <w:pPr>
              <w:spacing w:line="240" w:lineRule="auto"/>
              <w:jc w:val="left"/>
              <w:rPr>
                <w:szCs w:val="20"/>
              </w:rPr>
            </w:pPr>
            <w:r w:rsidRPr="00070E92">
              <w:rPr>
                <w:color w:val="000000"/>
                <w:szCs w:val="20"/>
              </w:rPr>
              <w:t>Gaworzyna</w:t>
            </w:r>
          </w:p>
        </w:tc>
        <w:tc>
          <w:tcPr>
            <w:tcW w:w="802" w:type="pct"/>
            <w:vAlign w:val="center"/>
          </w:tcPr>
          <w:p w14:paraId="73F7761A" w14:textId="28447EC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1,63</w:t>
            </w:r>
          </w:p>
        </w:tc>
        <w:tc>
          <w:tcPr>
            <w:tcW w:w="802" w:type="pct"/>
            <w:vAlign w:val="center"/>
          </w:tcPr>
          <w:p w14:paraId="777AA992" w14:textId="5BED726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3,25</w:t>
            </w:r>
          </w:p>
        </w:tc>
        <w:tc>
          <w:tcPr>
            <w:tcW w:w="802" w:type="pct"/>
            <w:vAlign w:val="center"/>
          </w:tcPr>
          <w:p w14:paraId="37C8360F" w14:textId="14043C9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2,44</w:t>
            </w:r>
          </w:p>
        </w:tc>
        <w:tc>
          <w:tcPr>
            <w:tcW w:w="802" w:type="pct"/>
            <w:vAlign w:val="center"/>
          </w:tcPr>
          <w:p w14:paraId="16CEA635" w14:textId="6695363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1,63</w:t>
            </w:r>
          </w:p>
        </w:tc>
      </w:tr>
      <w:tr w:rsidR="00070E92" w:rsidRPr="00070E92" w14:paraId="287F210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F3C8E7" w14:textId="77777777" w:rsidR="00070E92" w:rsidRPr="00070E92" w:rsidRDefault="00070E92" w:rsidP="000C32A3">
            <w:pPr>
              <w:spacing w:line="240" w:lineRule="auto"/>
              <w:jc w:val="left"/>
              <w:rPr>
                <w:szCs w:val="20"/>
              </w:rPr>
            </w:pPr>
            <w:r w:rsidRPr="00070E92">
              <w:rPr>
                <w:color w:val="000000"/>
                <w:szCs w:val="20"/>
              </w:rPr>
              <w:t>Jasieniec Iłżecki Dolny</w:t>
            </w:r>
          </w:p>
        </w:tc>
        <w:tc>
          <w:tcPr>
            <w:tcW w:w="802" w:type="pct"/>
            <w:vAlign w:val="center"/>
          </w:tcPr>
          <w:p w14:paraId="616F31D0" w14:textId="3DC1D60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5,95</w:t>
            </w:r>
          </w:p>
        </w:tc>
        <w:tc>
          <w:tcPr>
            <w:tcW w:w="802" w:type="pct"/>
            <w:vAlign w:val="center"/>
          </w:tcPr>
          <w:p w14:paraId="01D6E7FC" w14:textId="4DFA655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3,24</w:t>
            </w:r>
          </w:p>
        </w:tc>
        <w:tc>
          <w:tcPr>
            <w:tcW w:w="802" w:type="pct"/>
            <w:vAlign w:val="center"/>
          </w:tcPr>
          <w:p w14:paraId="2C8E65D8" w14:textId="3357B33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4,86</w:t>
            </w:r>
          </w:p>
        </w:tc>
        <w:tc>
          <w:tcPr>
            <w:tcW w:w="802" w:type="pct"/>
            <w:vAlign w:val="center"/>
          </w:tcPr>
          <w:p w14:paraId="6DE5EB41" w14:textId="0F6CFE9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3,24</w:t>
            </w:r>
          </w:p>
        </w:tc>
      </w:tr>
      <w:tr w:rsidR="00070E92" w:rsidRPr="00070E92" w14:paraId="212BF43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022486E" w14:textId="77777777" w:rsidR="00070E92" w:rsidRPr="00070E92" w:rsidRDefault="00070E92" w:rsidP="000C32A3">
            <w:pPr>
              <w:spacing w:line="240" w:lineRule="auto"/>
              <w:jc w:val="left"/>
              <w:rPr>
                <w:szCs w:val="20"/>
              </w:rPr>
            </w:pPr>
            <w:r w:rsidRPr="00070E92">
              <w:rPr>
                <w:color w:val="000000"/>
                <w:szCs w:val="20"/>
              </w:rPr>
              <w:t>Jasieniec Iłżecki Górny</w:t>
            </w:r>
          </w:p>
        </w:tc>
        <w:tc>
          <w:tcPr>
            <w:tcW w:w="802" w:type="pct"/>
            <w:vAlign w:val="center"/>
          </w:tcPr>
          <w:p w14:paraId="2E4183B8" w14:textId="5FCAB6D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4,82</w:t>
            </w:r>
          </w:p>
        </w:tc>
        <w:tc>
          <w:tcPr>
            <w:tcW w:w="802" w:type="pct"/>
            <w:vAlign w:val="center"/>
          </w:tcPr>
          <w:p w14:paraId="226708EE" w14:textId="6FA6C5A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3,61</w:t>
            </w:r>
          </w:p>
        </w:tc>
        <w:tc>
          <w:tcPr>
            <w:tcW w:w="802" w:type="pct"/>
            <w:vAlign w:val="center"/>
          </w:tcPr>
          <w:p w14:paraId="65CE5931" w14:textId="659F659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4,58</w:t>
            </w:r>
          </w:p>
        </w:tc>
        <w:tc>
          <w:tcPr>
            <w:tcW w:w="802" w:type="pct"/>
            <w:vAlign w:val="center"/>
          </w:tcPr>
          <w:p w14:paraId="384098A0" w14:textId="7F73436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2,65</w:t>
            </w:r>
          </w:p>
        </w:tc>
      </w:tr>
      <w:tr w:rsidR="00070E92" w:rsidRPr="00070E92" w14:paraId="5579F26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E449D66" w14:textId="77777777" w:rsidR="00070E92" w:rsidRPr="00070E92" w:rsidRDefault="00070E92" w:rsidP="000C32A3">
            <w:pPr>
              <w:spacing w:line="240" w:lineRule="auto"/>
              <w:jc w:val="left"/>
              <w:rPr>
                <w:szCs w:val="20"/>
              </w:rPr>
            </w:pPr>
            <w:r w:rsidRPr="00070E92">
              <w:rPr>
                <w:color w:val="000000"/>
                <w:szCs w:val="20"/>
              </w:rPr>
              <w:lastRenderedPageBreak/>
              <w:t>Jasieniec Maziarze</w:t>
            </w:r>
          </w:p>
        </w:tc>
        <w:tc>
          <w:tcPr>
            <w:tcW w:w="802" w:type="pct"/>
            <w:vAlign w:val="center"/>
          </w:tcPr>
          <w:p w14:paraId="19572D78" w14:textId="3C71E1C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3,64</w:t>
            </w:r>
          </w:p>
        </w:tc>
        <w:tc>
          <w:tcPr>
            <w:tcW w:w="802" w:type="pct"/>
            <w:vAlign w:val="center"/>
          </w:tcPr>
          <w:p w14:paraId="40781F26" w14:textId="574AF6D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4,01</w:t>
            </w:r>
          </w:p>
        </w:tc>
        <w:tc>
          <w:tcPr>
            <w:tcW w:w="802" w:type="pct"/>
            <w:vAlign w:val="center"/>
          </w:tcPr>
          <w:p w14:paraId="5B4FC461" w14:textId="713116F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1,28</w:t>
            </w:r>
          </w:p>
        </w:tc>
        <w:tc>
          <w:tcPr>
            <w:tcW w:w="802" w:type="pct"/>
            <w:vAlign w:val="center"/>
          </w:tcPr>
          <w:p w14:paraId="1E2D9355" w14:textId="03A9985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0,91</w:t>
            </w:r>
          </w:p>
        </w:tc>
      </w:tr>
      <w:tr w:rsidR="00070E92" w:rsidRPr="00070E92" w14:paraId="7A3CF7E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255410B" w14:textId="77777777" w:rsidR="00070E92" w:rsidRPr="00070E92" w:rsidRDefault="00070E92" w:rsidP="000C32A3">
            <w:pPr>
              <w:spacing w:line="240" w:lineRule="auto"/>
              <w:jc w:val="left"/>
              <w:rPr>
                <w:szCs w:val="20"/>
              </w:rPr>
            </w:pPr>
            <w:r w:rsidRPr="00070E92">
              <w:rPr>
                <w:color w:val="000000"/>
                <w:szCs w:val="20"/>
              </w:rPr>
              <w:t>Jedlanka Nowa</w:t>
            </w:r>
          </w:p>
        </w:tc>
        <w:tc>
          <w:tcPr>
            <w:tcW w:w="802" w:type="pct"/>
            <w:vAlign w:val="center"/>
          </w:tcPr>
          <w:p w14:paraId="5BAD24DA" w14:textId="436AA8B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3,03</w:t>
            </w:r>
          </w:p>
        </w:tc>
        <w:tc>
          <w:tcPr>
            <w:tcW w:w="802" w:type="pct"/>
            <w:vAlign w:val="center"/>
          </w:tcPr>
          <w:p w14:paraId="1C6BA194" w14:textId="602EF27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1,01</w:t>
            </w:r>
          </w:p>
        </w:tc>
        <w:tc>
          <w:tcPr>
            <w:tcW w:w="802" w:type="pct"/>
            <w:vAlign w:val="center"/>
          </w:tcPr>
          <w:p w14:paraId="68227132" w14:textId="6B151A1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3,03</w:t>
            </w:r>
          </w:p>
        </w:tc>
        <w:tc>
          <w:tcPr>
            <w:tcW w:w="802" w:type="pct"/>
            <w:vAlign w:val="center"/>
          </w:tcPr>
          <w:p w14:paraId="0C5D817B" w14:textId="0E2A6A5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2,02</w:t>
            </w:r>
          </w:p>
        </w:tc>
      </w:tr>
      <w:tr w:rsidR="00070E92" w:rsidRPr="00070E92" w14:paraId="4B2A4BA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FEC61D" w14:textId="77777777" w:rsidR="00070E92" w:rsidRPr="00070E92" w:rsidRDefault="00070E92" w:rsidP="000C32A3">
            <w:pPr>
              <w:spacing w:line="240" w:lineRule="auto"/>
              <w:jc w:val="left"/>
              <w:rPr>
                <w:szCs w:val="20"/>
              </w:rPr>
            </w:pPr>
            <w:r w:rsidRPr="00070E92">
              <w:rPr>
                <w:color w:val="000000"/>
                <w:szCs w:val="20"/>
              </w:rPr>
              <w:t>Jedlanka Stara</w:t>
            </w:r>
          </w:p>
        </w:tc>
        <w:tc>
          <w:tcPr>
            <w:tcW w:w="802" w:type="pct"/>
            <w:vAlign w:val="center"/>
          </w:tcPr>
          <w:p w14:paraId="3C0309BF" w14:textId="6DB62AD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3,14</w:t>
            </w:r>
          </w:p>
        </w:tc>
        <w:tc>
          <w:tcPr>
            <w:tcW w:w="802" w:type="pct"/>
            <w:vAlign w:val="center"/>
          </w:tcPr>
          <w:p w14:paraId="5B99BB9A" w14:textId="7ACFA18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3,77</w:t>
            </w:r>
          </w:p>
        </w:tc>
        <w:tc>
          <w:tcPr>
            <w:tcW w:w="802" w:type="pct"/>
            <w:vAlign w:val="center"/>
          </w:tcPr>
          <w:p w14:paraId="33BEED45" w14:textId="150FF8C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1,89</w:t>
            </w:r>
          </w:p>
        </w:tc>
        <w:tc>
          <w:tcPr>
            <w:tcW w:w="802" w:type="pct"/>
            <w:vAlign w:val="center"/>
          </w:tcPr>
          <w:p w14:paraId="3EA1403D" w14:textId="13C5C67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r>
      <w:tr w:rsidR="00070E92" w:rsidRPr="00070E92" w14:paraId="0C13B25C"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0A48023" w14:textId="77777777" w:rsidR="00070E92" w:rsidRPr="00070E92" w:rsidRDefault="00070E92" w:rsidP="000C32A3">
            <w:pPr>
              <w:spacing w:line="240" w:lineRule="auto"/>
              <w:jc w:val="left"/>
              <w:rPr>
                <w:szCs w:val="20"/>
              </w:rPr>
            </w:pPr>
            <w:r w:rsidRPr="00070E92">
              <w:rPr>
                <w:color w:val="000000"/>
                <w:szCs w:val="20"/>
              </w:rPr>
              <w:t>Kajetanów</w:t>
            </w:r>
          </w:p>
        </w:tc>
        <w:tc>
          <w:tcPr>
            <w:tcW w:w="802" w:type="pct"/>
            <w:vAlign w:val="center"/>
          </w:tcPr>
          <w:p w14:paraId="31D482FA" w14:textId="72B7F19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4,94</w:t>
            </w:r>
          </w:p>
        </w:tc>
        <w:tc>
          <w:tcPr>
            <w:tcW w:w="802" w:type="pct"/>
            <w:vAlign w:val="center"/>
          </w:tcPr>
          <w:p w14:paraId="40B17681" w14:textId="028D08F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c>
          <w:tcPr>
            <w:tcW w:w="802" w:type="pct"/>
            <w:vAlign w:val="center"/>
          </w:tcPr>
          <w:p w14:paraId="731C09DA" w14:textId="732E3A3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c>
          <w:tcPr>
            <w:tcW w:w="802" w:type="pct"/>
            <w:vAlign w:val="center"/>
          </w:tcPr>
          <w:p w14:paraId="15B2EBFB" w14:textId="02F7082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1,23</w:t>
            </w:r>
          </w:p>
        </w:tc>
      </w:tr>
      <w:tr w:rsidR="00070E92" w:rsidRPr="00070E92" w14:paraId="1630857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AAE3369" w14:textId="77777777" w:rsidR="00070E92" w:rsidRPr="00070E92" w:rsidRDefault="00070E92" w:rsidP="000C32A3">
            <w:pPr>
              <w:spacing w:line="240" w:lineRule="auto"/>
              <w:jc w:val="left"/>
              <w:rPr>
                <w:szCs w:val="20"/>
              </w:rPr>
            </w:pPr>
            <w:r w:rsidRPr="00070E92">
              <w:rPr>
                <w:color w:val="000000"/>
                <w:szCs w:val="20"/>
              </w:rPr>
              <w:t>Kolonia Seredzice</w:t>
            </w:r>
          </w:p>
        </w:tc>
        <w:tc>
          <w:tcPr>
            <w:tcW w:w="802" w:type="pct"/>
            <w:vAlign w:val="center"/>
          </w:tcPr>
          <w:p w14:paraId="37F721A1" w14:textId="024CD4E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2,44</w:t>
            </w:r>
          </w:p>
        </w:tc>
        <w:tc>
          <w:tcPr>
            <w:tcW w:w="802" w:type="pct"/>
            <w:vAlign w:val="center"/>
          </w:tcPr>
          <w:p w14:paraId="1ED1F934" w14:textId="399816C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1,83</w:t>
            </w:r>
          </w:p>
        </w:tc>
        <w:tc>
          <w:tcPr>
            <w:tcW w:w="802" w:type="pct"/>
            <w:vAlign w:val="center"/>
          </w:tcPr>
          <w:p w14:paraId="7851FFF4" w14:textId="31AEE90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1,22</w:t>
            </w:r>
          </w:p>
        </w:tc>
        <w:tc>
          <w:tcPr>
            <w:tcW w:w="802" w:type="pct"/>
            <w:vAlign w:val="center"/>
          </w:tcPr>
          <w:p w14:paraId="7CD51917" w14:textId="5F31DC7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1,22</w:t>
            </w:r>
          </w:p>
        </w:tc>
      </w:tr>
      <w:tr w:rsidR="00070E92" w:rsidRPr="00070E92" w14:paraId="66671DAE"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7CCE51" w14:textId="77777777" w:rsidR="00070E92" w:rsidRPr="00070E92" w:rsidRDefault="00070E92" w:rsidP="000C32A3">
            <w:pPr>
              <w:spacing w:line="240" w:lineRule="auto"/>
              <w:jc w:val="left"/>
              <w:rPr>
                <w:szCs w:val="20"/>
              </w:rPr>
            </w:pPr>
            <w:r w:rsidRPr="00070E92">
              <w:rPr>
                <w:color w:val="000000"/>
                <w:szCs w:val="20"/>
              </w:rPr>
              <w:t>Koszary</w:t>
            </w:r>
          </w:p>
        </w:tc>
        <w:tc>
          <w:tcPr>
            <w:tcW w:w="802" w:type="pct"/>
            <w:vAlign w:val="center"/>
          </w:tcPr>
          <w:p w14:paraId="7503DA15" w14:textId="43E684C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4,93</w:t>
            </w:r>
          </w:p>
        </w:tc>
        <w:tc>
          <w:tcPr>
            <w:tcW w:w="802" w:type="pct"/>
            <w:vAlign w:val="center"/>
          </w:tcPr>
          <w:p w14:paraId="2FD23D9C" w14:textId="22BDF47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3,52</w:t>
            </w:r>
          </w:p>
        </w:tc>
        <w:tc>
          <w:tcPr>
            <w:tcW w:w="802" w:type="pct"/>
            <w:vAlign w:val="center"/>
          </w:tcPr>
          <w:p w14:paraId="2F924564" w14:textId="2F112D5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2,82</w:t>
            </w:r>
          </w:p>
        </w:tc>
        <w:tc>
          <w:tcPr>
            <w:tcW w:w="802" w:type="pct"/>
            <w:vAlign w:val="center"/>
          </w:tcPr>
          <w:p w14:paraId="197CDE41" w14:textId="6F5CFD5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3,52</w:t>
            </w:r>
          </w:p>
        </w:tc>
      </w:tr>
      <w:tr w:rsidR="00070E92" w:rsidRPr="00070E92" w14:paraId="10BC071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EA93A6" w14:textId="77777777" w:rsidR="00070E92" w:rsidRPr="00070E92" w:rsidRDefault="00070E92" w:rsidP="000C32A3">
            <w:pPr>
              <w:spacing w:line="240" w:lineRule="auto"/>
              <w:jc w:val="left"/>
              <w:rPr>
                <w:szCs w:val="20"/>
              </w:rPr>
            </w:pPr>
            <w:r w:rsidRPr="00070E92">
              <w:rPr>
                <w:color w:val="000000"/>
                <w:szCs w:val="20"/>
              </w:rPr>
              <w:t>Krzyżanowice</w:t>
            </w:r>
          </w:p>
        </w:tc>
        <w:tc>
          <w:tcPr>
            <w:tcW w:w="802" w:type="pct"/>
            <w:vAlign w:val="center"/>
          </w:tcPr>
          <w:p w14:paraId="6E2F0F4F" w14:textId="363C7CC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1,10</w:t>
            </w:r>
          </w:p>
        </w:tc>
        <w:tc>
          <w:tcPr>
            <w:tcW w:w="802" w:type="pct"/>
            <w:vAlign w:val="center"/>
          </w:tcPr>
          <w:p w14:paraId="1E6B38E5" w14:textId="0C9A4AC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1,93</w:t>
            </w:r>
          </w:p>
        </w:tc>
        <w:tc>
          <w:tcPr>
            <w:tcW w:w="802" w:type="pct"/>
            <w:vAlign w:val="center"/>
          </w:tcPr>
          <w:p w14:paraId="127271F3" w14:textId="3AE1B46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1,66</w:t>
            </w:r>
          </w:p>
        </w:tc>
        <w:tc>
          <w:tcPr>
            <w:tcW w:w="802" w:type="pct"/>
            <w:vAlign w:val="center"/>
          </w:tcPr>
          <w:p w14:paraId="4B8A3910" w14:textId="423610F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1,93</w:t>
            </w:r>
          </w:p>
        </w:tc>
      </w:tr>
      <w:tr w:rsidR="00070E92" w:rsidRPr="00070E92" w14:paraId="7BD129B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8689C87" w14:textId="77777777" w:rsidR="00070E92" w:rsidRPr="00070E92" w:rsidRDefault="00070E92" w:rsidP="000C32A3">
            <w:pPr>
              <w:spacing w:line="240" w:lineRule="auto"/>
              <w:jc w:val="left"/>
              <w:rPr>
                <w:szCs w:val="20"/>
              </w:rPr>
            </w:pPr>
            <w:r w:rsidRPr="00070E92">
              <w:rPr>
                <w:color w:val="000000"/>
                <w:szCs w:val="20"/>
              </w:rPr>
              <w:t>Małomierzyce</w:t>
            </w:r>
          </w:p>
        </w:tc>
        <w:tc>
          <w:tcPr>
            <w:tcW w:w="802" w:type="pct"/>
            <w:vAlign w:val="center"/>
          </w:tcPr>
          <w:p w14:paraId="0049B01A" w14:textId="26F1DF4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1,64</w:t>
            </w:r>
          </w:p>
        </w:tc>
        <w:tc>
          <w:tcPr>
            <w:tcW w:w="802" w:type="pct"/>
            <w:vAlign w:val="center"/>
          </w:tcPr>
          <w:p w14:paraId="25F58CBF" w14:textId="057923B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2,46</w:t>
            </w:r>
          </w:p>
        </w:tc>
        <w:tc>
          <w:tcPr>
            <w:tcW w:w="802" w:type="pct"/>
            <w:vAlign w:val="center"/>
          </w:tcPr>
          <w:p w14:paraId="582530D0" w14:textId="5B3D4A3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2,05</w:t>
            </w:r>
          </w:p>
        </w:tc>
        <w:tc>
          <w:tcPr>
            <w:tcW w:w="802" w:type="pct"/>
            <w:vAlign w:val="center"/>
          </w:tcPr>
          <w:p w14:paraId="25CE70FC" w14:textId="44BA622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1,64</w:t>
            </w:r>
          </w:p>
        </w:tc>
      </w:tr>
      <w:tr w:rsidR="00070E92" w:rsidRPr="00070E92" w14:paraId="1D3F6C2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23A5E33" w14:textId="77777777" w:rsidR="00070E92" w:rsidRPr="00070E92" w:rsidRDefault="00070E92" w:rsidP="000C32A3">
            <w:pPr>
              <w:spacing w:line="240" w:lineRule="auto"/>
              <w:jc w:val="left"/>
              <w:rPr>
                <w:szCs w:val="20"/>
              </w:rPr>
            </w:pPr>
            <w:r w:rsidRPr="00070E92">
              <w:rPr>
                <w:color w:val="000000"/>
                <w:szCs w:val="20"/>
              </w:rPr>
              <w:t>Maziarze Nowe</w:t>
            </w:r>
          </w:p>
        </w:tc>
        <w:tc>
          <w:tcPr>
            <w:tcW w:w="802" w:type="pct"/>
            <w:vAlign w:val="center"/>
          </w:tcPr>
          <w:p w14:paraId="343C82CD" w14:textId="16820B3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2,82</w:t>
            </w:r>
          </w:p>
        </w:tc>
        <w:tc>
          <w:tcPr>
            <w:tcW w:w="802" w:type="pct"/>
            <w:vAlign w:val="center"/>
          </w:tcPr>
          <w:p w14:paraId="1072B5C3" w14:textId="56D4F46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c>
          <w:tcPr>
            <w:tcW w:w="802" w:type="pct"/>
            <w:vAlign w:val="center"/>
          </w:tcPr>
          <w:p w14:paraId="1BB3B1AA" w14:textId="16D5E24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c>
          <w:tcPr>
            <w:tcW w:w="802" w:type="pct"/>
            <w:vAlign w:val="center"/>
          </w:tcPr>
          <w:p w14:paraId="57B38698" w14:textId="0D13CF1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1,13</w:t>
            </w:r>
          </w:p>
        </w:tc>
      </w:tr>
      <w:tr w:rsidR="00070E92" w:rsidRPr="00070E92" w14:paraId="097C2CA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2411F2" w14:textId="77777777" w:rsidR="00070E92" w:rsidRPr="00070E92" w:rsidRDefault="00070E92" w:rsidP="000C32A3">
            <w:pPr>
              <w:spacing w:line="240" w:lineRule="auto"/>
              <w:jc w:val="left"/>
              <w:rPr>
                <w:szCs w:val="20"/>
              </w:rPr>
            </w:pPr>
            <w:r w:rsidRPr="00070E92">
              <w:rPr>
                <w:color w:val="000000"/>
                <w:szCs w:val="20"/>
              </w:rPr>
              <w:t>Maziarze Stare</w:t>
            </w:r>
          </w:p>
        </w:tc>
        <w:tc>
          <w:tcPr>
            <w:tcW w:w="802" w:type="pct"/>
            <w:vAlign w:val="center"/>
          </w:tcPr>
          <w:p w14:paraId="73D1303A" w14:textId="1188595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3,48</w:t>
            </w:r>
          </w:p>
        </w:tc>
        <w:tc>
          <w:tcPr>
            <w:tcW w:w="802" w:type="pct"/>
            <w:vAlign w:val="center"/>
          </w:tcPr>
          <w:p w14:paraId="3B340D91" w14:textId="0D5C558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4,35</w:t>
            </w:r>
          </w:p>
        </w:tc>
        <w:tc>
          <w:tcPr>
            <w:tcW w:w="802" w:type="pct"/>
            <w:vAlign w:val="center"/>
          </w:tcPr>
          <w:p w14:paraId="56F94E1D" w14:textId="5635F5A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0,87</w:t>
            </w:r>
          </w:p>
        </w:tc>
        <w:tc>
          <w:tcPr>
            <w:tcW w:w="802" w:type="pct"/>
            <w:vAlign w:val="center"/>
          </w:tcPr>
          <w:p w14:paraId="35369197" w14:textId="562A9BA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1,74</w:t>
            </w:r>
          </w:p>
        </w:tc>
      </w:tr>
      <w:tr w:rsidR="00070E92" w:rsidRPr="00070E92" w14:paraId="1D9CACCA"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C960CC" w14:textId="77777777" w:rsidR="00070E92" w:rsidRPr="00070E92" w:rsidRDefault="00070E92" w:rsidP="000C32A3">
            <w:pPr>
              <w:spacing w:line="240" w:lineRule="auto"/>
              <w:jc w:val="left"/>
              <w:rPr>
                <w:szCs w:val="20"/>
              </w:rPr>
            </w:pPr>
            <w:r w:rsidRPr="00070E92">
              <w:rPr>
                <w:color w:val="000000"/>
                <w:szCs w:val="20"/>
              </w:rPr>
              <w:t>Pakosław</w:t>
            </w:r>
          </w:p>
        </w:tc>
        <w:tc>
          <w:tcPr>
            <w:tcW w:w="802" w:type="pct"/>
            <w:vAlign w:val="center"/>
          </w:tcPr>
          <w:p w14:paraId="77936E6A" w14:textId="6A920A4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3,16</w:t>
            </w:r>
          </w:p>
        </w:tc>
        <w:tc>
          <w:tcPr>
            <w:tcW w:w="802" w:type="pct"/>
            <w:vAlign w:val="center"/>
          </w:tcPr>
          <w:p w14:paraId="6DFFBF88" w14:textId="3E11481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1,66</w:t>
            </w:r>
          </w:p>
        </w:tc>
        <w:tc>
          <w:tcPr>
            <w:tcW w:w="802" w:type="pct"/>
            <w:vAlign w:val="center"/>
          </w:tcPr>
          <w:p w14:paraId="0763BB52" w14:textId="2DA929C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2,50</w:t>
            </w:r>
          </w:p>
        </w:tc>
        <w:tc>
          <w:tcPr>
            <w:tcW w:w="802" w:type="pct"/>
            <w:vAlign w:val="center"/>
          </w:tcPr>
          <w:p w14:paraId="1815F675" w14:textId="3F0F160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2,00</w:t>
            </w:r>
          </w:p>
        </w:tc>
      </w:tr>
      <w:tr w:rsidR="00070E92" w:rsidRPr="00070E92" w14:paraId="7DF9688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9D8366" w14:textId="77777777" w:rsidR="00070E92" w:rsidRPr="00070E92" w:rsidRDefault="00070E92" w:rsidP="000C32A3">
            <w:pPr>
              <w:spacing w:line="240" w:lineRule="auto"/>
              <w:jc w:val="left"/>
              <w:rPr>
                <w:szCs w:val="20"/>
              </w:rPr>
            </w:pPr>
            <w:r w:rsidRPr="00070E92">
              <w:rPr>
                <w:color w:val="000000"/>
                <w:szCs w:val="20"/>
              </w:rPr>
              <w:t>Pastwiska</w:t>
            </w:r>
          </w:p>
        </w:tc>
        <w:tc>
          <w:tcPr>
            <w:tcW w:w="802" w:type="pct"/>
            <w:vAlign w:val="center"/>
          </w:tcPr>
          <w:p w14:paraId="1BC69482" w14:textId="1CFE388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1,92</w:t>
            </w:r>
          </w:p>
        </w:tc>
        <w:tc>
          <w:tcPr>
            <w:tcW w:w="802" w:type="pct"/>
            <w:vAlign w:val="center"/>
          </w:tcPr>
          <w:p w14:paraId="2C3BF866" w14:textId="1EABF74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1,92</w:t>
            </w:r>
          </w:p>
        </w:tc>
        <w:tc>
          <w:tcPr>
            <w:tcW w:w="802" w:type="pct"/>
            <w:vAlign w:val="center"/>
          </w:tcPr>
          <w:p w14:paraId="13B52B3D" w14:textId="33841E5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1,92</w:t>
            </w:r>
          </w:p>
        </w:tc>
        <w:tc>
          <w:tcPr>
            <w:tcW w:w="802" w:type="pct"/>
            <w:vAlign w:val="center"/>
          </w:tcPr>
          <w:p w14:paraId="28486FE5" w14:textId="266FD63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r>
      <w:tr w:rsidR="00070E92" w:rsidRPr="00070E92" w14:paraId="70A915D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2BCFB1" w14:textId="77777777" w:rsidR="00070E92" w:rsidRPr="00070E92" w:rsidRDefault="00070E92" w:rsidP="000C32A3">
            <w:pPr>
              <w:spacing w:line="240" w:lineRule="auto"/>
              <w:jc w:val="left"/>
              <w:rPr>
                <w:szCs w:val="20"/>
              </w:rPr>
            </w:pPr>
            <w:r w:rsidRPr="00070E92">
              <w:rPr>
                <w:color w:val="000000"/>
                <w:szCs w:val="20"/>
              </w:rPr>
              <w:t>Pieńki</w:t>
            </w:r>
          </w:p>
        </w:tc>
        <w:tc>
          <w:tcPr>
            <w:tcW w:w="802" w:type="pct"/>
            <w:vAlign w:val="center"/>
          </w:tcPr>
          <w:p w14:paraId="7FCBB29B" w14:textId="2A1618B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8,57</w:t>
            </w:r>
          </w:p>
        </w:tc>
        <w:tc>
          <w:tcPr>
            <w:tcW w:w="802" w:type="pct"/>
            <w:vAlign w:val="center"/>
          </w:tcPr>
          <w:p w14:paraId="448FE76F" w14:textId="44E4F80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5FAE625E" w14:textId="42B0ACD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2,86</w:t>
            </w:r>
          </w:p>
        </w:tc>
        <w:tc>
          <w:tcPr>
            <w:tcW w:w="802" w:type="pct"/>
            <w:vAlign w:val="center"/>
          </w:tcPr>
          <w:p w14:paraId="40009035" w14:textId="35F7FE5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5,71</w:t>
            </w:r>
          </w:p>
        </w:tc>
      </w:tr>
      <w:tr w:rsidR="00070E92" w:rsidRPr="00070E92" w14:paraId="1E25A2C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B80272" w14:textId="77777777" w:rsidR="00070E92" w:rsidRPr="00070E92" w:rsidRDefault="00070E92" w:rsidP="000C32A3">
            <w:pPr>
              <w:spacing w:line="240" w:lineRule="auto"/>
              <w:jc w:val="left"/>
              <w:rPr>
                <w:szCs w:val="20"/>
              </w:rPr>
            </w:pPr>
            <w:r w:rsidRPr="00070E92">
              <w:rPr>
                <w:color w:val="000000"/>
                <w:szCs w:val="20"/>
              </w:rPr>
              <w:t>Piłatka</w:t>
            </w:r>
          </w:p>
        </w:tc>
        <w:tc>
          <w:tcPr>
            <w:tcW w:w="802" w:type="pct"/>
            <w:vAlign w:val="center"/>
          </w:tcPr>
          <w:p w14:paraId="2B42965F" w14:textId="5B4D396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0,75</w:t>
            </w:r>
          </w:p>
        </w:tc>
        <w:tc>
          <w:tcPr>
            <w:tcW w:w="802" w:type="pct"/>
            <w:vAlign w:val="center"/>
          </w:tcPr>
          <w:p w14:paraId="348F94E0" w14:textId="5A27898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034F3177" w14:textId="6AE228D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0,75</w:t>
            </w:r>
          </w:p>
        </w:tc>
        <w:tc>
          <w:tcPr>
            <w:tcW w:w="802" w:type="pct"/>
            <w:vAlign w:val="center"/>
          </w:tcPr>
          <w:p w14:paraId="10295EC7" w14:textId="4E957A8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2,26</w:t>
            </w:r>
          </w:p>
        </w:tc>
      </w:tr>
      <w:tr w:rsidR="00070E92" w:rsidRPr="00070E92" w14:paraId="1352083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4E29CC3" w14:textId="77777777" w:rsidR="00070E92" w:rsidRPr="00070E92" w:rsidRDefault="00070E92" w:rsidP="000C32A3">
            <w:pPr>
              <w:spacing w:line="240" w:lineRule="auto"/>
              <w:jc w:val="left"/>
              <w:rPr>
                <w:szCs w:val="20"/>
              </w:rPr>
            </w:pPr>
            <w:r w:rsidRPr="00070E92">
              <w:rPr>
                <w:color w:val="000000"/>
                <w:szCs w:val="20"/>
              </w:rPr>
              <w:t>Płudnica</w:t>
            </w:r>
          </w:p>
        </w:tc>
        <w:tc>
          <w:tcPr>
            <w:tcW w:w="802" w:type="pct"/>
            <w:vAlign w:val="center"/>
          </w:tcPr>
          <w:p w14:paraId="24A4B0F8" w14:textId="50F0387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1,11</w:t>
            </w:r>
          </w:p>
        </w:tc>
        <w:tc>
          <w:tcPr>
            <w:tcW w:w="802" w:type="pct"/>
            <w:vAlign w:val="center"/>
          </w:tcPr>
          <w:p w14:paraId="5D25E28C" w14:textId="3361F55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2,22</w:t>
            </w:r>
          </w:p>
        </w:tc>
        <w:tc>
          <w:tcPr>
            <w:tcW w:w="802" w:type="pct"/>
            <w:vAlign w:val="center"/>
          </w:tcPr>
          <w:p w14:paraId="11710781" w14:textId="48A7178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38398FE5" w14:textId="4E6AFDF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1,11</w:t>
            </w:r>
          </w:p>
        </w:tc>
      </w:tr>
      <w:tr w:rsidR="00070E92" w:rsidRPr="00070E92" w14:paraId="58D00A2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127036" w14:textId="77777777" w:rsidR="00070E92" w:rsidRPr="00070E92" w:rsidRDefault="00070E92" w:rsidP="000C32A3">
            <w:pPr>
              <w:spacing w:line="240" w:lineRule="auto"/>
              <w:jc w:val="left"/>
              <w:rPr>
                <w:szCs w:val="20"/>
              </w:rPr>
            </w:pPr>
            <w:r w:rsidRPr="00070E92">
              <w:rPr>
                <w:color w:val="000000"/>
                <w:szCs w:val="20"/>
              </w:rPr>
              <w:t>Prędocin</w:t>
            </w:r>
          </w:p>
        </w:tc>
        <w:tc>
          <w:tcPr>
            <w:tcW w:w="802" w:type="pct"/>
            <w:vAlign w:val="center"/>
          </w:tcPr>
          <w:p w14:paraId="5767AAF9" w14:textId="290D688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1,94</w:t>
            </w:r>
          </w:p>
        </w:tc>
        <w:tc>
          <w:tcPr>
            <w:tcW w:w="802" w:type="pct"/>
            <w:vAlign w:val="center"/>
          </w:tcPr>
          <w:p w14:paraId="3F16E6C0" w14:textId="74B9378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6C9F3AD9" w14:textId="680DAD6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33A194A3" w14:textId="0F4E4C0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r>
      <w:tr w:rsidR="00070E92" w:rsidRPr="00070E92" w14:paraId="026C7AC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226B4F" w14:textId="77777777" w:rsidR="00070E92" w:rsidRPr="00070E92" w:rsidRDefault="00070E92" w:rsidP="000C32A3">
            <w:pPr>
              <w:spacing w:line="240" w:lineRule="auto"/>
              <w:jc w:val="left"/>
              <w:rPr>
                <w:szCs w:val="20"/>
              </w:rPr>
            </w:pPr>
            <w:r w:rsidRPr="00070E92">
              <w:rPr>
                <w:color w:val="000000"/>
                <w:szCs w:val="20"/>
              </w:rPr>
              <w:t>Prędocin Kolonia</w:t>
            </w:r>
          </w:p>
        </w:tc>
        <w:tc>
          <w:tcPr>
            <w:tcW w:w="802" w:type="pct"/>
            <w:vAlign w:val="center"/>
          </w:tcPr>
          <w:p w14:paraId="037B9A2F" w14:textId="7D4D9E1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7,38</w:t>
            </w:r>
          </w:p>
        </w:tc>
        <w:tc>
          <w:tcPr>
            <w:tcW w:w="802" w:type="pct"/>
            <w:vAlign w:val="center"/>
          </w:tcPr>
          <w:p w14:paraId="37D6A071" w14:textId="5BF5FCA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5,74</w:t>
            </w:r>
          </w:p>
        </w:tc>
        <w:tc>
          <w:tcPr>
            <w:tcW w:w="802" w:type="pct"/>
            <w:vAlign w:val="center"/>
          </w:tcPr>
          <w:p w14:paraId="3FD5DEB3" w14:textId="0C825F1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4,92</w:t>
            </w:r>
          </w:p>
        </w:tc>
        <w:tc>
          <w:tcPr>
            <w:tcW w:w="802" w:type="pct"/>
            <w:vAlign w:val="center"/>
          </w:tcPr>
          <w:p w14:paraId="0ACD5618" w14:textId="5F62E39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0,82</w:t>
            </w:r>
          </w:p>
        </w:tc>
      </w:tr>
      <w:tr w:rsidR="00070E92" w:rsidRPr="00070E92" w14:paraId="2680B59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AE4C7B" w14:textId="77777777" w:rsidR="00070E92" w:rsidRPr="00070E92" w:rsidRDefault="00070E92" w:rsidP="000C32A3">
            <w:pPr>
              <w:spacing w:line="240" w:lineRule="auto"/>
              <w:jc w:val="left"/>
              <w:rPr>
                <w:szCs w:val="20"/>
              </w:rPr>
            </w:pPr>
            <w:proofErr w:type="spellStart"/>
            <w:r w:rsidRPr="00070E92">
              <w:rPr>
                <w:color w:val="000000"/>
                <w:szCs w:val="20"/>
              </w:rPr>
              <w:t>Prędocinek</w:t>
            </w:r>
            <w:proofErr w:type="spellEnd"/>
          </w:p>
        </w:tc>
        <w:tc>
          <w:tcPr>
            <w:tcW w:w="802" w:type="pct"/>
            <w:vAlign w:val="center"/>
          </w:tcPr>
          <w:p w14:paraId="37B8C2A9" w14:textId="56C7BEE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8,16</w:t>
            </w:r>
          </w:p>
        </w:tc>
        <w:tc>
          <w:tcPr>
            <w:tcW w:w="802" w:type="pct"/>
            <w:vAlign w:val="center"/>
          </w:tcPr>
          <w:p w14:paraId="46108BCF" w14:textId="0F30523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2,04</w:t>
            </w:r>
          </w:p>
        </w:tc>
        <w:tc>
          <w:tcPr>
            <w:tcW w:w="802" w:type="pct"/>
            <w:vAlign w:val="center"/>
          </w:tcPr>
          <w:p w14:paraId="03D069CE" w14:textId="37A05B3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4,08</w:t>
            </w:r>
          </w:p>
        </w:tc>
        <w:tc>
          <w:tcPr>
            <w:tcW w:w="802" w:type="pct"/>
            <w:vAlign w:val="center"/>
          </w:tcPr>
          <w:p w14:paraId="6D77C2FF" w14:textId="23DE5AD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2,04</w:t>
            </w:r>
          </w:p>
        </w:tc>
      </w:tr>
      <w:tr w:rsidR="00070E92" w:rsidRPr="00070E92" w14:paraId="0CADCCCA"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C211C8" w14:textId="77777777" w:rsidR="00070E92" w:rsidRPr="00070E92" w:rsidRDefault="00070E92" w:rsidP="000C32A3">
            <w:pPr>
              <w:spacing w:line="240" w:lineRule="auto"/>
              <w:jc w:val="left"/>
              <w:rPr>
                <w:szCs w:val="20"/>
              </w:rPr>
            </w:pPr>
            <w:r w:rsidRPr="00070E92">
              <w:rPr>
                <w:color w:val="000000"/>
                <w:szCs w:val="20"/>
              </w:rPr>
              <w:t>Seredzice</w:t>
            </w:r>
          </w:p>
        </w:tc>
        <w:tc>
          <w:tcPr>
            <w:tcW w:w="802" w:type="pct"/>
            <w:vAlign w:val="center"/>
          </w:tcPr>
          <w:p w14:paraId="5A30EF89" w14:textId="37C03EE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1,88</w:t>
            </w:r>
          </w:p>
        </w:tc>
        <w:tc>
          <w:tcPr>
            <w:tcW w:w="802" w:type="pct"/>
            <w:vAlign w:val="center"/>
          </w:tcPr>
          <w:p w14:paraId="2262385B" w14:textId="632EF40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1,10</w:t>
            </w:r>
          </w:p>
        </w:tc>
        <w:tc>
          <w:tcPr>
            <w:tcW w:w="802" w:type="pct"/>
            <w:vAlign w:val="center"/>
          </w:tcPr>
          <w:p w14:paraId="2D18CFE1" w14:textId="7DCA721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0,94</w:t>
            </w:r>
          </w:p>
        </w:tc>
        <w:tc>
          <w:tcPr>
            <w:tcW w:w="802" w:type="pct"/>
            <w:vAlign w:val="center"/>
          </w:tcPr>
          <w:p w14:paraId="2BEBB5E5" w14:textId="177E770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0,63</w:t>
            </w:r>
          </w:p>
        </w:tc>
      </w:tr>
      <w:tr w:rsidR="00070E92" w:rsidRPr="00070E92" w14:paraId="7A619C9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961683" w14:textId="77777777" w:rsidR="00070E92" w:rsidRPr="00070E92" w:rsidRDefault="00070E92" w:rsidP="000C32A3">
            <w:pPr>
              <w:spacing w:line="240" w:lineRule="auto"/>
              <w:jc w:val="left"/>
              <w:rPr>
                <w:szCs w:val="20"/>
              </w:rPr>
            </w:pPr>
            <w:r w:rsidRPr="00070E92">
              <w:rPr>
                <w:color w:val="000000"/>
                <w:szCs w:val="20"/>
              </w:rPr>
              <w:t>Sołectwo Kotlarka</w:t>
            </w:r>
          </w:p>
        </w:tc>
        <w:tc>
          <w:tcPr>
            <w:tcW w:w="802" w:type="pct"/>
            <w:vAlign w:val="center"/>
          </w:tcPr>
          <w:p w14:paraId="52EA4ABF" w14:textId="6AAB2D8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1,20</w:t>
            </w:r>
          </w:p>
        </w:tc>
        <w:tc>
          <w:tcPr>
            <w:tcW w:w="802" w:type="pct"/>
            <w:vAlign w:val="center"/>
          </w:tcPr>
          <w:p w14:paraId="01427336" w14:textId="1DFC27D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1,20</w:t>
            </w:r>
          </w:p>
        </w:tc>
        <w:tc>
          <w:tcPr>
            <w:tcW w:w="802" w:type="pct"/>
            <w:vAlign w:val="center"/>
          </w:tcPr>
          <w:p w14:paraId="6D4A7F5C" w14:textId="71784B2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0,60</w:t>
            </w:r>
          </w:p>
        </w:tc>
        <w:tc>
          <w:tcPr>
            <w:tcW w:w="802" w:type="pct"/>
            <w:vAlign w:val="center"/>
          </w:tcPr>
          <w:p w14:paraId="5E04D4B9" w14:textId="307B18E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r>
      <w:tr w:rsidR="00070E92" w:rsidRPr="00070E92" w14:paraId="0752F3B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C12F77" w14:textId="77777777" w:rsidR="00070E92" w:rsidRPr="00070E92" w:rsidRDefault="00070E92" w:rsidP="000C32A3">
            <w:pPr>
              <w:spacing w:line="240" w:lineRule="auto"/>
              <w:jc w:val="left"/>
              <w:rPr>
                <w:szCs w:val="20"/>
              </w:rPr>
            </w:pPr>
            <w:r w:rsidRPr="00070E92">
              <w:rPr>
                <w:color w:val="000000"/>
                <w:szCs w:val="20"/>
              </w:rPr>
              <w:t>Starosiedlice</w:t>
            </w:r>
          </w:p>
        </w:tc>
        <w:tc>
          <w:tcPr>
            <w:tcW w:w="802" w:type="pct"/>
            <w:vAlign w:val="center"/>
          </w:tcPr>
          <w:p w14:paraId="47469D34" w14:textId="5A571D5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6,21</w:t>
            </w:r>
          </w:p>
        </w:tc>
        <w:tc>
          <w:tcPr>
            <w:tcW w:w="802" w:type="pct"/>
            <w:vAlign w:val="center"/>
          </w:tcPr>
          <w:p w14:paraId="7B09BDD6" w14:textId="5CDB7C2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2,82</w:t>
            </w:r>
          </w:p>
        </w:tc>
        <w:tc>
          <w:tcPr>
            <w:tcW w:w="802" w:type="pct"/>
            <w:vAlign w:val="center"/>
          </w:tcPr>
          <w:p w14:paraId="3FC4B4CD" w14:textId="3606099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2,82</w:t>
            </w:r>
          </w:p>
        </w:tc>
        <w:tc>
          <w:tcPr>
            <w:tcW w:w="802" w:type="pct"/>
            <w:vAlign w:val="center"/>
          </w:tcPr>
          <w:p w14:paraId="7858F243" w14:textId="719A6FF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3,95</w:t>
            </w:r>
          </w:p>
        </w:tc>
      </w:tr>
      <w:tr w:rsidR="00070E92" w:rsidRPr="00070E92" w14:paraId="4FF0981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45CAB98" w14:textId="77777777" w:rsidR="00070E92" w:rsidRPr="00070E92" w:rsidRDefault="00070E92" w:rsidP="000C32A3">
            <w:pPr>
              <w:spacing w:line="240" w:lineRule="auto"/>
              <w:jc w:val="left"/>
              <w:rPr>
                <w:szCs w:val="20"/>
              </w:rPr>
            </w:pPr>
            <w:r w:rsidRPr="00070E92">
              <w:rPr>
                <w:color w:val="000000"/>
                <w:szCs w:val="20"/>
              </w:rPr>
              <w:t>Walentynów</w:t>
            </w:r>
          </w:p>
        </w:tc>
        <w:tc>
          <w:tcPr>
            <w:tcW w:w="802" w:type="pct"/>
            <w:vAlign w:val="center"/>
          </w:tcPr>
          <w:p w14:paraId="422FA037" w14:textId="025ACD4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c>
          <w:tcPr>
            <w:tcW w:w="802" w:type="pct"/>
            <w:vAlign w:val="center"/>
          </w:tcPr>
          <w:p w14:paraId="38222816" w14:textId="2052FB7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0,78</w:t>
            </w:r>
          </w:p>
        </w:tc>
        <w:tc>
          <w:tcPr>
            <w:tcW w:w="802" w:type="pct"/>
            <w:vAlign w:val="center"/>
          </w:tcPr>
          <w:p w14:paraId="1168A01F" w14:textId="050E510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75D38DB7" w14:textId="232FBAC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1,56</w:t>
            </w:r>
          </w:p>
        </w:tc>
      </w:tr>
      <w:tr w:rsidR="00070E92" w:rsidRPr="00070E92" w14:paraId="13FD103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08B3CD" w14:textId="77777777" w:rsidR="00070E92" w:rsidRPr="00070E92" w:rsidRDefault="00070E92" w:rsidP="000C32A3">
            <w:pPr>
              <w:spacing w:line="240" w:lineRule="auto"/>
              <w:jc w:val="left"/>
              <w:rPr>
                <w:szCs w:val="20"/>
              </w:rPr>
            </w:pPr>
            <w:r w:rsidRPr="00070E92">
              <w:rPr>
                <w:color w:val="000000"/>
                <w:szCs w:val="20"/>
              </w:rPr>
              <w:t>Suma końcowa</w:t>
            </w:r>
          </w:p>
        </w:tc>
        <w:tc>
          <w:tcPr>
            <w:tcW w:w="802" w:type="pct"/>
            <w:vAlign w:val="center"/>
          </w:tcPr>
          <w:p w14:paraId="54E6B7CE" w14:textId="6107F24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2,99</w:t>
            </w:r>
          </w:p>
        </w:tc>
        <w:tc>
          <w:tcPr>
            <w:tcW w:w="802" w:type="pct"/>
            <w:vAlign w:val="center"/>
          </w:tcPr>
          <w:p w14:paraId="32264F1A" w14:textId="009171B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2,43</w:t>
            </w:r>
          </w:p>
        </w:tc>
        <w:tc>
          <w:tcPr>
            <w:tcW w:w="802" w:type="pct"/>
            <w:vAlign w:val="center"/>
          </w:tcPr>
          <w:p w14:paraId="02B55631" w14:textId="0C2EE50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2,27</w:t>
            </w:r>
          </w:p>
        </w:tc>
        <w:tc>
          <w:tcPr>
            <w:tcW w:w="802" w:type="pct"/>
            <w:vAlign w:val="center"/>
          </w:tcPr>
          <w:p w14:paraId="01B83CB1" w14:textId="0F231446" w:rsidR="00070E92" w:rsidRPr="00070E92" w:rsidRDefault="00A44B00"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1,71</w:t>
            </w:r>
          </w:p>
        </w:tc>
      </w:tr>
    </w:tbl>
    <w:p w14:paraId="7E651320" w14:textId="77777777" w:rsidR="00070E92" w:rsidRDefault="00070E92" w:rsidP="00070E92">
      <w:pPr>
        <w:pStyle w:val="Podtytu"/>
      </w:pPr>
      <w:r w:rsidRPr="003722A7">
        <w:t>Źródło: Opracowanie własne na podstawie danych Powiatowego Urzędu Pracy</w:t>
      </w:r>
    </w:p>
    <w:p w14:paraId="43E61FA3" w14:textId="1A078311" w:rsidR="00501EBE" w:rsidRDefault="00352657" w:rsidP="00352657">
      <w:r w:rsidRPr="003722A7">
        <w:t xml:space="preserve">Najwyższe wartości wskaźnika dotyczącego liczby osób </w:t>
      </w:r>
      <w:r>
        <w:t>bezrobotnych d</w:t>
      </w:r>
      <w:r w:rsidR="009E0CBE">
        <w:t>o 1 miesiąca,</w:t>
      </w:r>
      <w:r w:rsidR="0026070D">
        <w:br/>
        <w:t xml:space="preserve">w </w:t>
      </w:r>
      <w:r w:rsidR="009E0CBE">
        <w:t>przypadku stref odnotowano:</w:t>
      </w:r>
      <w:r w:rsidR="00B62373">
        <w:t xml:space="preserve"> </w:t>
      </w:r>
      <w:r w:rsidR="0026070D">
        <w:t>I</w:t>
      </w:r>
      <w:r w:rsidR="009E0CBE">
        <w:t>- dla rok</w:t>
      </w:r>
      <w:r w:rsidR="00501EBE">
        <w:t>u 2013-2014, I</w:t>
      </w:r>
      <w:r w:rsidR="009E0CBE">
        <w:t>, III strefę</w:t>
      </w:r>
      <w:r>
        <w:t xml:space="preserve"> dla </w:t>
      </w:r>
      <w:r w:rsidR="0026070D">
        <w:t>r</w:t>
      </w:r>
      <w:r w:rsidR="00501EBE">
        <w:t>oku 2013 oraz 2015</w:t>
      </w:r>
      <w:r w:rsidR="009E0CBE">
        <w:t>, strefa</w:t>
      </w:r>
      <w:r>
        <w:t xml:space="preserve"> IV- dla roku 2013-2015.</w:t>
      </w:r>
      <w:r w:rsidRPr="005369BA">
        <w:t xml:space="preserve"> </w:t>
      </w:r>
      <w:r>
        <w:t>W przypadku sołectw, wartość wyższa niż średnia referencyjna oznac</w:t>
      </w:r>
      <w:r w:rsidR="00A44B00">
        <w:t>zona została kolorem czerwonym.</w:t>
      </w:r>
    </w:p>
    <w:p w14:paraId="31B7DBDE" w14:textId="1A41A304" w:rsidR="00352657" w:rsidRPr="00352657" w:rsidRDefault="00352657" w:rsidP="00352657">
      <w:pPr>
        <w:pStyle w:val="Legenda"/>
        <w:keepNext/>
      </w:pPr>
      <w:r w:rsidRPr="003722A7">
        <w:t xml:space="preserve">Tabela </w:t>
      </w:r>
      <w:fldSimple w:instr=" SEQ Tabela \* ARABIC ">
        <w:r w:rsidR="00EE7CDB">
          <w:rPr>
            <w:noProof/>
          </w:rPr>
          <w:t>26</w:t>
        </w:r>
      </w:fldSimple>
      <w:r w:rsidRPr="003722A7">
        <w:t>. Liczba osób bezrobotnych</w:t>
      </w:r>
      <w:r>
        <w:t xml:space="preserve"> do 1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180232" w14:paraId="5EBB86B5" w14:textId="77777777" w:rsidTr="0035265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DD0DD4" w14:textId="60B8A7FA" w:rsidR="009E0CBE" w:rsidRPr="00180232" w:rsidRDefault="009E0CBE"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62685202"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71F0851"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5C8EF35A"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731A9B0F"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529D5917" w14:textId="77777777" w:rsidTr="003526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2BBC1F" w14:textId="52C4065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37DCE075" w14:textId="58A19318"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1,83</w:t>
            </w:r>
          </w:p>
        </w:tc>
        <w:tc>
          <w:tcPr>
            <w:tcW w:w="802" w:type="pct"/>
            <w:vAlign w:val="center"/>
          </w:tcPr>
          <w:p w14:paraId="2F9BB143" w14:textId="71F03C1D"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1,83</w:t>
            </w:r>
          </w:p>
        </w:tc>
        <w:tc>
          <w:tcPr>
            <w:tcW w:w="802" w:type="pct"/>
            <w:vAlign w:val="center"/>
          </w:tcPr>
          <w:p w14:paraId="02EC1922" w14:textId="16019FFC"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1,62</w:t>
            </w:r>
          </w:p>
        </w:tc>
        <w:tc>
          <w:tcPr>
            <w:tcW w:w="802" w:type="pct"/>
            <w:vAlign w:val="center"/>
          </w:tcPr>
          <w:p w14:paraId="368CCCE6" w14:textId="14F22723" w:rsidR="009E0CBE" w:rsidRPr="00501EBE"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0,91</w:t>
            </w:r>
          </w:p>
        </w:tc>
      </w:tr>
      <w:tr w:rsidR="009E0CBE" w:rsidRPr="00180232" w14:paraId="0284E9B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96FA769" w14:textId="14026366"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B76621A" w14:textId="70A6A1F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c>
          <w:tcPr>
            <w:tcW w:w="802" w:type="pct"/>
            <w:vAlign w:val="center"/>
          </w:tcPr>
          <w:p w14:paraId="179E5C22" w14:textId="094C919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c>
          <w:tcPr>
            <w:tcW w:w="802" w:type="pct"/>
            <w:vAlign w:val="center"/>
          </w:tcPr>
          <w:p w14:paraId="31415247" w14:textId="4544F948"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31FE4409" w14:textId="0DCEFF98" w:rsidR="009E0CBE" w:rsidRPr="00501EBE"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0,91</w:t>
            </w:r>
          </w:p>
        </w:tc>
      </w:tr>
      <w:tr w:rsidR="009E0CBE" w:rsidRPr="00180232" w14:paraId="6D0A814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078A51" w14:textId="711AC08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C522808" w14:textId="24D94AE3"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1,70</w:t>
            </w:r>
          </w:p>
        </w:tc>
        <w:tc>
          <w:tcPr>
            <w:tcW w:w="802" w:type="pct"/>
            <w:vAlign w:val="center"/>
          </w:tcPr>
          <w:p w14:paraId="76D6AD3E" w14:textId="7B8D78D7"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1,19</w:t>
            </w:r>
          </w:p>
        </w:tc>
        <w:tc>
          <w:tcPr>
            <w:tcW w:w="802" w:type="pct"/>
            <w:vAlign w:val="center"/>
          </w:tcPr>
          <w:p w14:paraId="24C12AEC" w14:textId="29D5173A"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1,70</w:t>
            </w:r>
          </w:p>
        </w:tc>
        <w:tc>
          <w:tcPr>
            <w:tcW w:w="802" w:type="pct"/>
            <w:vAlign w:val="center"/>
          </w:tcPr>
          <w:p w14:paraId="21985BE7" w14:textId="7647BEA5" w:rsidR="009E0CBE" w:rsidRPr="00501EBE"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1,02</w:t>
            </w:r>
          </w:p>
        </w:tc>
      </w:tr>
      <w:tr w:rsidR="009E0CBE" w:rsidRPr="00180232" w14:paraId="67D7DD48"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0EBB97" w14:textId="45FB9331"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B3F6341" w14:textId="2570C60F"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69CF6E75" w14:textId="09ED4E25"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1,84</w:t>
            </w:r>
          </w:p>
        </w:tc>
        <w:tc>
          <w:tcPr>
            <w:tcW w:w="802" w:type="pct"/>
            <w:vAlign w:val="center"/>
          </w:tcPr>
          <w:p w14:paraId="55CD6109" w14:textId="53ED2410"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3,68</w:t>
            </w:r>
          </w:p>
        </w:tc>
        <w:tc>
          <w:tcPr>
            <w:tcW w:w="802" w:type="pct"/>
            <w:vAlign w:val="center"/>
          </w:tcPr>
          <w:p w14:paraId="43106AA4" w14:textId="086FF81A" w:rsidR="009E0CBE" w:rsidRPr="00501EBE"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01EBE">
              <w:rPr>
                <w:szCs w:val="20"/>
              </w:rPr>
              <w:t>1,10</w:t>
            </w:r>
          </w:p>
        </w:tc>
      </w:tr>
      <w:tr w:rsidR="009E0CBE" w:rsidRPr="00180232" w14:paraId="0F69B452"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510CD7" w14:textId="4E21A27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43666D58" w14:textId="38A0E138"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c>
          <w:tcPr>
            <w:tcW w:w="802" w:type="pct"/>
            <w:vAlign w:val="center"/>
          </w:tcPr>
          <w:p w14:paraId="4B7DAF9F" w14:textId="3181AD5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0,68</w:t>
            </w:r>
          </w:p>
        </w:tc>
        <w:tc>
          <w:tcPr>
            <w:tcW w:w="802" w:type="pct"/>
            <w:vAlign w:val="center"/>
          </w:tcPr>
          <w:p w14:paraId="2FC73AC2" w14:textId="274666CD"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0925EFB5" w14:textId="584D0FD7" w:rsidR="009E0CBE" w:rsidRPr="00501EBE"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0,68</w:t>
            </w:r>
          </w:p>
        </w:tc>
      </w:tr>
      <w:tr w:rsidR="00352657" w:rsidRPr="00180232" w14:paraId="59FA2EFC"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67EA19CA" w14:textId="77777777" w:rsidR="00352657" w:rsidRPr="00180232" w:rsidRDefault="00352657" w:rsidP="00352657">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1AEC51D2"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770BAD4B"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16040571"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335188CF"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5A293DA5"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E965D1" w14:textId="77777777" w:rsidR="00180232" w:rsidRPr="00180232" w:rsidRDefault="00180232" w:rsidP="00352657">
            <w:pPr>
              <w:spacing w:line="240" w:lineRule="auto"/>
              <w:jc w:val="left"/>
              <w:rPr>
                <w:szCs w:val="20"/>
              </w:rPr>
            </w:pPr>
            <w:r w:rsidRPr="00180232">
              <w:rPr>
                <w:color w:val="000000"/>
                <w:szCs w:val="20"/>
              </w:rPr>
              <w:lastRenderedPageBreak/>
              <w:t>Alojzów</w:t>
            </w:r>
          </w:p>
        </w:tc>
        <w:tc>
          <w:tcPr>
            <w:tcW w:w="802" w:type="pct"/>
            <w:vAlign w:val="center"/>
          </w:tcPr>
          <w:p w14:paraId="2DF3EED3" w14:textId="784933C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021DDDB6" w14:textId="60E2AD7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1,96</w:t>
            </w:r>
          </w:p>
        </w:tc>
        <w:tc>
          <w:tcPr>
            <w:tcW w:w="802" w:type="pct"/>
            <w:vAlign w:val="center"/>
          </w:tcPr>
          <w:p w14:paraId="4ECF466A" w14:textId="7F2D2B6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00CD2C4D" w14:textId="4C38530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E8974F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2EBB34" w14:textId="77777777" w:rsidR="00180232" w:rsidRPr="00180232" w:rsidRDefault="00180232" w:rsidP="00352657">
            <w:pPr>
              <w:spacing w:line="240" w:lineRule="auto"/>
              <w:jc w:val="left"/>
              <w:rPr>
                <w:szCs w:val="20"/>
              </w:rPr>
            </w:pPr>
            <w:r w:rsidRPr="00180232">
              <w:rPr>
                <w:color w:val="000000"/>
                <w:szCs w:val="20"/>
              </w:rPr>
              <w:t>Białka</w:t>
            </w:r>
          </w:p>
        </w:tc>
        <w:tc>
          <w:tcPr>
            <w:tcW w:w="802" w:type="pct"/>
            <w:vAlign w:val="center"/>
          </w:tcPr>
          <w:p w14:paraId="4AD0C482" w14:textId="5E91FA5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2,11</w:t>
            </w:r>
          </w:p>
        </w:tc>
        <w:tc>
          <w:tcPr>
            <w:tcW w:w="802" w:type="pct"/>
            <w:vAlign w:val="center"/>
          </w:tcPr>
          <w:p w14:paraId="460F8A90" w14:textId="2FB8312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2,71</w:t>
            </w:r>
          </w:p>
        </w:tc>
        <w:tc>
          <w:tcPr>
            <w:tcW w:w="802" w:type="pct"/>
            <w:vAlign w:val="center"/>
          </w:tcPr>
          <w:p w14:paraId="5D43A042" w14:textId="0F9DAA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c>
          <w:tcPr>
            <w:tcW w:w="802" w:type="pct"/>
            <w:vAlign w:val="center"/>
          </w:tcPr>
          <w:p w14:paraId="0667FE0A" w14:textId="4689082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1,51</w:t>
            </w:r>
          </w:p>
        </w:tc>
      </w:tr>
      <w:tr w:rsidR="00180232" w:rsidRPr="00180232" w14:paraId="63BD6A7B"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59DFF5"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44F18FDF" w14:textId="6799178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c>
          <w:tcPr>
            <w:tcW w:w="802" w:type="pct"/>
            <w:vAlign w:val="center"/>
          </w:tcPr>
          <w:p w14:paraId="02293E00" w14:textId="4C20E53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033C2D44" w14:textId="211E539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1,63</w:t>
            </w:r>
          </w:p>
        </w:tc>
        <w:tc>
          <w:tcPr>
            <w:tcW w:w="802" w:type="pct"/>
            <w:vAlign w:val="center"/>
          </w:tcPr>
          <w:p w14:paraId="36A14413" w14:textId="1C62815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1,22</w:t>
            </w:r>
          </w:p>
        </w:tc>
      </w:tr>
      <w:tr w:rsidR="00180232" w:rsidRPr="00180232" w14:paraId="7D97D02B"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AAE438"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5B023BFE" w14:textId="3240F7A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3,18</w:t>
            </w:r>
          </w:p>
        </w:tc>
        <w:tc>
          <w:tcPr>
            <w:tcW w:w="802" w:type="pct"/>
            <w:vAlign w:val="center"/>
          </w:tcPr>
          <w:p w14:paraId="7FC45EA7" w14:textId="4F1D32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0,45</w:t>
            </w:r>
          </w:p>
        </w:tc>
        <w:tc>
          <w:tcPr>
            <w:tcW w:w="802" w:type="pct"/>
            <w:vAlign w:val="center"/>
          </w:tcPr>
          <w:p w14:paraId="2B7035A3" w14:textId="48DDC1E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0AC6898E" w14:textId="6765D58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0,45</w:t>
            </w:r>
          </w:p>
        </w:tc>
      </w:tr>
      <w:tr w:rsidR="00180232" w:rsidRPr="00180232" w14:paraId="29100263"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19FBAE" w14:textId="77777777" w:rsidR="00180232" w:rsidRPr="00180232" w:rsidRDefault="00180232" w:rsidP="00352657">
            <w:pPr>
              <w:spacing w:line="240" w:lineRule="auto"/>
              <w:jc w:val="left"/>
              <w:rPr>
                <w:szCs w:val="20"/>
              </w:rPr>
            </w:pPr>
            <w:r w:rsidRPr="00180232">
              <w:rPr>
                <w:color w:val="000000"/>
                <w:szCs w:val="20"/>
              </w:rPr>
              <w:t>Chwałowice</w:t>
            </w:r>
          </w:p>
        </w:tc>
        <w:tc>
          <w:tcPr>
            <w:tcW w:w="802" w:type="pct"/>
            <w:vAlign w:val="center"/>
          </w:tcPr>
          <w:p w14:paraId="33D91801" w14:textId="017225A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2A7AB761" w14:textId="0244CC1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0,65</w:t>
            </w:r>
          </w:p>
        </w:tc>
        <w:tc>
          <w:tcPr>
            <w:tcW w:w="802" w:type="pct"/>
            <w:vAlign w:val="center"/>
          </w:tcPr>
          <w:p w14:paraId="40D9D5FC" w14:textId="054A716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1,96</w:t>
            </w:r>
          </w:p>
        </w:tc>
        <w:tc>
          <w:tcPr>
            <w:tcW w:w="802" w:type="pct"/>
            <w:vAlign w:val="center"/>
          </w:tcPr>
          <w:p w14:paraId="7FF304E7" w14:textId="34B8602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0,65</w:t>
            </w:r>
          </w:p>
        </w:tc>
      </w:tr>
      <w:tr w:rsidR="00180232" w:rsidRPr="00180232" w14:paraId="2C999FD2"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385C2A" w14:textId="77777777" w:rsidR="00180232" w:rsidRPr="00180232" w:rsidRDefault="00180232" w:rsidP="00352657">
            <w:pPr>
              <w:spacing w:line="240" w:lineRule="auto"/>
              <w:jc w:val="left"/>
              <w:rPr>
                <w:szCs w:val="20"/>
              </w:rPr>
            </w:pPr>
            <w:r w:rsidRPr="00180232">
              <w:rPr>
                <w:color w:val="000000"/>
                <w:szCs w:val="20"/>
              </w:rPr>
              <w:t>Florencja</w:t>
            </w:r>
          </w:p>
        </w:tc>
        <w:tc>
          <w:tcPr>
            <w:tcW w:w="802" w:type="pct"/>
            <w:vAlign w:val="center"/>
          </w:tcPr>
          <w:p w14:paraId="1B34AD0C" w14:textId="305A427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4EDF6D84" w14:textId="6F436D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C7937B8" w14:textId="460232F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15B74B9" w14:textId="1DF4BE6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031D8B9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950120" w14:textId="77777777" w:rsidR="00180232" w:rsidRPr="00180232" w:rsidRDefault="00180232" w:rsidP="00352657">
            <w:pPr>
              <w:spacing w:line="240" w:lineRule="auto"/>
              <w:jc w:val="left"/>
              <w:rPr>
                <w:szCs w:val="20"/>
              </w:rPr>
            </w:pPr>
            <w:r w:rsidRPr="00180232">
              <w:rPr>
                <w:color w:val="000000"/>
                <w:szCs w:val="20"/>
              </w:rPr>
              <w:t>Gaworzyna</w:t>
            </w:r>
          </w:p>
        </w:tc>
        <w:tc>
          <w:tcPr>
            <w:tcW w:w="802" w:type="pct"/>
            <w:vAlign w:val="center"/>
          </w:tcPr>
          <w:p w14:paraId="1B58F2B2" w14:textId="3176EFC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3E634C20" w14:textId="3886BBE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2,44</w:t>
            </w:r>
          </w:p>
        </w:tc>
        <w:tc>
          <w:tcPr>
            <w:tcW w:w="802" w:type="pct"/>
            <w:vAlign w:val="center"/>
          </w:tcPr>
          <w:p w14:paraId="026C4554" w14:textId="0C5F173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4,07</w:t>
            </w:r>
          </w:p>
        </w:tc>
        <w:tc>
          <w:tcPr>
            <w:tcW w:w="802" w:type="pct"/>
            <w:vAlign w:val="center"/>
          </w:tcPr>
          <w:p w14:paraId="0EAC4D48" w14:textId="1BC8D3D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2,44</w:t>
            </w:r>
          </w:p>
        </w:tc>
      </w:tr>
      <w:tr w:rsidR="00180232" w:rsidRPr="00180232" w14:paraId="0A19D3D8"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81E951" w14:textId="77777777" w:rsidR="00180232" w:rsidRPr="00180232" w:rsidRDefault="00180232" w:rsidP="00352657">
            <w:pPr>
              <w:spacing w:line="240" w:lineRule="auto"/>
              <w:jc w:val="left"/>
              <w:rPr>
                <w:szCs w:val="20"/>
              </w:rPr>
            </w:pPr>
            <w:r w:rsidRPr="00180232">
              <w:rPr>
                <w:color w:val="000000"/>
                <w:szCs w:val="20"/>
              </w:rPr>
              <w:t>Jasieniec Iłżecki Dolny</w:t>
            </w:r>
          </w:p>
        </w:tc>
        <w:tc>
          <w:tcPr>
            <w:tcW w:w="802" w:type="pct"/>
            <w:vAlign w:val="center"/>
          </w:tcPr>
          <w:p w14:paraId="55E095C1" w14:textId="5059B12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1,62</w:t>
            </w:r>
          </w:p>
        </w:tc>
        <w:tc>
          <w:tcPr>
            <w:tcW w:w="802" w:type="pct"/>
            <w:vAlign w:val="center"/>
          </w:tcPr>
          <w:p w14:paraId="23DDE8FA" w14:textId="280615F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4,32</w:t>
            </w:r>
          </w:p>
        </w:tc>
        <w:tc>
          <w:tcPr>
            <w:tcW w:w="802" w:type="pct"/>
            <w:vAlign w:val="center"/>
          </w:tcPr>
          <w:p w14:paraId="133F8CD3" w14:textId="651C561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2,70</w:t>
            </w:r>
          </w:p>
        </w:tc>
        <w:tc>
          <w:tcPr>
            <w:tcW w:w="802" w:type="pct"/>
            <w:vAlign w:val="center"/>
          </w:tcPr>
          <w:p w14:paraId="080A3181" w14:textId="7BA8695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2,16</w:t>
            </w:r>
          </w:p>
        </w:tc>
      </w:tr>
      <w:tr w:rsidR="00180232" w:rsidRPr="00180232" w14:paraId="32438AA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E0BEDE" w14:textId="77777777" w:rsidR="00180232" w:rsidRPr="00180232" w:rsidRDefault="00180232" w:rsidP="00352657">
            <w:pPr>
              <w:spacing w:line="240" w:lineRule="auto"/>
              <w:jc w:val="left"/>
              <w:rPr>
                <w:szCs w:val="20"/>
              </w:rPr>
            </w:pPr>
            <w:r w:rsidRPr="00180232">
              <w:rPr>
                <w:color w:val="000000"/>
                <w:szCs w:val="20"/>
              </w:rPr>
              <w:t>Jasieniec Iłżecki Górny</w:t>
            </w:r>
          </w:p>
        </w:tc>
        <w:tc>
          <w:tcPr>
            <w:tcW w:w="802" w:type="pct"/>
            <w:vAlign w:val="center"/>
          </w:tcPr>
          <w:p w14:paraId="1807035F" w14:textId="6B41EA6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1,93</w:t>
            </w:r>
          </w:p>
        </w:tc>
        <w:tc>
          <w:tcPr>
            <w:tcW w:w="802" w:type="pct"/>
            <w:vAlign w:val="center"/>
          </w:tcPr>
          <w:p w14:paraId="60191A3E" w14:textId="33649B1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0,72</w:t>
            </w:r>
          </w:p>
        </w:tc>
        <w:tc>
          <w:tcPr>
            <w:tcW w:w="802" w:type="pct"/>
            <w:vAlign w:val="center"/>
          </w:tcPr>
          <w:p w14:paraId="3E10A858" w14:textId="03800F3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2,17</w:t>
            </w:r>
          </w:p>
        </w:tc>
        <w:tc>
          <w:tcPr>
            <w:tcW w:w="802" w:type="pct"/>
            <w:vAlign w:val="center"/>
          </w:tcPr>
          <w:p w14:paraId="2017206C" w14:textId="0B60742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0,72</w:t>
            </w:r>
          </w:p>
        </w:tc>
      </w:tr>
      <w:tr w:rsidR="00180232" w:rsidRPr="00180232" w14:paraId="55C43C64"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2B0414" w14:textId="77777777" w:rsidR="00180232" w:rsidRPr="00180232" w:rsidRDefault="00180232" w:rsidP="00352657">
            <w:pPr>
              <w:spacing w:line="240" w:lineRule="auto"/>
              <w:jc w:val="left"/>
              <w:rPr>
                <w:szCs w:val="20"/>
              </w:rPr>
            </w:pPr>
            <w:r w:rsidRPr="00180232">
              <w:rPr>
                <w:color w:val="000000"/>
                <w:szCs w:val="20"/>
              </w:rPr>
              <w:t>Jasieniec Maziarze</w:t>
            </w:r>
          </w:p>
        </w:tc>
        <w:tc>
          <w:tcPr>
            <w:tcW w:w="802" w:type="pct"/>
            <w:vAlign w:val="center"/>
          </w:tcPr>
          <w:p w14:paraId="6148642E" w14:textId="122892A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0,73</w:t>
            </w:r>
          </w:p>
        </w:tc>
        <w:tc>
          <w:tcPr>
            <w:tcW w:w="802" w:type="pct"/>
            <w:vAlign w:val="center"/>
          </w:tcPr>
          <w:p w14:paraId="31382EA6" w14:textId="2A93698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1,82</w:t>
            </w:r>
          </w:p>
        </w:tc>
        <w:tc>
          <w:tcPr>
            <w:tcW w:w="802" w:type="pct"/>
            <w:vAlign w:val="center"/>
          </w:tcPr>
          <w:p w14:paraId="53626C65" w14:textId="672B4B8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0,73</w:t>
            </w:r>
          </w:p>
        </w:tc>
        <w:tc>
          <w:tcPr>
            <w:tcW w:w="802" w:type="pct"/>
            <w:vAlign w:val="center"/>
          </w:tcPr>
          <w:p w14:paraId="01E55395" w14:textId="68D6453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1,28</w:t>
            </w:r>
          </w:p>
        </w:tc>
      </w:tr>
      <w:tr w:rsidR="00180232" w:rsidRPr="00180232" w14:paraId="162CE81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4DAA2F" w14:textId="77777777" w:rsidR="00180232" w:rsidRPr="00180232" w:rsidRDefault="00180232" w:rsidP="00352657">
            <w:pPr>
              <w:spacing w:line="240" w:lineRule="auto"/>
              <w:jc w:val="left"/>
              <w:rPr>
                <w:szCs w:val="20"/>
              </w:rPr>
            </w:pPr>
            <w:r w:rsidRPr="00180232">
              <w:rPr>
                <w:color w:val="000000"/>
                <w:szCs w:val="20"/>
              </w:rPr>
              <w:t>Jedlanka Nowa</w:t>
            </w:r>
          </w:p>
        </w:tc>
        <w:tc>
          <w:tcPr>
            <w:tcW w:w="802" w:type="pct"/>
            <w:vAlign w:val="center"/>
          </w:tcPr>
          <w:p w14:paraId="1286C676" w14:textId="29F8373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57785A3B" w14:textId="7222935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2,02</w:t>
            </w:r>
          </w:p>
        </w:tc>
        <w:tc>
          <w:tcPr>
            <w:tcW w:w="802" w:type="pct"/>
            <w:vAlign w:val="center"/>
          </w:tcPr>
          <w:p w14:paraId="3F2A8092" w14:textId="249A64C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5C933389" w14:textId="4B4E471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r>
      <w:tr w:rsidR="00180232" w:rsidRPr="00180232" w14:paraId="0CF5A84B"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D05B40" w14:textId="77777777" w:rsidR="00180232" w:rsidRPr="00180232" w:rsidRDefault="00180232" w:rsidP="00352657">
            <w:pPr>
              <w:spacing w:line="240" w:lineRule="auto"/>
              <w:jc w:val="left"/>
              <w:rPr>
                <w:szCs w:val="20"/>
              </w:rPr>
            </w:pPr>
            <w:r w:rsidRPr="00180232">
              <w:rPr>
                <w:color w:val="000000"/>
                <w:szCs w:val="20"/>
              </w:rPr>
              <w:t>Jedlanka Stara</w:t>
            </w:r>
          </w:p>
        </w:tc>
        <w:tc>
          <w:tcPr>
            <w:tcW w:w="802" w:type="pct"/>
            <w:vAlign w:val="center"/>
          </w:tcPr>
          <w:p w14:paraId="7B49761F" w14:textId="19433F5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1,89</w:t>
            </w:r>
          </w:p>
        </w:tc>
        <w:tc>
          <w:tcPr>
            <w:tcW w:w="802" w:type="pct"/>
            <w:vAlign w:val="center"/>
          </w:tcPr>
          <w:p w14:paraId="4C45753A" w14:textId="1C9F633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0,63</w:t>
            </w:r>
          </w:p>
        </w:tc>
        <w:tc>
          <w:tcPr>
            <w:tcW w:w="802" w:type="pct"/>
            <w:vAlign w:val="center"/>
          </w:tcPr>
          <w:p w14:paraId="1FAF168D" w14:textId="3A8C150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1,89</w:t>
            </w:r>
          </w:p>
        </w:tc>
        <w:tc>
          <w:tcPr>
            <w:tcW w:w="802" w:type="pct"/>
            <w:vAlign w:val="center"/>
          </w:tcPr>
          <w:p w14:paraId="1B00E8F4" w14:textId="3843C30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1,26</w:t>
            </w:r>
          </w:p>
        </w:tc>
      </w:tr>
      <w:tr w:rsidR="00180232" w:rsidRPr="00180232" w14:paraId="6BB65140"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45FBF2" w14:textId="77777777" w:rsidR="00180232" w:rsidRPr="00180232" w:rsidRDefault="00180232" w:rsidP="00352657">
            <w:pPr>
              <w:spacing w:line="240" w:lineRule="auto"/>
              <w:jc w:val="left"/>
              <w:rPr>
                <w:szCs w:val="20"/>
              </w:rPr>
            </w:pPr>
            <w:r w:rsidRPr="00180232">
              <w:rPr>
                <w:color w:val="000000"/>
                <w:szCs w:val="20"/>
              </w:rPr>
              <w:t>Kajetanów</w:t>
            </w:r>
          </w:p>
        </w:tc>
        <w:tc>
          <w:tcPr>
            <w:tcW w:w="802" w:type="pct"/>
            <w:vAlign w:val="center"/>
          </w:tcPr>
          <w:p w14:paraId="62DF3D51" w14:textId="39BA9F9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2940346E" w14:textId="67EAF5C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1F2817EF" w14:textId="44A1DE8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c>
          <w:tcPr>
            <w:tcW w:w="802" w:type="pct"/>
            <w:vAlign w:val="center"/>
          </w:tcPr>
          <w:p w14:paraId="602AF999" w14:textId="7ED63A0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E5B59BB"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57E8F4" w14:textId="77777777" w:rsidR="00180232" w:rsidRPr="00180232" w:rsidRDefault="00180232" w:rsidP="00352657">
            <w:pPr>
              <w:spacing w:line="240" w:lineRule="auto"/>
              <w:jc w:val="left"/>
              <w:rPr>
                <w:szCs w:val="20"/>
              </w:rPr>
            </w:pPr>
            <w:r w:rsidRPr="00180232">
              <w:rPr>
                <w:color w:val="000000"/>
                <w:szCs w:val="20"/>
              </w:rPr>
              <w:t>Kolonia Seredzice</w:t>
            </w:r>
          </w:p>
        </w:tc>
        <w:tc>
          <w:tcPr>
            <w:tcW w:w="802" w:type="pct"/>
            <w:vAlign w:val="center"/>
          </w:tcPr>
          <w:p w14:paraId="6390B746" w14:textId="63A1F1B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c>
          <w:tcPr>
            <w:tcW w:w="802" w:type="pct"/>
            <w:vAlign w:val="center"/>
          </w:tcPr>
          <w:p w14:paraId="41D3E214" w14:textId="31AF872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0,61</w:t>
            </w:r>
          </w:p>
        </w:tc>
        <w:tc>
          <w:tcPr>
            <w:tcW w:w="802" w:type="pct"/>
            <w:vAlign w:val="center"/>
          </w:tcPr>
          <w:p w14:paraId="7894F773" w14:textId="6B8B634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5E5DCFC" w14:textId="2FFDBB4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2,44</w:t>
            </w:r>
          </w:p>
        </w:tc>
      </w:tr>
      <w:tr w:rsidR="00180232" w:rsidRPr="00180232" w14:paraId="30D83AC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8E3EE3" w14:textId="77777777" w:rsidR="00180232" w:rsidRPr="00180232" w:rsidRDefault="00180232" w:rsidP="00352657">
            <w:pPr>
              <w:spacing w:line="240" w:lineRule="auto"/>
              <w:jc w:val="left"/>
              <w:rPr>
                <w:szCs w:val="20"/>
              </w:rPr>
            </w:pPr>
            <w:r w:rsidRPr="00180232">
              <w:rPr>
                <w:color w:val="000000"/>
                <w:szCs w:val="20"/>
              </w:rPr>
              <w:t>Koszary</w:t>
            </w:r>
          </w:p>
        </w:tc>
        <w:tc>
          <w:tcPr>
            <w:tcW w:w="802" w:type="pct"/>
            <w:vAlign w:val="center"/>
          </w:tcPr>
          <w:p w14:paraId="790F7024" w14:textId="6E4FC76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0,70</w:t>
            </w:r>
          </w:p>
        </w:tc>
        <w:tc>
          <w:tcPr>
            <w:tcW w:w="802" w:type="pct"/>
            <w:vAlign w:val="center"/>
          </w:tcPr>
          <w:p w14:paraId="604E01A6" w14:textId="3E9D18C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0,70</w:t>
            </w:r>
          </w:p>
        </w:tc>
        <w:tc>
          <w:tcPr>
            <w:tcW w:w="802" w:type="pct"/>
            <w:vAlign w:val="center"/>
          </w:tcPr>
          <w:p w14:paraId="2BA21ECA" w14:textId="6F23F7F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0,70</w:t>
            </w:r>
          </w:p>
        </w:tc>
        <w:tc>
          <w:tcPr>
            <w:tcW w:w="802" w:type="pct"/>
            <w:vAlign w:val="center"/>
          </w:tcPr>
          <w:p w14:paraId="0583EAED" w14:textId="6ABD18F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2,11</w:t>
            </w:r>
          </w:p>
        </w:tc>
      </w:tr>
      <w:tr w:rsidR="00180232" w:rsidRPr="00180232" w14:paraId="61AF6A4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2538C01" w14:textId="77777777" w:rsidR="00180232" w:rsidRPr="00180232" w:rsidRDefault="00180232" w:rsidP="00352657">
            <w:pPr>
              <w:spacing w:line="240" w:lineRule="auto"/>
              <w:jc w:val="left"/>
              <w:rPr>
                <w:szCs w:val="20"/>
              </w:rPr>
            </w:pPr>
            <w:r w:rsidRPr="00180232">
              <w:rPr>
                <w:color w:val="000000"/>
                <w:szCs w:val="20"/>
              </w:rPr>
              <w:t>Krzyżanowice</w:t>
            </w:r>
          </w:p>
        </w:tc>
        <w:tc>
          <w:tcPr>
            <w:tcW w:w="802" w:type="pct"/>
            <w:vAlign w:val="center"/>
          </w:tcPr>
          <w:p w14:paraId="0A2EE68C" w14:textId="52DC930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444F36CA" w14:textId="258C704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0,55</w:t>
            </w:r>
          </w:p>
        </w:tc>
        <w:tc>
          <w:tcPr>
            <w:tcW w:w="802" w:type="pct"/>
            <w:vAlign w:val="center"/>
          </w:tcPr>
          <w:p w14:paraId="2DF5CA7C" w14:textId="190FAB3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0,83</w:t>
            </w:r>
          </w:p>
        </w:tc>
        <w:tc>
          <w:tcPr>
            <w:tcW w:w="802" w:type="pct"/>
            <w:vAlign w:val="center"/>
          </w:tcPr>
          <w:p w14:paraId="4965CE7D" w14:textId="04F4CC9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0,83</w:t>
            </w:r>
          </w:p>
        </w:tc>
      </w:tr>
      <w:tr w:rsidR="00180232" w:rsidRPr="00180232" w14:paraId="354ABF7D"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8CE99B" w14:textId="77777777" w:rsidR="00180232" w:rsidRPr="00180232" w:rsidRDefault="00180232" w:rsidP="00352657">
            <w:pPr>
              <w:spacing w:line="240" w:lineRule="auto"/>
              <w:jc w:val="left"/>
              <w:rPr>
                <w:szCs w:val="20"/>
              </w:rPr>
            </w:pPr>
            <w:r w:rsidRPr="00180232">
              <w:rPr>
                <w:color w:val="000000"/>
                <w:szCs w:val="20"/>
              </w:rPr>
              <w:t>Małomierzyce</w:t>
            </w:r>
          </w:p>
        </w:tc>
        <w:tc>
          <w:tcPr>
            <w:tcW w:w="802" w:type="pct"/>
            <w:vAlign w:val="center"/>
          </w:tcPr>
          <w:p w14:paraId="35EAA18C" w14:textId="1091DE5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c>
          <w:tcPr>
            <w:tcW w:w="802" w:type="pct"/>
            <w:vAlign w:val="center"/>
          </w:tcPr>
          <w:p w14:paraId="05444138" w14:textId="1586EC1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1,64</w:t>
            </w:r>
          </w:p>
        </w:tc>
        <w:tc>
          <w:tcPr>
            <w:tcW w:w="802" w:type="pct"/>
            <w:vAlign w:val="center"/>
          </w:tcPr>
          <w:p w14:paraId="2686AE27" w14:textId="1C9FD21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0,41</w:t>
            </w:r>
          </w:p>
        </w:tc>
        <w:tc>
          <w:tcPr>
            <w:tcW w:w="802" w:type="pct"/>
            <w:vAlign w:val="center"/>
          </w:tcPr>
          <w:p w14:paraId="17D3D979" w14:textId="7E04EDE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r>
      <w:tr w:rsidR="00180232" w:rsidRPr="00180232" w14:paraId="2409DF7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A0F1A9" w14:textId="77777777" w:rsidR="00180232" w:rsidRPr="00180232" w:rsidRDefault="00180232" w:rsidP="00352657">
            <w:pPr>
              <w:spacing w:line="240" w:lineRule="auto"/>
              <w:jc w:val="left"/>
              <w:rPr>
                <w:szCs w:val="20"/>
              </w:rPr>
            </w:pPr>
            <w:r w:rsidRPr="00180232">
              <w:rPr>
                <w:color w:val="000000"/>
                <w:szCs w:val="20"/>
              </w:rPr>
              <w:t>Maziarze Nowe</w:t>
            </w:r>
          </w:p>
        </w:tc>
        <w:tc>
          <w:tcPr>
            <w:tcW w:w="802" w:type="pct"/>
            <w:vAlign w:val="center"/>
          </w:tcPr>
          <w:p w14:paraId="2C638C4E" w14:textId="7846885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c>
          <w:tcPr>
            <w:tcW w:w="802" w:type="pct"/>
            <w:vAlign w:val="center"/>
          </w:tcPr>
          <w:p w14:paraId="020A50C0" w14:textId="6AD4526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0,56</w:t>
            </w:r>
          </w:p>
        </w:tc>
        <w:tc>
          <w:tcPr>
            <w:tcW w:w="802" w:type="pct"/>
            <w:vAlign w:val="center"/>
          </w:tcPr>
          <w:p w14:paraId="60C88301" w14:textId="5FEE401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0,56</w:t>
            </w:r>
          </w:p>
        </w:tc>
        <w:tc>
          <w:tcPr>
            <w:tcW w:w="802" w:type="pct"/>
            <w:vAlign w:val="center"/>
          </w:tcPr>
          <w:p w14:paraId="0756B27B" w14:textId="5C90B8F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2,26</w:t>
            </w:r>
          </w:p>
        </w:tc>
      </w:tr>
      <w:tr w:rsidR="00180232" w:rsidRPr="00180232" w14:paraId="6EDFF01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CFB134" w14:textId="77777777" w:rsidR="00180232" w:rsidRPr="00180232" w:rsidRDefault="00180232" w:rsidP="00352657">
            <w:pPr>
              <w:spacing w:line="240" w:lineRule="auto"/>
              <w:jc w:val="left"/>
              <w:rPr>
                <w:szCs w:val="20"/>
              </w:rPr>
            </w:pPr>
            <w:r w:rsidRPr="00180232">
              <w:rPr>
                <w:color w:val="000000"/>
                <w:szCs w:val="20"/>
              </w:rPr>
              <w:t>Maziarze Stare</w:t>
            </w:r>
          </w:p>
        </w:tc>
        <w:tc>
          <w:tcPr>
            <w:tcW w:w="802" w:type="pct"/>
            <w:vAlign w:val="center"/>
          </w:tcPr>
          <w:p w14:paraId="1FCDD5DC" w14:textId="5C343CA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0,87</w:t>
            </w:r>
          </w:p>
        </w:tc>
        <w:tc>
          <w:tcPr>
            <w:tcW w:w="802" w:type="pct"/>
            <w:vAlign w:val="center"/>
          </w:tcPr>
          <w:p w14:paraId="369214B7" w14:textId="345F8C3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0,87</w:t>
            </w:r>
          </w:p>
        </w:tc>
        <w:tc>
          <w:tcPr>
            <w:tcW w:w="802" w:type="pct"/>
            <w:vAlign w:val="center"/>
          </w:tcPr>
          <w:p w14:paraId="1D318860" w14:textId="2DFFEF3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0,87</w:t>
            </w:r>
          </w:p>
        </w:tc>
        <w:tc>
          <w:tcPr>
            <w:tcW w:w="802" w:type="pct"/>
            <w:vAlign w:val="center"/>
          </w:tcPr>
          <w:p w14:paraId="104980D4" w14:textId="01DCBF4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0,87</w:t>
            </w:r>
          </w:p>
        </w:tc>
      </w:tr>
      <w:tr w:rsidR="00180232" w:rsidRPr="00180232" w14:paraId="2F3C49F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0AD9EF" w14:textId="77777777" w:rsidR="00180232" w:rsidRPr="00180232" w:rsidRDefault="00180232" w:rsidP="00352657">
            <w:pPr>
              <w:spacing w:line="240" w:lineRule="auto"/>
              <w:jc w:val="left"/>
              <w:rPr>
                <w:szCs w:val="20"/>
              </w:rPr>
            </w:pPr>
            <w:r w:rsidRPr="00180232">
              <w:rPr>
                <w:color w:val="000000"/>
                <w:szCs w:val="20"/>
              </w:rPr>
              <w:t>Pakosław</w:t>
            </w:r>
          </w:p>
        </w:tc>
        <w:tc>
          <w:tcPr>
            <w:tcW w:w="802" w:type="pct"/>
            <w:vAlign w:val="center"/>
          </w:tcPr>
          <w:p w14:paraId="5B575A33" w14:textId="3DB8BE5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0,83</w:t>
            </w:r>
          </w:p>
        </w:tc>
        <w:tc>
          <w:tcPr>
            <w:tcW w:w="802" w:type="pct"/>
            <w:vAlign w:val="center"/>
          </w:tcPr>
          <w:p w14:paraId="412C2F18" w14:textId="415A07E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1,00</w:t>
            </w:r>
          </w:p>
        </w:tc>
        <w:tc>
          <w:tcPr>
            <w:tcW w:w="802" w:type="pct"/>
            <w:vAlign w:val="center"/>
          </w:tcPr>
          <w:p w14:paraId="57177A05" w14:textId="1404475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2,16</w:t>
            </w:r>
          </w:p>
        </w:tc>
        <w:tc>
          <w:tcPr>
            <w:tcW w:w="802" w:type="pct"/>
            <w:vAlign w:val="center"/>
          </w:tcPr>
          <w:p w14:paraId="3AB0E48A" w14:textId="397625D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0,83</w:t>
            </w:r>
          </w:p>
        </w:tc>
      </w:tr>
      <w:tr w:rsidR="00180232" w:rsidRPr="00180232" w14:paraId="245B2E7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EF502B" w14:textId="77777777" w:rsidR="00180232" w:rsidRPr="00180232" w:rsidRDefault="00180232" w:rsidP="00352657">
            <w:pPr>
              <w:spacing w:line="240" w:lineRule="auto"/>
              <w:jc w:val="left"/>
              <w:rPr>
                <w:szCs w:val="20"/>
              </w:rPr>
            </w:pPr>
            <w:r w:rsidRPr="00180232">
              <w:rPr>
                <w:color w:val="000000"/>
                <w:szCs w:val="20"/>
              </w:rPr>
              <w:t>Pastwiska</w:t>
            </w:r>
          </w:p>
        </w:tc>
        <w:tc>
          <w:tcPr>
            <w:tcW w:w="802" w:type="pct"/>
            <w:vAlign w:val="center"/>
          </w:tcPr>
          <w:p w14:paraId="15E3529F" w14:textId="785BCE8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4CE55ECD" w14:textId="4C26DE3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1672AB6D" w14:textId="595E29A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48273CFA" w14:textId="6F69CDA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3D19C983"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137249" w14:textId="77777777" w:rsidR="00180232" w:rsidRPr="00180232" w:rsidRDefault="00180232" w:rsidP="00352657">
            <w:pPr>
              <w:spacing w:line="240" w:lineRule="auto"/>
              <w:jc w:val="left"/>
              <w:rPr>
                <w:szCs w:val="20"/>
              </w:rPr>
            </w:pPr>
            <w:r w:rsidRPr="00180232">
              <w:rPr>
                <w:color w:val="000000"/>
                <w:szCs w:val="20"/>
              </w:rPr>
              <w:t>Pieńki</w:t>
            </w:r>
          </w:p>
        </w:tc>
        <w:tc>
          <w:tcPr>
            <w:tcW w:w="802" w:type="pct"/>
            <w:vAlign w:val="center"/>
          </w:tcPr>
          <w:p w14:paraId="5A14448B" w14:textId="4EC50DA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5,71</w:t>
            </w:r>
          </w:p>
        </w:tc>
        <w:tc>
          <w:tcPr>
            <w:tcW w:w="802" w:type="pct"/>
            <w:vAlign w:val="center"/>
          </w:tcPr>
          <w:p w14:paraId="56966329" w14:textId="3491779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266ED7D" w14:textId="565CBC8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21B1CD32" w14:textId="493EFAE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6A9331E5"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5471F8" w14:textId="77777777" w:rsidR="00180232" w:rsidRPr="00180232" w:rsidRDefault="00180232" w:rsidP="00352657">
            <w:pPr>
              <w:spacing w:line="240" w:lineRule="auto"/>
              <w:jc w:val="left"/>
              <w:rPr>
                <w:szCs w:val="20"/>
              </w:rPr>
            </w:pPr>
            <w:r w:rsidRPr="00180232">
              <w:rPr>
                <w:color w:val="000000"/>
                <w:szCs w:val="20"/>
              </w:rPr>
              <w:t>Piłatka</w:t>
            </w:r>
          </w:p>
        </w:tc>
        <w:tc>
          <w:tcPr>
            <w:tcW w:w="802" w:type="pct"/>
            <w:vAlign w:val="center"/>
          </w:tcPr>
          <w:p w14:paraId="3FA50698" w14:textId="28B2F6A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0,75</w:t>
            </w:r>
          </w:p>
        </w:tc>
        <w:tc>
          <w:tcPr>
            <w:tcW w:w="802" w:type="pct"/>
            <w:vAlign w:val="center"/>
          </w:tcPr>
          <w:p w14:paraId="38FAC458" w14:textId="2C0EBCF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74B369E" w14:textId="031FDD9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B7B0C49" w14:textId="390C9C7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1,50</w:t>
            </w:r>
          </w:p>
        </w:tc>
      </w:tr>
      <w:tr w:rsidR="00180232" w:rsidRPr="00180232" w14:paraId="340A6200"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EE1541" w14:textId="77777777" w:rsidR="00180232" w:rsidRPr="00180232" w:rsidRDefault="00180232" w:rsidP="00352657">
            <w:pPr>
              <w:spacing w:line="240" w:lineRule="auto"/>
              <w:jc w:val="left"/>
              <w:rPr>
                <w:szCs w:val="20"/>
              </w:rPr>
            </w:pPr>
            <w:r w:rsidRPr="00180232">
              <w:rPr>
                <w:color w:val="000000"/>
                <w:szCs w:val="20"/>
              </w:rPr>
              <w:t>Płudnica</w:t>
            </w:r>
          </w:p>
        </w:tc>
        <w:tc>
          <w:tcPr>
            <w:tcW w:w="802" w:type="pct"/>
            <w:vAlign w:val="center"/>
          </w:tcPr>
          <w:p w14:paraId="67B22A24" w14:textId="1B7C651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c>
          <w:tcPr>
            <w:tcW w:w="802" w:type="pct"/>
            <w:vAlign w:val="center"/>
          </w:tcPr>
          <w:p w14:paraId="39078484" w14:textId="38CDEC9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2,22</w:t>
            </w:r>
          </w:p>
        </w:tc>
        <w:tc>
          <w:tcPr>
            <w:tcW w:w="802" w:type="pct"/>
            <w:vAlign w:val="center"/>
          </w:tcPr>
          <w:p w14:paraId="707382D5" w14:textId="13AF021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1A6F1F24" w14:textId="261320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r>
      <w:tr w:rsidR="00180232" w:rsidRPr="00180232" w14:paraId="1984BA2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5E5D24" w14:textId="77777777" w:rsidR="00180232" w:rsidRPr="00180232" w:rsidRDefault="00180232" w:rsidP="00352657">
            <w:pPr>
              <w:spacing w:line="240" w:lineRule="auto"/>
              <w:jc w:val="left"/>
              <w:rPr>
                <w:szCs w:val="20"/>
              </w:rPr>
            </w:pPr>
            <w:r w:rsidRPr="00180232">
              <w:rPr>
                <w:color w:val="000000"/>
                <w:szCs w:val="20"/>
              </w:rPr>
              <w:t>Prędocin</w:t>
            </w:r>
          </w:p>
        </w:tc>
        <w:tc>
          <w:tcPr>
            <w:tcW w:w="802" w:type="pct"/>
            <w:vAlign w:val="center"/>
          </w:tcPr>
          <w:p w14:paraId="7827D7F6" w14:textId="2D3C530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2B94E6D0" w14:textId="7492381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A678984" w14:textId="1F5C4DA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41133929" w14:textId="63AFCD5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r>
      <w:tr w:rsidR="00180232" w:rsidRPr="00180232" w14:paraId="0575E2E4"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E739DA" w14:textId="77777777" w:rsidR="00180232" w:rsidRPr="00180232" w:rsidRDefault="00180232" w:rsidP="00352657">
            <w:pPr>
              <w:spacing w:line="240" w:lineRule="auto"/>
              <w:jc w:val="left"/>
              <w:rPr>
                <w:szCs w:val="20"/>
              </w:rPr>
            </w:pPr>
            <w:r w:rsidRPr="00180232">
              <w:rPr>
                <w:color w:val="000000"/>
                <w:szCs w:val="20"/>
              </w:rPr>
              <w:t>Prędocin Kolonia</w:t>
            </w:r>
          </w:p>
        </w:tc>
        <w:tc>
          <w:tcPr>
            <w:tcW w:w="802" w:type="pct"/>
            <w:vAlign w:val="center"/>
          </w:tcPr>
          <w:p w14:paraId="28A30A15" w14:textId="52807A9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c>
          <w:tcPr>
            <w:tcW w:w="802" w:type="pct"/>
            <w:vAlign w:val="center"/>
          </w:tcPr>
          <w:p w14:paraId="11C68FB7" w14:textId="459C027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1,64</w:t>
            </w:r>
          </w:p>
        </w:tc>
        <w:tc>
          <w:tcPr>
            <w:tcW w:w="802" w:type="pct"/>
            <w:vAlign w:val="center"/>
          </w:tcPr>
          <w:p w14:paraId="098408EB" w14:textId="2B2278A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1,64</w:t>
            </w:r>
          </w:p>
        </w:tc>
        <w:tc>
          <w:tcPr>
            <w:tcW w:w="802" w:type="pct"/>
            <w:vAlign w:val="center"/>
          </w:tcPr>
          <w:p w14:paraId="2956E402" w14:textId="788A202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1,64</w:t>
            </w:r>
          </w:p>
        </w:tc>
      </w:tr>
      <w:tr w:rsidR="00180232" w:rsidRPr="00180232" w14:paraId="5BA61F9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8E0738" w14:textId="77777777" w:rsidR="00180232" w:rsidRPr="00180232" w:rsidRDefault="00180232" w:rsidP="00352657">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61B7A045" w14:textId="371A341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2,04</w:t>
            </w:r>
          </w:p>
        </w:tc>
        <w:tc>
          <w:tcPr>
            <w:tcW w:w="802" w:type="pct"/>
            <w:vAlign w:val="center"/>
          </w:tcPr>
          <w:p w14:paraId="5C8C685B" w14:textId="49B3957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2,04</w:t>
            </w:r>
          </w:p>
        </w:tc>
        <w:tc>
          <w:tcPr>
            <w:tcW w:w="802" w:type="pct"/>
            <w:vAlign w:val="center"/>
          </w:tcPr>
          <w:p w14:paraId="118C5D7A" w14:textId="2DF4782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2,04</w:t>
            </w:r>
          </w:p>
        </w:tc>
        <w:tc>
          <w:tcPr>
            <w:tcW w:w="802" w:type="pct"/>
            <w:vAlign w:val="center"/>
          </w:tcPr>
          <w:p w14:paraId="50EAD2CF" w14:textId="6B538EE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819D2E8"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17069A" w14:textId="77777777" w:rsidR="00180232" w:rsidRPr="00180232" w:rsidRDefault="00180232" w:rsidP="00352657">
            <w:pPr>
              <w:spacing w:line="240" w:lineRule="auto"/>
              <w:jc w:val="left"/>
              <w:rPr>
                <w:szCs w:val="20"/>
              </w:rPr>
            </w:pPr>
            <w:r w:rsidRPr="00180232">
              <w:rPr>
                <w:color w:val="000000"/>
                <w:szCs w:val="20"/>
              </w:rPr>
              <w:t>Seredzice</w:t>
            </w:r>
          </w:p>
        </w:tc>
        <w:tc>
          <w:tcPr>
            <w:tcW w:w="802" w:type="pct"/>
            <w:vAlign w:val="center"/>
          </w:tcPr>
          <w:p w14:paraId="01650982" w14:textId="173C3CA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1C2A5F40" w14:textId="0BEE8BA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0,47</w:t>
            </w:r>
          </w:p>
        </w:tc>
        <w:tc>
          <w:tcPr>
            <w:tcW w:w="802" w:type="pct"/>
            <w:vAlign w:val="center"/>
          </w:tcPr>
          <w:p w14:paraId="2094D55F" w14:textId="26FB41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0,63</w:t>
            </w:r>
          </w:p>
        </w:tc>
        <w:tc>
          <w:tcPr>
            <w:tcW w:w="802" w:type="pct"/>
            <w:vAlign w:val="center"/>
          </w:tcPr>
          <w:p w14:paraId="08CA688E" w14:textId="64C3E60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r>
      <w:tr w:rsidR="00180232" w:rsidRPr="00180232" w14:paraId="66BED3A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BD0321" w14:textId="77777777" w:rsidR="00180232" w:rsidRPr="00180232" w:rsidRDefault="00180232" w:rsidP="00352657">
            <w:pPr>
              <w:spacing w:line="240" w:lineRule="auto"/>
              <w:jc w:val="left"/>
              <w:rPr>
                <w:szCs w:val="20"/>
              </w:rPr>
            </w:pPr>
            <w:r w:rsidRPr="00180232">
              <w:rPr>
                <w:color w:val="000000"/>
                <w:szCs w:val="20"/>
              </w:rPr>
              <w:t>Sołectwo Kotlarka</w:t>
            </w:r>
          </w:p>
        </w:tc>
        <w:tc>
          <w:tcPr>
            <w:tcW w:w="802" w:type="pct"/>
            <w:vAlign w:val="center"/>
          </w:tcPr>
          <w:p w14:paraId="7B2E0045" w14:textId="68096B8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1,80</w:t>
            </w:r>
          </w:p>
        </w:tc>
        <w:tc>
          <w:tcPr>
            <w:tcW w:w="802" w:type="pct"/>
            <w:vAlign w:val="center"/>
          </w:tcPr>
          <w:p w14:paraId="2ECD5DDD" w14:textId="09BFF4B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1,20</w:t>
            </w:r>
          </w:p>
        </w:tc>
        <w:tc>
          <w:tcPr>
            <w:tcW w:w="802" w:type="pct"/>
            <w:vAlign w:val="center"/>
          </w:tcPr>
          <w:p w14:paraId="1796B86F" w14:textId="34A6F96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1,20</w:t>
            </w:r>
          </w:p>
        </w:tc>
        <w:tc>
          <w:tcPr>
            <w:tcW w:w="802" w:type="pct"/>
            <w:vAlign w:val="center"/>
          </w:tcPr>
          <w:p w14:paraId="0C2E494D" w14:textId="6A5DF50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1,20</w:t>
            </w:r>
          </w:p>
        </w:tc>
      </w:tr>
      <w:tr w:rsidR="00180232" w:rsidRPr="00180232" w14:paraId="70D7F8D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CBA9B4" w14:textId="77777777" w:rsidR="00180232" w:rsidRPr="00180232" w:rsidRDefault="00180232" w:rsidP="00352657">
            <w:pPr>
              <w:spacing w:line="240" w:lineRule="auto"/>
              <w:jc w:val="left"/>
              <w:rPr>
                <w:szCs w:val="20"/>
              </w:rPr>
            </w:pPr>
            <w:r w:rsidRPr="00180232">
              <w:rPr>
                <w:color w:val="000000"/>
                <w:szCs w:val="20"/>
              </w:rPr>
              <w:t>Starosiedlice</w:t>
            </w:r>
          </w:p>
        </w:tc>
        <w:tc>
          <w:tcPr>
            <w:tcW w:w="802" w:type="pct"/>
            <w:vAlign w:val="center"/>
          </w:tcPr>
          <w:p w14:paraId="3D3A4305" w14:textId="2302533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2,82</w:t>
            </w:r>
          </w:p>
        </w:tc>
        <w:tc>
          <w:tcPr>
            <w:tcW w:w="802" w:type="pct"/>
            <w:vAlign w:val="center"/>
          </w:tcPr>
          <w:p w14:paraId="7F29EE7B" w14:textId="3733EF1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1,69</w:t>
            </w:r>
          </w:p>
        </w:tc>
        <w:tc>
          <w:tcPr>
            <w:tcW w:w="802" w:type="pct"/>
            <w:vAlign w:val="center"/>
          </w:tcPr>
          <w:p w14:paraId="06AED275" w14:textId="7C4B193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2,82</w:t>
            </w:r>
          </w:p>
        </w:tc>
        <w:tc>
          <w:tcPr>
            <w:tcW w:w="802" w:type="pct"/>
            <w:vAlign w:val="center"/>
          </w:tcPr>
          <w:p w14:paraId="7BCC8A06" w14:textId="333DB7B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0,56</w:t>
            </w:r>
          </w:p>
        </w:tc>
      </w:tr>
      <w:tr w:rsidR="00180232" w:rsidRPr="00180232" w14:paraId="080BC4F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73640C" w14:textId="77777777" w:rsidR="00180232" w:rsidRPr="00180232" w:rsidRDefault="00180232" w:rsidP="00352657">
            <w:pPr>
              <w:spacing w:line="240" w:lineRule="auto"/>
              <w:jc w:val="left"/>
              <w:rPr>
                <w:szCs w:val="20"/>
              </w:rPr>
            </w:pPr>
            <w:r w:rsidRPr="00180232">
              <w:rPr>
                <w:color w:val="000000"/>
                <w:szCs w:val="20"/>
              </w:rPr>
              <w:t>Walentynów</w:t>
            </w:r>
          </w:p>
        </w:tc>
        <w:tc>
          <w:tcPr>
            <w:tcW w:w="802" w:type="pct"/>
            <w:vAlign w:val="center"/>
          </w:tcPr>
          <w:p w14:paraId="6DD1DC86" w14:textId="5D571EF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1,56</w:t>
            </w:r>
          </w:p>
        </w:tc>
        <w:tc>
          <w:tcPr>
            <w:tcW w:w="802" w:type="pct"/>
            <w:vAlign w:val="center"/>
          </w:tcPr>
          <w:p w14:paraId="2705FB6A" w14:textId="0688695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0,78</w:t>
            </w:r>
          </w:p>
        </w:tc>
        <w:tc>
          <w:tcPr>
            <w:tcW w:w="802" w:type="pct"/>
            <w:vAlign w:val="center"/>
          </w:tcPr>
          <w:p w14:paraId="2B8AD95E" w14:textId="764D2C5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0,78</w:t>
            </w:r>
          </w:p>
        </w:tc>
        <w:tc>
          <w:tcPr>
            <w:tcW w:w="802" w:type="pct"/>
            <w:vAlign w:val="center"/>
          </w:tcPr>
          <w:p w14:paraId="08C1A60C" w14:textId="5493A81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1,56</w:t>
            </w:r>
          </w:p>
        </w:tc>
      </w:tr>
      <w:tr w:rsidR="00180232" w:rsidRPr="00180232" w14:paraId="48D56FEB"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912BAD" w14:textId="77777777" w:rsidR="00180232" w:rsidRPr="00180232" w:rsidRDefault="00180232" w:rsidP="00352657">
            <w:pPr>
              <w:spacing w:line="240" w:lineRule="auto"/>
              <w:jc w:val="left"/>
              <w:rPr>
                <w:szCs w:val="20"/>
              </w:rPr>
            </w:pPr>
            <w:r w:rsidRPr="00180232">
              <w:rPr>
                <w:color w:val="000000"/>
                <w:szCs w:val="20"/>
              </w:rPr>
              <w:t>Suma końcowa</w:t>
            </w:r>
          </w:p>
        </w:tc>
        <w:tc>
          <w:tcPr>
            <w:tcW w:w="802" w:type="pct"/>
            <w:vAlign w:val="center"/>
          </w:tcPr>
          <w:p w14:paraId="4A4558CC" w14:textId="0A78D79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1,27</w:t>
            </w:r>
          </w:p>
        </w:tc>
        <w:tc>
          <w:tcPr>
            <w:tcW w:w="802" w:type="pct"/>
            <w:vAlign w:val="center"/>
          </w:tcPr>
          <w:p w14:paraId="616C78DA" w14:textId="036C3B8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c>
          <w:tcPr>
            <w:tcW w:w="802" w:type="pct"/>
            <w:vAlign w:val="center"/>
          </w:tcPr>
          <w:p w14:paraId="19652EDF" w14:textId="5ADC610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1,35</w:t>
            </w:r>
          </w:p>
        </w:tc>
        <w:tc>
          <w:tcPr>
            <w:tcW w:w="802" w:type="pct"/>
            <w:vAlign w:val="center"/>
          </w:tcPr>
          <w:p w14:paraId="59C3D529" w14:textId="0C91FDE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r>
    </w:tbl>
    <w:p w14:paraId="5C1A12E9" w14:textId="1A313C61" w:rsidR="00DF4879" w:rsidRPr="00DF4879" w:rsidRDefault="00352657" w:rsidP="00352657">
      <w:pPr>
        <w:pStyle w:val="Podtytu"/>
      </w:pPr>
      <w:r w:rsidRPr="003722A7">
        <w:t>Źródło: Opracowanie własne na podstawie danych Powiatowego Urzędu Pracy</w:t>
      </w:r>
    </w:p>
    <w:p w14:paraId="3DF9F2DD" w14:textId="2B739C89" w:rsidR="00352657" w:rsidRDefault="00352657" w:rsidP="00352657">
      <w:r w:rsidRPr="003722A7">
        <w:t xml:space="preserve">Najwyższe wartości wskaźnika dotyczącego liczby osób </w:t>
      </w:r>
      <w:r>
        <w:t>bezrobotnych od</w:t>
      </w:r>
      <w:r w:rsidR="0026070D">
        <w:t xml:space="preserve"> 1</w:t>
      </w:r>
      <w:r w:rsidR="009E0CBE">
        <w:t>-3 miesiąca,</w:t>
      </w:r>
      <w:r w:rsidR="009E0CBE">
        <w:br/>
        <w:t>w przypadku stref</w:t>
      </w:r>
      <w:r>
        <w:t xml:space="preserve"> </w:t>
      </w:r>
      <w:r w:rsidR="00F430B5">
        <w:t xml:space="preserve">przekroczenia </w:t>
      </w:r>
      <w:r>
        <w:t>odnotowano</w:t>
      </w:r>
      <w:r w:rsidR="009E0CBE">
        <w:t xml:space="preserve"> w</w:t>
      </w:r>
      <w:r>
        <w:t xml:space="preserve">: </w:t>
      </w:r>
      <w:r w:rsidR="00F430B5">
        <w:t>I</w:t>
      </w:r>
      <w:r>
        <w:t>I</w:t>
      </w:r>
      <w:r w:rsidR="009E0CBE">
        <w:t xml:space="preserve"> strefie </w:t>
      </w:r>
      <w:r w:rsidR="00F430B5">
        <w:t xml:space="preserve">- dla </w:t>
      </w:r>
      <w:r w:rsidR="0026070D">
        <w:t>r</w:t>
      </w:r>
      <w:r w:rsidR="009E0CBE">
        <w:t>oku 2014-2015, , strefa</w:t>
      </w:r>
      <w:r w:rsidR="00F430B5">
        <w:t xml:space="preserve"> IV dla wszys</w:t>
      </w:r>
      <w:r w:rsidR="009E0CBE">
        <w:t>tkich analizowanych lat,</w:t>
      </w:r>
      <w:r w:rsidR="00F430B5">
        <w:t xml:space="preserve"> V</w:t>
      </w:r>
      <w:r w:rsidR="009E0CBE">
        <w:t xml:space="preserve"> strefa</w:t>
      </w:r>
      <w:r w:rsidR="00F430B5">
        <w:t xml:space="preserve"> w roku 2013</w:t>
      </w:r>
      <w:r>
        <w:t>.</w:t>
      </w:r>
      <w:r w:rsidRPr="005369BA">
        <w:t xml:space="preserve"> </w:t>
      </w:r>
      <w:r>
        <w:t>W przypadku sołectw, wartość wyższa niż średnia referencyjna oznaczona została kolorem czerwonym.</w:t>
      </w:r>
    </w:p>
    <w:p w14:paraId="38E6D10B" w14:textId="03586DE3" w:rsidR="00352657" w:rsidRPr="00352657" w:rsidRDefault="00352657" w:rsidP="00352657">
      <w:pPr>
        <w:pStyle w:val="Legenda"/>
        <w:keepNext/>
      </w:pPr>
      <w:r w:rsidRPr="003722A7">
        <w:lastRenderedPageBreak/>
        <w:t xml:space="preserve">Tabela </w:t>
      </w:r>
      <w:fldSimple w:instr=" SEQ Tabela \* ARABIC ">
        <w:r w:rsidR="00EE7CDB">
          <w:rPr>
            <w:noProof/>
          </w:rPr>
          <w:t>27</w:t>
        </w:r>
      </w:fldSimple>
      <w:r w:rsidRPr="003722A7">
        <w:t>. Liczba osób bezrobotnych</w:t>
      </w:r>
      <w:r w:rsidR="00F430B5">
        <w:t xml:space="preserve"> </w:t>
      </w:r>
      <w:r>
        <w:t>o</w:t>
      </w:r>
      <w:r w:rsidR="00F430B5">
        <w:t>d</w:t>
      </w:r>
      <w:r>
        <w:t xml:space="preserve"> 1</w:t>
      </w:r>
      <w:r w:rsidR="00F430B5">
        <w:t>-3</w:t>
      </w:r>
      <w:r>
        <w:t xml:space="preserve"> miesiąca </w:t>
      </w:r>
      <w:r w:rsidRPr="003722A7">
        <w:t xml:space="preserve">w przeliczeniu na 100 mieszkańców w wieku produkcyjnym </w:t>
      </w:r>
      <w:r>
        <w:t>z podziałem na strefy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180232" w14:paraId="2E3DFA28" w14:textId="77777777" w:rsidTr="0035265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9EE54C9" w14:textId="1F8D4F9D" w:rsidR="009E0CBE" w:rsidRPr="00180232" w:rsidRDefault="009E0CBE"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73768EE"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43C137FF"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668DFAB1"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6FD735F5"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019BDC17" w14:textId="77777777" w:rsidTr="003526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AB297A4" w14:textId="628D47D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50703084" w14:textId="0FF52190"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2,13</w:t>
            </w:r>
          </w:p>
        </w:tc>
        <w:tc>
          <w:tcPr>
            <w:tcW w:w="802" w:type="pct"/>
            <w:vAlign w:val="center"/>
          </w:tcPr>
          <w:p w14:paraId="7B020BCB" w14:textId="2B929B5A"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188B74C4" w14:textId="7143E9F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390B4D28" w14:textId="7A880DD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r>
      <w:tr w:rsidR="009E0CBE" w:rsidRPr="00180232" w14:paraId="21B8CF82"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5708B0" w14:textId="76DADE0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CF539D4" w14:textId="3978758E"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2,00</w:t>
            </w:r>
          </w:p>
        </w:tc>
        <w:tc>
          <w:tcPr>
            <w:tcW w:w="802" w:type="pct"/>
            <w:vAlign w:val="center"/>
          </w:tcPr>
          <w:p w14:paraId="76B862EA" w14:textId="61F90EC6"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2,36</w:t>
            </w:r>
          </w:p>
        </w:tc>
        <w:tc>
          <w:tcPr>
            <w:tcW w:w="802" w:type="pct"/>
            <w:vAlign w:val="center"/>
          </w:tcPr>
          <w:p w14:paraId="1AB7903D" w14:textId="0AD75CBA"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2,54</w:t>
            </w:r>
          </w:p>
        </w:tc>
        <w:tc>
          <w:tcPr>
            <w:tcW w:w="802" w:type="pct"/>
            <w:vAlign w:val="center"/>
          </w:tcPr>
          <w:p w14:paraId="0F2536ED" w14:textId="2789BF8A"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r>
      <w:tr w:rsidR="009E0CBE" w:rsidRPr="00180232" w14:paraId="4C35871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FD648D" w14:textId="2E79EE2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9074327" w14:textId="29C8D25B"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1,53</w:t>
            </w:r>
          </w:p>
        </w:tc>
        <w:tc>
          <w:tcPr>
            <w:tcW w:w="802" w:type="pct"/>
            <w:vAlign w:val="center"/>
          </w:tcPr>
          <w:p w14:paraId="46A7DF0C" w14:textId="1FBF905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2,04</w:t>
            </w:r>
          </w:p>
        </w:tc>
        <w:tc>
          <w:tcPr>
            <w:tcW w:w="802" w:type="pct"/>
            <w:vAlign w:val="center"/>
          </w:tcPr>
          <w:p w14:paraId="3124ABD2" w14:textId="727406C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1,87</w:t>
            </w:r>
          </w:p>
        </w:tc>
        <w:tc>
          <w:tcPr>
            <w:tcW w:w="802" w:type="pct"/>
            <w:vAlign w:val="center"/>
          </w:tcPr>
          <w:p w14:paraId="66E076AC" w14:textId="2EAC4C29"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1,36</w:t>
            </w:r>
          </w:p>
        </w:tc>
      </w:tr>
      <w:tr w:rsidR="009E0CBE" w:rsidRPr="00180232" w14:paraId="07910A51"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8C58B2" w14:textId="6E59776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F33683F" w14:textId="4F88D715"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223332F2" w14:textId="315BE61F"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2,57</w:t>
            </w:r>
          </w:p>
        </w:tc>
        <w:tc>
          <w:tcPr>
            <w:tcW w:w="802" w:type="pct"/>
            <w:vAlign w:val="center"/>
          </w:tcPr>
          <w:p w14:paraId="213643B6" w14:textId="3B66E533"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4,04</w:t>
            </w:r>
          </w:p>
        </w:tc>
        <w:tc>
          <w:tcPr>
            <w:tcW w:w="802" w:type="pct"/>
            <w:vAlign w:val="center"/>
          </w:tcPr>
          <w:p w14:paraId="39D04FC5" w14:textId="6F38BC0E"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r>
      <w:tr w:rsidR="009E0CBE" w:rsidRPr="00180232" w14:paraId="4B3C239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457F6B" w14:textId="47321553"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1F361C57" w14:textId="25517446"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2,71</w:t>
            </w:r>
          </w:p>
        </w:tc>
        <w:tc>
          <w:tcPr>
            <w:tcW w:w="802" w:type="pct"/>
            <w:vAlign w:val="center"/>
          </w:tcPr>
          <w:p w14:paraId="79EA01BB" w14:textId="610EC609"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0,68</w:t>
            </w:r>
          </w:p>
        </w:tc>
        <w:tc>
          <w:tcPr>
            <w:tcW w:w="802" w:type="pct"/>
            <w:vAlign w:val="center"/>
          </w:tcPr>
          <w:p w14:paraId="215151C1" w14:textId="6422635B"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1,58</w:t>
            </w:r>
          </w:p>
        </w:tc>
        <w:tc>
          <w:tcPr>
            <w:tcW w:w="802" w:type="pct"/>
            <w:vAlign w:val="center"/>
          </w:tcPr>
          <w:p w14:paraId="47BA2577" w14:textId="44272F6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r>
      <w:tr w:rsidR="00352657" w:rsidRPr="00180232" w14:paraId="39CE2A1D"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6A51C45" w14:textId="77777777" w:rsidR="00352657" w:rsidRPr="00180232" w:rsidRDefault="00352657" w:rsidP="00352657">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473A5051"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232817AF"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54214966"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1C09AA12" w14:textId="77777777" w:rsidR="00352657" w:rsidRPr="00180232" w:rsidRDefault="00352657"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41D134F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326F81" w14:textId="77777777" w:rsidR="00180232" w:rsidRPr="00180232" w:rsidRDefault="00180232" w:rsidP="00352657">
            <w:pPr>
              <w:spacing w:line="240" w:lineRule="auto"/>
              <w:jc w:val="left"/>
              <w:rPr>
                <w:szCs w:val="20"/>
              </w:rPr>
            </w:pPr>
            <w:r w:rsidRPr="00180232">
              <w:rPr>
                <w:color w:val="000000"/>
                <w:szCs w:val="20"/>
              </w:rPr>
              <w:t>Alojzów</w:t>
            </w:r>
          </w:p>
        </w:tc>
        <w:tc>
          <w:tcPr>
            <w:tcW w:w="802" w:type="pct"/>
            <w:vAlign w:val="center"/>
          </w:tcPr>
          <w:p w14:paraId="6AEC80F3" w14:textId="793E108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c>
          <w:tcPr>
            <w:tcW w:w="802" w:type="pct"/>
            <w:vAlign w:val="center"/>
          </w:tcPr>
          <w:p w14:paraId="0E1BE95C" w14:textId="5833248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5FD4244B" w14:textId="4549772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2,94</w:t>
            </w:r>
          </w:p>
        </w:tc>
        <w:tc>
          <w:tcPr>
            <w:tcW w:w="802" w:type="pct"/>
            <w:vAlign w:val="center"/>
          </w:tcPr>
          <w:p w14:paraId="68814216" w14:textId="39539F7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DA0DF9A"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E99B96" w14:textId="77777777" w:rsidR="00180232" w:rsidRPr="00180232" w:rsidRDefault="00180232" w:rsidP="00352657">
            <w:pPr>
              <w:spacing w:line="240" w:lineRule="auto"/>
              <w:jc w:val="left"/>
              <w:rPr>
                <w:szCs w:val="20"/>
              </w:rPr>
            </w:pPr>
            <w:r w:rsidRPr="00180232">
              <w:rPr>
                <w:color w:val="000000"/>
                <w:szCs w:val="20"/>
              </w:rPr>
              <w:t>Białka</w:t>
            </w:r>
          </w:p>
        </w:tc>
        <w:tc>
          <w:tcPr>
            <w:tcW w:w="802" w:type="pct"/>
            <w:vAlign w:val="center"/>
          </w:tcPr>
          <w:p w14:paraId="4A027147" w14:textId="7A92015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4,52</w:t>
            </w:r>
          </w:p>
        </w:tc>
        <w:tc>
          <w:tcPr>
            <w:tcW w:w="802" w:type="pct"/>
            <w:vAlign w:val="center"/>
          </w:tcPr>
          <w:p w14:paraId="5AC09BF0" w14:textId="155FDB8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3,92</w:t>
            </w:r>
          </w:p>
        </w:tc>
        <w:tc>
          <w:tcPr>
            <w:tcW w:w="802" w:type="pct"/>
            <w:vAlign w:val="center"/>
          </w:tcPr>
          <w:p w14:paraId="2A2B3CA7" w14:textId="2D65222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c>
          <w:tcPr>
            <w:tcW w:w="802" w:type="pct"/>
            <w:vAlign w:val="center"/>
          </w:tcPr>
          <w:p w14:paraId="57C28CD0" w14:textId="6D876A0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1,51</w:t>
            </w:r>
          </w:p>
        </w:tc>
      </w:tr>
      <w:tr w:rsidR="00180232" w:rsidRPr="00180232" w14:paraId="1DD071B1"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AF0131"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77CDA45E" w14:textId="7A8D47F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4,08</w:t>
            </w:r>
          </w:p>
        </w:tc>
        <w:tc>
          <w:tcPr>
            <w:tcW w:w="802" w:type="pct"/>
            <w:vAlign w:val="center"/>
          </w:tcPr>
          <w:p w14:paraId="272795D2" w14:textId="0BF15C4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34AB73E1" w14:textId="28BC2E9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3089495E" w14:textId="6595155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r>
      <w:tr w:rsidR="00180232" w:rsidRPr="00180232" w14:paraId="301EDE0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0A66545"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A87FD54" w14:textId="72CD170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2,27</w:t>
            </w:r>
          </w:p>
        </w:tc>
        <w:tc>
          <w:tcPr>
            <w:tcW w:w="802" w:type="pct"/>
            <w:vAlign w:val="center"/>
          </w:tcPr>
          <w:p w14:paraId="7E0E639E" w14:textId="294788C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1,82</w:t>
            </w:r>
          </w:p>
        </w:tc>
        <w:tc>
          <w:tcPr>
            <w:tcW w:w="802" w:type="pct"/>
            <w:vAlign w:val="center"/>
          </w:tcPr>
          <w:p w14:paraId="09109804" w14:textId="05A2895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5CA48F6B" w14:textId="7EEB8BE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r>
      <w:tr w:rsidR="00180232" w:rsidRPr="00180232" w14:paraId="5A0CD7E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388A6F" w14:textId="77777777" w:rsidR="00180232" w:rsidRPr="00180232" w:rsidRDefault="00180232" w:rsidP="00352657">
            <w:pPr>
              <w:spacing w:line="240" w:lineRule="auto"/>
              <w:jc w:val="left"/>
              <w:rPr>
                <w:szCs w:val="20"/>
              </w:rPr>
            </w:pPr>
            <w:r w:rsidRPr="00180232">
              <w:rPr>
                <w:color w:val="000000"/>
                <w:szCs w:val="20"/>
              </w:rPr>
              <w:t>Chwałowice</w:t>
            </w:r>
          </w:p>
        </w:tc>
        <w:tc>
          <w:tcPr>
            <w:tcW w:w="802" w:type="pct"/>
            <w:vAlign w:val="center"/>
          </w:tcPr>
          <w:p w14:paraId="3323A0A3" w14:textId="75FB57F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2,61</w:t>
            </w:r>
          </w:p>
        </w:tc>
        <w:tc>
          <w:tcPr>
            <w:tcW w:w="802" w:type="pct"/>
            <w:vAlign w:val="center"/>
          </w:tcPr>
          <w:p w14:paraId="78D65EA9" w14:textId="695BD44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c>
          <w:tcPr>
            <w:tcW w:w="802" w:type="pct"/>
            <w:vAlign w:val="center"/>
          </w:tcPr>
          <w:p w14:paraId="52FA643E" w14:textId="3844FC3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c>
          <w:tcPr>
            <w:tcW w:w="802" w:type="pct"/>
            <w:vAlign w:val="center"/>
          </w:tcPr>
          <w:p w14:paraId="6AE47942" w14:textId="57F0D3C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2,94</w:t>
            </w:r>
          </w:p>
        </w:tc>
      </w:tr>
      <w:tr w:rsidR="00180232" w:rsidRPr="00180232" w14:paraId="48DB6100"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C3ADBB" w14:textId="77777777" w:rsidR="00180232" w:rsidRPr="00180232" w:rsidRDefault="00180232" w:rsidP="00352657">
            <w:pPr>
              <w:spacing w:line="240" w:lineRule="auto"/>
              <w:jc w:val="left"/>
              <w:rPr>
                <w:szCs w:val="20"/>
              </w:rPr>
            </w:pPr>
            <w:r w:rsidRPr="00180232">
              <w:rPr>
                <w:color w:val="000000"/>
                <w:szCs w:val="20"/>
              </w:rPr>
              <w:t>Florencja</w:t>
            </w:r>
          </w:p>
        </w:tc>
        <w:tc>
          <w:tcPr>
            <w:tcW w:w="802" w:type="pct"/>
            <w:vAlign w:val="center"/>
          </w:tcPr>
          <w:p w14:paraId="22ECBF98" w14:textId="1DF55DE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4,17</w:t>
            </w:r>
          </w:p>
        </w:tc>
        <w:tc>
          <w:tcPr>
            <w:tcW w:w="802" w:type="pct"/>
            <w:vAlign w:val="center"/>
          </w:tcPr>
          <w:p w14:paraId="6F7EE9D5" w14:textId="34533FB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72DD7262" w14:textId="0FDB7E3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8,33</w:t>
            </w:r>
          </w:p>
        </w:tc>
        <w:tc>
          <w:tcPr>
            <w:tcW w:w="802" w:type="pct"/>
            <w:vAlign w:val="center"/>
          </w:tcPr>
          <w:p w14:paraId="347A09EC" w14:textId="128AAAC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0D0469C4"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32514AB" w14:textId="77777777" w:rsidR="00180232" w:rsidRPr="00180232" w:rsidRDefault="00180232" w:rsidP="00352657">
            <w:pPr>
              <w:spacing w:line="240" w:lineRule="auto"/>
              <w:jc w:val="left"/>
              <w:rPr>
                <w:szCs w:val="20"/>
              </w:rPr>
            </w:pPr>
            <w:r w:rsidRPr="00180232">
              <w:rPr>
                <w:color w:val="000000"/>
                <w:szCs w:val="20"/>
              </w:rPr>
              <w:t>Gaworzyna</w:t>
            </w:r>
          </w:p>
        </w:tc>
        <w:tc>
          <w:tcPr>
            <w:tcW w:w="802" w:type="pct"/>
            <w:vAlign w:val="center"/>
          </w:tcPr>
          <w:p w14:paraId="6096AB87" w14:textId="7558BB2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0,81</w:t>
            </w:r>
          </w:p>
        </w:tc>
        <w:tc>
          <w:tcPr>
            <w:tcW w:w="802" w:type="pct"/>
            <w:vAlign w:val="center"/>
          </w:tcPr>
          <w:p w14:paraId="0F3F37DB" w14:textId="460AD1D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3,25</w:t>
            </w:r>
          </w:p>
        </w:tc>
        <w:tc>
          <w:tcPr>
            <w:tcW w:w="802" w:type="pct"/>
            <w:vAlign w:val="center"/>
          </w:tcPr>
          <w:p w14:paraId="074E8FEC" w14:textId="2BC673E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6BF40F86" w14:textId="244813C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0,81</w:t>
            </w:r>
          </w:p>
        </w:tc>
      </w:tr>
      <w:tr w:rsidR="00180232" w:rsidRPr="00180232" w14:paraId="51EC31D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5A2ED5" w14:textId="77777777" w:rsidR="00180232" w:rsidRPr="00180232" w:rsidRDefault="00180232" w:rsidP="00352657">
            <w:pPr>
              <w:spacing w:line="240" w:lineRule="auto"/>
              <w:jc w:val="left"/>
              <w:rPr>
                <w:szCs w:val="20"/>
              </w:rPr>
            </w:pPr>
            <w:r w:rsidRPr="00180232">
              <w:rPr>
                <w:color w:val="000000"/>
                <w:szCs w:val="20"/>
              </w:rPr>
              <w:t>Jasieniec Iłżecki Dolny</w:t>
            </w:r>
          </w:p>
        </w:tc>
        <w:tc>
          <w:tcPr>
            <w:tcW w:w="802" w:type="pct"/>
            <w:vAlign w:val="center"/>
          </w:tcPr>
          <w:p w14:paraId="07C3AF26" w14:textId="201F792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3,78</w:t>
            </w:r>
          </w:p>
        </w:tc>
        <w:tc>
          <w:tcPr>
            <w:tcW w:w="802" w:type="pct"/>
            <w:vAlign w:val="center"/>
          </w:tcPr>
          <w:p w14:paraId="7922EB64" w14:textId="6B7E236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3,24</w:t>
            </w:r>
          </w:p>
        </w:tc>
        <w:tc>
          <w:tcPr>
            <w:tcW w:w="802" w:type="pct"/>
            <w:vAlign w:val="center"/>
          </w:tcPr>
          <w:p w14:paraId="4BAD4A12" w14:textId="542EC15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4,86</w:t>
            </w:r>
          </w:p>
        </w:tc>
        <w:tc>
          <w:tcPr>
            <w:tcW w:w="802" w:type="pct"/>
            <w:vAlign w:val="center"/>
          </w:tcPr>
          <w:p w14:paraId="51FF805C" w14:textId="58FC2D4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3,24</w:t>
            </w:r>
          </w:p>
        </w:tc>
      </w:tr>
      <w:tr w:rsidR="00180232" w:rsidRPr="00180232" w14:paraId="7F2647E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4219CA" w14:textId="77777777" w:rsidR="00180232" w:rsidRPr="00180232" w:rsidRDefault="00180232" w:rsidP="00352657">
            <w:pPr>
              <w:spacing w:line="240" w:lineRule="auto"/>
              <w:jc w:val="left"/>
              <w:rPr>
                <w:szCs w:val="20"/>
              </w:rPr>
            </w:pPr>
            <w:r w:rsidRPr="00180232">
              <w:rPr>
                <w:color w:val="000000"/>
                <w:szCs w:val="20"/>
              </w:rPr>
              <w:t>Jasieniec Iłżecki Górny</w:t>
            </w:r>
          </w:p>
        </w:tc>
        <w:tc>
          <w:tcPr>
            <w:tcW w:w="802" w:type="pct"/>
            <w:vAlign w:val="center"/>
          </w:tcPr>
          <w:p w14:paraId="1BE45C29" w14:textId="0219B94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2,41</w:t>
            </w:r>
          </w:p>
        </w:tc>
        <w:tc>
          <w:tcPr>
            <w:tcW w:w="802" w:type="pct"/>
            <w:vAlign w:val="center"/>
          </w:tcPr>
          <w:p w14:paraId="22B05B73" w14:textId="11EA3FC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1,45</w:t>
            </w:r>
          </w:p>
        </w:tc>
        <w:tc>
          <w:tcPr>
            <w:tcW w:w="802" w:type="pct"/>
            <w:vAlign w:val="center"/>
          </w:tcPr>
          <w:p w14:paraId="62B11A59" w14:textId="4642DED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2,89</w:t>
            </w:r>
          </w:p>
        </w:tc>
        <w:tc>
          <w:tcPr>
            <w:tcW w:w="802" w:type="pct"/>
            <w:vAlign w:val="center"/>
          </w:tcPr>
          <w:p w14:paraId="3F4CC4CA" w14:textId="7CCF0BA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2,17</w:t>
            </w:r>
          </w:p>
        </w:tc>
      </w:tr>
      <w:tr w:rsidR="00180232" w:rsidRPr="00180232" w14:paraId="537C490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A176E7" w14:textId="77777777" w:rsidR="00180232" w:rsidRPr="00180232" w:rsidRDefault="00180232" w:rsidP="00352657">
            <w:pPr>
              <w:spacing w:line="240" w:lineRule="auto"/>
              <w:jc w:val="left"/>
              <w:rPr>
                <w:szCs w:val="20"/>
              </w:rPr>
            </w:pPr>
            <w:r w:rsidRPr="00180232">
              <w:rPr>
                <w:color w:val="000000"/>
                <w:szCs w:val="20"/>
              </w:rPr>
              <w:t>Jasieniec Maziarze</w:t>
            </w:r>
          </w:p>
        </w:tc>
        <w:tc>
          <w:tcPr>
            <w:tcW w:w="802" w:type="pct"/>
            <w:vAlign w:val="center"/>
          </w:tcPr>
          <w:p w14:paraId="1F5B8437" w14:textId="5864097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2,55</w:t>
            </w:r>
          </w:p>
        </w:tc>
        <w:tc>
          <w:tcPr>
            <w:tcW w:w="802" w:type="pct"/>
            <w:vAlign w:val="center"/>
          </w:tcPr>
          <w:p w14:paraId="14EBF50B" w14:textId="1FD4A44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1,82</w:t>
            </w:r>
          </w:p>
        </w:tc>
        <w:tc>
          <w:tcPr>
            <w:tcW w:w="802" w:type="pct"/>
            <w:vAlign w:val="center"/>
          </w:tcPr>
          <w:p w14:paraId="3B247047" w14:textId="589A525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1,82</w:t>
            </w:r>
          </w:p>
        </w:tc>
        <w:tc>
          <w:tcPr>
            <w:tcW w:w="802" w:type="pct"/>
            <w:vAlign w:val="center"/>
          </w:tcPr>
          <w:p w14:paraId="7FF41FFE" w14:textId="70B0BEE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1,46</w:t>
            </w:r>
          </w:p>
        </w:tc>
      </w:tr>
      <w:tr w:rsidR="00180232" w:rsidRPr="00180232" w14:paraId="072E639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0BB2F7" w14:textId="77777777" w:rsidR="00180232" w:rsidRPr="00180232" w:rsidRDefault="00180232" w:rsidP="00352657">
            <w:pPr>
              <w:spacing w:line="240" w:lineRule="auto"/>
              <w:jc w:val="left"/>
              <w:rPr>
                <w:szCs w:val="20"/>
              </w:rPr>
            </w:pPr>
            <w:r w:rsidRPr="00180232">
              <w:rPr>
                <w:color w:val="000000"/>
                <w:szCs w:val="20"/>
              </w:rPr>
              <w:t>Jedlanka Nowa</w:t>
            </w:r>
          </w:p>
        </w:tc>
        <w:tc>
          <w:tcPr>
            <w:tcW w:w="802" w:type="pct"/>
            <w:vAlign w:val="center"/>
          </w:tcPr>
          <w:p w14:paraId="75DDAADC" w14:textId="21CF0A3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2,02</w:t>
            </w:r>
          </w:p>
        </w:tc>
        <w:tc>
          <w:tcPr>
            <w:tcW w:w="802" w:type="pct"/>
            <w:vAlign w:val="center"/>
          </w:tcPr>
          <w:p w14:paraId="53F0A0CC" w14:textId="57BBAD1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c>
          <w:tcPr>
            <w:tcW w:w="802" w:type="pct"/>
            <w:vAlign w:val="center"/>
          </w:tcPr>
          <w:p w14:paraId="51559B15" w14:textId="0F9B752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3,03</w:t>
            </w:r>
          </w:p>
        </w:tc>
        <w:tc>
          <w:tcPr>
            <w:tcW w:w="802" w:type="pct"/>
            <w:vAlign w:val="center"/>
          </w:tcPr>
          <w:p w14:paraId="5C2B60D3" w14:textId="5CFD3CD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3,03</w:t>
            </w:r>
          </w:p>
        </w:tc>
      </w:tr>
      <w:tr w:rsidR="00180232" w:rsidRPr="00180232" w14:paraId="10B80349"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9AF184F" w14:textId="77777777" w:rsidR="00180232" w:rsidRPr="00180232" w:rsidRDefault="00180232" w:rsidP="00352657">
            <w:pPr>
              <w:spacing w:line="240" w:lineRule="auto"/>
              <w:jc w:val="left"/>
              <w:rPr>
                <w:szCs w:val="20"/>
              </w:rPr>
            </w:pPr>
            <w:r w:rsidRPr="00180232">
              <w:rPr>
                <w:color w:val="000000"/>
                <w:szCs w:val="20"/>
              </w:rPr>
              <w:t>Jedlanka Stara</w:t>
            </w:r>
          </w:p>
        </w:tc>
        <w:tc>
          <w:tcPr>
            <w:tcW w:w="802" w:type="pct"/>
            <w:vAlign w:val="center"/>
          </w:tcPr>
          <w:p w14:paraId="6D44459F" w14:textId="0AC0254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3,14</w:t>
            </w:r>
          </w:p>
        </w:tc>
        <w:tc>
          <w:tcPr>
            <w:tcW w:w="802" w:type="pct"/>
            <w:vAlign w:val="center"/>
          </w:tcPr>
          <w:p w14:paraId="6F2FC411" w14:textId="4AEA12F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1,89</w:t>
            </w:r>
          </w:p>
        </w:tc>
        <w:tc>
          <w:tcPr>
            <w:tcW w:w="802" w:type="pct"/>
            <w:vAlign w:val="center"/>
          </w:tcPr>
          <w:p w14:paraId="1681C22E" w14:textId="60CFA52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1,89</w:t>
            </w:r>
          </w:p>
        </w:tc>
        <w:tc>
          <w:tcPr>
            <w:tcW w:w="802" w:type="pct"/>
            <w:vAlign w:val="center"/>
          </w:tcPr>
          <w:p w14:paraId="0B0317E3" w14:textId="034238C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1,89</w:t>
            </w:r>
          </w:p>
        </w:tc>
      </w:tr>
      <w:tr w:rsidR="00180232" w:rsidRPr="00180232" w14:paraId="4474D180"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E62B440" w14:textId="77777777" w:rsidR="00180232" w:rsidRPr="00180232" w:rsidRDefault="00180232" w:rsidP="00352657">
            <w:pPr>
              <w:spacing w:line="240" w:lineRule="auto"/>
              <w:jc w:val="left"/>
              <w:rPr>
                <w:szCs w:val="20"/>
              </w:rPr>
            </w:pPr>
            <w:r w:rsidRPr="00180232">
              <w:rPr>
                <w:color w:val="000000"/>
                <w:szCs w:val="20"/>
              </w:rPr>
              <w:t>Kajetanów</w:t>
            </w:r>
          </w:p>
        </w:tc>
        <w:tc>
          <w:tcPr>
            <w:tcW w:w="802" w:type="pct"/>
            <w:vAlign w:val="center"/>
          </w:tcPr>
          <w:p w14:paraId="2BA9E5F3" w14:textId="15FE0D7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2,47</w:t>
            </w:r>
          </w:p>
        </w:tc>
        <w:tc>
          <w:tcPr>
            <w:tcW w:w="802" w:type="pct"/>
            <w:vAlign w:val="center"/>
          </w:tcPr>
          <w:p w14:paraId="2FE767EE" w14:textId="64D39B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2,47</w:t>
            </w:r>
          </w:p>
        </w:tc>
        <w:tc>
          <w:tcPr>
            <w:tcW w:w="802" w:type="pct"/>
            <w:vAlign w:val="center"/>
          </w:tcPr>
          <w:p w14:paraId="5B8AE855" w14:textId="5576202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2,47</w:t>
            </w:r>
          </w:p>
        </w:tc>
        <w:tc>
          <w:tcPr>
            <w:tcW w:w="802" w:type="pct"/>
            <w:vAlign w:val="center"/>
          </w:tcPr>
          <w:p w14:paraId="7AFFDAAB" w14:textId="478B6E8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r>
      <w:tr w:rsidR="00180232" w:rsidRPr="00180232" w14:paraId="6559C0BA"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095ED3F" w14:textId="77777777" w:rsidR="00180232" w:rsidRPr="00180232" w:rsidRDefault="00180232" w:rsidP="00352657">
            <w:pPr>
              <w:spacing w:line="240" w:lineRule="auto"/>
              <w:jc w:val="left"/>
              <w:rPr>
                <w:szCs w:val="20"/>
              </w:rPr>
            </w:pPr>
            <w:r w:rsidRPr="00180232">
              <w:rPr>
                <w:color w:val="000000"/>
                <w:szCs w:val="20"/>
              </w:rPr>
              <w:t>Kolonia Seredzice</w:t>
            </w:r>
          </w:p>
        </w:tc>
        <w:tc>
          <w:tcPr>
            <w:tcW w:w="802" w:type="pct"/>
            <w:vAlign w:val="center"/>
          </w:tcPr>
          <w:p w14:paraId="22BB6A3F" w14:textId="6822E42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0,61</w:t>
            </w:r>
          </w:p>
        </w:tc>
        <w:tc>
          <w:tcPr>
            <w:tcW w:w="802" w:type="pct"/>
            <w:vAlign w:val="center"/>
          </w:tcPr>
          <w:p w14:paraId="0AE7BCFF" w14:textId="002FA8E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c>
          <w:tcPr>
            <w:tcW w:w="802" w:type="pct"/>
            <w:vAlign w:val="center"/>
          </w:tcPr>
          <w:p w14:paraId="774A2866" w14:textId="50241D7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2,44</w:t>
            </w:r>
          </w:p>
        </w:tc>
        <w:tc>
          <w:tcPr>
            <w:tcW w:w="802" w:type="pct"/>
            <w:vAlign w:val="center"/>
          </w:tcPr>
          <w:p w14:paraId="72FCBFDF" w14:textId="6D12C66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r>
      <w:tr w:rsidR="00180232" w:rsidRPr="00180232" w14:paraId="3D8702B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437D02" w14:textId="77777777" w:rsidR="00180232" w:rsidRPr="00180232" w:rsidRDefault="00180232" w:rsidP="00352657">
            <w:pPr>
              <w:spacing w:line="240" w:lineRule="auto"/>
              <w:jc w:val="left"/>
              <w:rPr>
                <w:szCs w:val="20"/>
              </w:rPr>
            </w:pPr>
            <w:r w:rsidRPr="00180232">
              <w:rPr>
                <w:color w:val="000000"/>
                <w:szCs w:val="20"/>
              </w:rPr>
              <w:t>Koszary</w:t>
            </w:r>
          </w:p>
        </w:tc>
        <w:tc>
          <w:tcPr>
            <w:tcW w:w="802" w:type="pct"/>
            <w:vAlign w:val="center"/>
          </w:tcPr>
          <w:p w14:paraId="1B1F7C9C" w14:textId="6CB80B0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4,23</w:t>
            </w:r>
          </w:p>
        </w:tc>
        <w:tc>
          <w:tcPr>
            <w:tcW w:w="802" w:type="pct"/>
            <w:vAlign w:val="center"/>
          </w:tcPr>
          <w:p w14:paraId="21FC4012" w14:textId="1949818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2,11</w:t>
            </w:r>
          </w:p>
        </w:tc>
        <w:tc>
          <w:tcPr>
            <w:tcW w:w="802" w:type="pct"/>
            <w:vAlign w:val="center"/>
          </w:tcPr>
          <w:p w14:paraId="6532AC62" w14:textId="101D431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1,41</w:t>
            </w:r>
          </w:p>
        </w:tc>
        <w:tc>
          <w:tcPr>
            <w:tcW w:w="802" w:type="pct"/>
            <w:vAlign w:val="center"/>
          </w:tcPr>
          <w:p w14:paraId="640C0E21" w14:textId="398AD85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1,41</w:t>
            </w:r>
          </w:p>
        </w:tc>
      </w:tr>
      <w:tr w:rsidR="00180232" w:rsidRPr="00180232" w14:paraId="077B43A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803AE9" w14:textId="77777777" w:rsidR="00180232" w:rsidRPr="00180232" w:rsidRDefault="00180232" w:rsidP="00352657">
            <w:pPr>
              <w:spacing w:line="240" w:lineRule="auto"/>
              <w:jc w:val="left"/>
              <w:rPr>
                <w:szCs w:val="20"/>
              </w:rPr>
            </w:pPr>
            <w:r w:rsidRPr="00180232">
              <w:rPr>
                <w:color w:val="000000"/>
                <w:szCs w:val="20"/>
              </w:rPr>
              <w:t>Krzyżanowice</w:t>
            </w:r>
          </w:p>
        </w:tc>
        <w:tc>
          <w:tcPr>
            <w:tcW w:w="802" w:type="pct"/>
            <w:vAlign w:val="center"/>
          </w:tcPr>
          <w:p w14:paraId="7560F653" w14:textId="0EE45A3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1,93</w:t>
            </w:r>
          </w:p>
        </w:tc>
        <w:tc>
          <w:tcPr>
            <w:tcW w:w="802" w:type="pct"/>
            <w:vAlign w:val="center"/>
          </w:tcPr>
          <w:p w14:paraId="23D6CDC2" w14:textId="03BF6F2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2A04BD8" w14:textId="46414E9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0,55</w:t>
            </w:r>
          </w:p>
        </w:tc>
        <w:tc>
          <w:tcPr>
            <w:tcW w:w="802" w:type="pct"/>
            <w:vAlign w:val="center"/>
          </w:tcPr>
          <w:p w14:paraId="5A8A5211" w14:textId="41CE4F6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2,21</w:t>
            </w:r>
          </w:p>
        </w:tc>
      </w:tr>
      <w:tr w:rsidR="00180232" w:rsidRPr="00180232" w14:paraId="58174745"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DF103F" w14:textId="77777777" w:rsidR="00180232" w:rsidRPr="00180232" w:rsidRDefault="00180232" w:rsidP="00352657">
            <w:pPr>
              <w:spacing w:line="240" w:lineRule="auto"/>
              <w:jc w:val="left"/>
              <w:rPr>
                <w:szCs w:val="20"/>
              </w:rPr>
            </w:pPr>
            <w:r w:rsidRPr="00180232">
              <w:rPr>
                <w:color w:val="000000"/>
                <w:szCs w:val="20"/>
              </w:rPr>
              <w:t>Małomierzyce</w:t>
            </w:r>
          </w:p>
        </w:tc>
        <w:tc>
          <w:tcPr>
            <w:tcW w:w="802" w:type="pct"/>
            <w:vAlign w:val="center"/>
          </w:tcPr>
          <w:p w14:paraId="6E7F0BAA" w14:textId="14A1B4B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1,64</w:t>
            </w:r>
          </w:p>
        </w:tc>
        <w:tc>
          <w:tcPr>
            <w:tcW w:w="802" w:type="pct"/>
            <w:vAlign w:val="center"/>
          </w:tcPr>
          <w:p w14:paraId="1AEF5D3D" w14:textId="55630D2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c>
          <w:tcPr>
            <w:tcW w:w="802" w:type="pct"/>
            <w:vAlign w:val="center"/>
          </w:tcPr>
          <w:p w14:paraId="6BD8B6F6" w14:textId="297C18C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3,69</w:t>
            </w:r>
          </w:p>
        </w:tc>
        <w:tc>
          <w:tcPr>
            <w:tcW w:w="802" w:type="pct"/>
            <w:vAlign w:val="center"/>
          </w:tcPr>
          <w:p w14:paraId="73EFF858" w14:textId="3F64C92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r>
      <w:tr w:rsidR="00180232" w:rsidRPr="00180232" w14:paraId="43061598"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0161349" w14:textId="77777777" w:rsidR="00180232" w:rsidRPr="00180232" w:rsidRDefault="00180232" w:rsidP="00352657">
            <w:pPr>
              <w:spacing w:line="240" w:lineRule="auto"/>
              <w:jc w:val="left"/>
              <w:rPr>
                <w:szCs w:val="20"/>
              </w:rPr>
            </w:pPr>
            <w:r w:rsidRPr="00180232">
              <w:rPr>
                <w:color w:val="000000"/>
                <w:szCs w:val="20"/>
              </w:rPr>
              <w:t>Maziarze Nowe</w:t>
            </w:r>
          </w:p>
        </w:tc>
        <w:tc>
          <w:tcPr>
            <w:tcW w:w="802" w:type="pct"/>
            <w:vAlign w:val="center"/>
          </w:tcPr>
          <w:p w14:paraId="39EE9C9B" w14:textId="3C3A907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2,82</w:t>
            </w:r>
          </w:p>
        </w:tc>
        <w:tc>
          <w:tcPr>
            <w:tcW w:w="802" w:type="pct"/>
            <w:vAlign w:val="center"/>
          </w:tcPr>
          <w:p w14:paraId="11FAABEC" w14:textId="59ECD29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2,82</w:t>
            </w:r>
          </w:p>
        </w:tc>
        <w:tc>
          <w:tcPr>
            <w:tcW w:w="802" w:type="pct"/>
            <w:vAlign w:val="center"/>
          </w:tcPr>
          <w:p w14:paraId="58A22665" w14:textId="0279ED2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2,26</w:t>
            </w:r>
          </w:p>
        </w:tc>
        <w:tc>
          <w:tcPr>
            <w:tcW w:w="802" w:type="pct"/>
            <w:vAlign w:val="center"/>
          </w:tcPr>
          <w:p w14:paraId="5FA7CA3B" w14:textId="25D4A95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9FACE9C"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775217" w14:textId="77777777" w:rsidR="00180232" w:rsidRPr="00180232" w:rsidRDefault="00180232" w:rsidP="00352657">
            <w:pPr>
              <w:spacing w:line="240" w:lineRule="auto"/>
              <w:jc w:val="left"/>
              <w:rPr>
                <w:szCs w:val="20"/>
              </w:rPr>
            </w:pPr>
            <w:r w:rsidRPr="00180232">
              <w:rPr>
                <w:color w:val="000000"/>
                <w:szCs w:val="20"/>
              </w:rPr>
              <w:t>Maziarze Stare</w:t>
            </w:r>
          </w:p>
        </w:tc>
        <w:tc>
          <w:tcPr>
            <w:tcW w:w="802" w:type="pct"/>
            <w:vAlign w:val="center"/>
          </w:tcPr>
          <w:p w14:paraId="0B952F73" w14:textId="70CAA6A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3,48</w:t>
            </w:r>
          </w:p>
        </w:tc>
        <w:tc>
          <w:tcPr>
            <w:tcW w:w="802" w:type="pct"/>
            <w:vAlign w:val="center"/>
          </w:tcPr>
          <w:p w14:paraId="754A0240" w14:textId="2EB5D4C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3,48</w:t>
            </w:r>
          </w:p>
        </w:tc>
        <w:tc>
          <w:tcPr>
            <w:tcW w:w="802" w:type="pct"/>
            <w:vAlign w:val="center"/>
          </w:tcPr>
          <w:p w14:paraId="33454949" w14:textId="5FB63B5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1,74</w:t>
            </w:r>
          </w:p>
        </w:tc>
        <w:tc>
          <w:tcPr>
            <w:tcW w:w="802" w:type="pct"/>
            <w:vAlign w:val="center"/>
          </w:tcPr>
          <w:p w14:paraId="04194F10" w14:textId="75B705D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5,22</w:t>
            </w:r>
          </w:p>
        </w:tc>
      </w:tr>
      <w:tr w:rsidR="00180232" w:rsidRPr="00180232" w14:paraId="3D426043"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D5208D" w14:textId="77777777" w:rsidR="00180232" w:rsidRPr="00180232" w:rsidRDefault="00180232" w:rsidP="00352657">
            <w:pPr>
              <w:spacing w:line="240" w:lineRule="auto"/>
              <w:jc w:val="left"/>
              <w:rPr>
                <w:szCs w:val="20"/>
              </w:rPr>
            </w:pPr>
            <w:r w:rsidRPr="00180232">
              <w:rPr>
                <w:color w:val="000000"/>
                <w:szCs w:val="20"/>
              </w:rPr>
              <w:t>Pakosław</w:t>
            </w:r>
          </w:p>
        </w:tc>
        <w:tc>
          <w:tcPr>
            <w:tcW w:w="802" w:type="pct"/>
            <w:vAlign w:val="center"/>
          </w:tcPr>
          <w:p w14:paraId="5C4E6796" w14:textId="19ACE0A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2,33</w:t>
            </w:r>
          </w:p>
        </w:tc>
        <w:tc>
          <w:tcPr>
            <w:tcW w:w="802" w:type="pct"/>
            <w:vAlign w:val="center"/>
          </w:tcPr>
          <w:p w14:paraId="46E8BF55" w14:textId="216FBA2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2,66</w:t>
            </w:r>
          </w:p>
        </w:tc>
        <w:tc>
          <w:tcPr>
            <w:tcW w:w="802" w:type="pct"/>
            <w:vAlign w:val="center"/>
          </w:tcPr>
          <w:p w14:paraId="6A00F18C" w14:textId="0C5F437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1,66</w:t>
            </w:r>
          </w:p>
        </w:tc>
        <w:tc>
          <w:tcPr>
            <w:tcW w:w="802" w:type="pct"/>
            <w:vAlign w:val="center"/>
          </w:tcPr>
          <w:p w14:paraId="413F879D" w14:textId="13C9722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1,66</w:t>
            </w:r>
          </w:p>
        </w:tc>
      </w:tr>
      <w:tr w:rsidR="00180232" w:rsidRPr="00180232" w14:paraId="24C5392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73B618" w14:textId="77777777" w:rsidR="00180232" w:rsidRPr="00180232" w:rsidRDefault="00180232" w:rsidP="00352657">
            <w:pPr>
              <w:spacing w:line="240" w:lineRule="auto"/>
              <w:jc w:val="left"/>
              <w:rPr>
                <w:szCs w:val="20"/>
              </w:rPr>
            </w:pPr>
            <w:r w:rsidRPr="00180232">
              <w:rPr>
                <w:color w:val="000000"/>
                <w:szCs w:val="20"/>
              </w:rPr>
              <w:t>Pastwiska</w:t>
            </w:r>
          </w:p>
        </w:tc>
        <w:tc>
          <w:tcPr>
            <w:tcW w:w="802" w:type="pct"/>
            <w:vAlign w:val="center"/>
          </w:tcPr>
          <w:p w14:paraId="101D82B3" w14:textId="5A9A309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572BC78C" w14:textId="1D1AFB2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2,88</w:t>
            </w:r>
          </w:p>
        </w:tc>
        <w:tc>
          <w:tcPr>
            <w:tcW w:w="802" w:type="pct"/>
            <w:vAlign w:val="center"/>
          </w:tcPr>
          <w:p w14:paraId="45931A61" w14:textId="446B1CC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3767D0E2" w14:textId="53EC70B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1,92</w:t>
            </w:r>
          </w:p>
        </w:tc>
      </w:tr>
      <w:tr w:rsidR="00180232" w:rsidRPr="00180232" w14:paraId="42C8006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2F73B3" w14:textId="77777777" w:rsidR="00180232" w:rsidRPr="00180232" w:rsidRDefault="00180232" w:rsidP="00352657">
            <w:pPr>
              <w:spacing w:line="240" w:lineRule="auto"/>
              <w:jc w:val="left"/>
              <w:rPr>
                <w:szCs w:val="20"/>
              </w:rPr>
            </w:pPr>
            <w:r w:rsidRPr="00180232">
              <w:rPr>
                <w:color w:val="000000"/>
                <w:szCs w:val="20"/>
              </w:rPr>
              <w:t>Pieńki</w:t>
            </w:r>
          </w:p>
        </w:tc>
        <w:tc>
          <w:tcPr>
            <w:tcW w:w="802" w:type="pct"/>
            <w:vAlign w:val="center"/>
          </w:tcPr>
          <w:p w14:paraId="607679A2" w14:textId="58FEACA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5,71</w:t>
            </w:r>
          </w:p>
        </w:tc>
        <w:tc>
          <w:tcPr>
            <w:tcW w:w="802" w:type="pct"/>
            <w:vAlign w:val="center"/>
          </w:tcPr>
          <w:p w14:paraId="3C25335D" w14:textId="7CAA575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7A3045C2" w14:textId="6054AF5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28F10E8D" w14:textId="6D86E6D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r>
      <w:tr w:rsidR="00180232" w:rsidRPr="00180232" w14:paraId="208B1085"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C54133" w14:textId="77777777" w:rsidR="00180232" w:rsidRPr="00180232" w:rsidRDefault="00180232" w:rsidP="00352657">
            <w:pPr>
              <w:spacing w:line="240" w:lineRule="auto"/>
              <w:jc w:val="left"/>
              <w:rPr>
                <w:szCs w:val="20"/>
              </w:rPr>
            </w:pPr>
            <w:r w:rsidRPr="00180232">
              <w:rPr>
                <w:color w:val="000000"/>
                <w:szCs w:val="20"/>
              </w:rPr>
              <w:t>Piłatka</w:t>
            </w:r>
          </w:p>
        </w:tc>
        <w:tc>
          <w:tcPr>
            <w:tcW w:w="802" w:type="pct"/>
            <w:vAlign w:val="center"/>
          </w:tcPr>
          <w:p w14:paraId="6362EEB5" w14:textId="50C537B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0,75</w:t>
            </w:r>
          </w:p>
        </w:tc>
        <w:tc>
          <w:tcPr>
            <w:tcW w:w="802" w:type="pct"/>
            <w:vAlign w:val="center"/>
          </w:tcPr>
          <w:p w14:paraId="656C83E6" w14:textId="7E3053E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4,51</w:t>
            </w:r>
          </w:p>
        </w:tc>
        <w:tc>
          <w:tcPr>
            <w:tcW w:w="802" w:type="pct"/>
            <w:vAlign w:val="center"/>
          </w:tcPr>
          <w:p w14:paraId="0F0CE8D9" w14:textId="116D274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0,75</w:t>
            </w:r>
          </w:p>
        </w:tc>
        <w:tc>
          <w:tcPr>
            <w:tcW w:w="802" w:type="pct"/>
            <w:vAlign w:val="center"/>
          </w:tcPr>
          <w:p w14:paraId="7D4D7B95" w14:textId="5F8EA7A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0,75</w:t>
            </w:r>
          </w:p>
        </w:tc>
      </w:tr>
      <w:tr w:rsidR="00180232" w:rsidRPr="00180232" w14:paraId="18353EF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058EDE" w14:textId="77777777" w:rsidR="00180232" w:rsidRPr="00180232" w:rsidRDefault="00180232" w:rsidP="00352657">
            <w:pPr>
              <w:spacing w:line="240" w:lineRule="auto"/>
              <w:jc w:val="left"/>
              <w:rPr>
                <w:szCs w:val="20"/>
              </w:rPr>
            </w:pPr>
            <w:r w:rsidRPr="00180232">
              <w:rPr>
                <w:color w:val="000000"/>
                <w:szCs w:val="20"/>
              </w:rPr>
              <w:t>Płudnica</w:t>
            </w:r>
          </w:p>
        </w:tc>
        <w:tc>
          <w:tcPr>
            <w:tcW w:w="802" w:type="pct"/>
            <w:vAlign w:val="center"/>
          </w:tcPr>
          <w:p w14:paraId="7A46983C" w14:textId="7C067AC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14B41D8" w14:textId="24BA350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2,22</w:t>
            </w:r>
          </w:p>
        </w:tc>
        <w:tc>
          <w:tcPr>
            <w:tcW w:w="802" w:type="pct"/>
            <w:vAlign w:val="center"/>
          </w:tcPr>
          <w:p w14:paraId="3F299B50" w14:textId="5A7282D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2,22</w:t>
            </w:r>
          </w:p>
        </w:tc>
        <w:tc>
          <w:tcPr>
            <w:tcW w:w="802" w:type="pct"/>
            <w:vAlign w:val="center"/>
          </w:tcPr>
          <w:p w14:paraId="3A382D79" w14:textId="2C506F5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1353A34C"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BE6D6A" w14:textId="77777777" w:rsidR="00180232" w:rsidRPr="00180232" w:rsidRDefault="00180232" w:rsidP="00352657">
            <w:pPr>
              <w:spacing w:line="240" w:lineRule="auto"/>
              <w:jc w:val="left"/>
              <w:rPr>
                <w:szCs w:val="20"/>
              </w:rPr>
            </w:pPr>
            <w:r w:rsidRPr="00180232">
              <w:rPr>
                <w:color w:val="000000"/>
                <w:szCs w:val="20"/>
              </w:rPr>
              <w:t>Prędocin</w:t>
            </w:r>
          </w:p>
        </w:tc>
        <w:tc>
          <w:tcPr>
            <w:tcW w:w="802" w:type="pct"/>
            <w:vAlign w:val="center"/>
          </w:tcPr>
          <w:p w14:paraId="1D785EDD" w14:textId="267156C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2DDC1895" w14:textId="4CC4460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FA7CCDD" w14:textId="712A512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136B3818" w14:textId="2A4DC7A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r>
      <w:tr w:rsidR="00180232" w:rsidRPr="00180232" w14:paraId="6567AF4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AC6564" w14:textId="77777777" w:rsidR="00180232" w:rsidRPr="00180232" w:rsidRDefault="00180232" w:rsidP="00352657">
            <w:pPr>
              <w:spacing w:line="240" w:lineRule="auto"/>
              <w:jc w:val="left"/>
              <w:rPr>
                <w:szCs w:val="20"/>
              </w:rPr>
            </w:pPr>
            <w:r w:rsidRPr="00180232">
              <w:rPr>
                <w:color w:val="000000"/>
                <w:szCs w:val="20"/>
              </w:rPr>
              <w:t>Prędocin Kolonia</w:t>
            </w:r>
          </w:p>
        </w:tc>
        <w:tc>
          <w:tcPr>
            <w:tcW w:w="802" w:type="pct"/>
            <w:vAlign w:val="center"/>
          </w:tcPr>
          <w:p w14:paraId="12BA6B72" w14:textId="5211077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4,10</w:t>
            </w:r>
          </w:p>
        </w:tc>
        <w:tc>
          <w:tcPr>
            <w:tcW w:w="802" w:type="pct"/>
            <w:vAlign w:val="center"/>
          </w:tcPr>
          <w:p w14:paraId="14B8BE25" w14:textId="4E9613F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c>
          <w:tcPr>
            <w:tcW w:w="802" w:type="pct"/>
            <w:vAlign w:val="center"/>
          </w:tcPr>
          <w:p w14:paraId="0E636118" w14:textId="0DD8FE8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3,28</w:t>
            </w:r>
          </w:p>
        </w:tc>
        <w:tc>
          <w:tcPr>
            <w:tcW w:w="802" w:type="pct"/>
            <w:vAlign w:val="center"/>
          </w:tcPr>
          <w:p w14:paraId="15908C6B" w14:textId="55ED3CE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r>
      <w:tr w:rsidR="00180232" w:rsidRPr="00180232" w14:paraId="6FC6C812"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BBF86E" w14:textId="77777777" w:rsidR="00180232" w:rsidRPr="00180232" w:rsidRDefault="00180232" w:rsidP="00352657">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2736724C" w14:textId="4CA9B1C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6ECB9B62" w14:textId="6859975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4,08</w:t>
            </w:r>
          </w:p>
        </w:tc>
        <w:tc>
          <w:tcPr>
            <w:tcW w:w="802" w:type="pct"/>
            <w:vAlign w:val="center"/>
          </w:tcPr>
          <w:p w14:paraId="1414ED46" w14:textId="0D87625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4,08</w:t>
            </w:r>
          </w:p>
        </w:tc>
        <w:tc>
          <w:tcPr>
            <w:tcW w:w="802" w:type="pct"/>
            <w:vAlign w:val="center"/>
          </w:tcPr>
          <w:p w14:paraId="01DF54D9" w14:textId="7588190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46E2BA7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F64012" w14:textId="77777777" w:rsidR="00180232" w:rsidRPr="00180232" w:rsidRDefault="00180232" w:rsidP="00352657">
            <w:pPr>
              <w:spacing w:line="240" w:lineRule="auto"/>
              <w:jc w:val="left"/>
              <w:rPr>
                <w:szCs w:val="20"/>
              </w:rPr>
            </w:pPr>
            <w:r w:rsidRPr="00180232">
              <w:rPr>
                <w:color w:val="000000"/>
                <w:szCs w:val="20"/>
              </w:rPr>
              <w:t>Seredzice</w:t>
            </w:r>
          </w:p>
        </w:tc>
        <w:tc>
          <w:tcPr>
            <w:tcW w:w="802" w:type="pct"/>
            <w:vAlign w:val="center"/>
          </w:tcPr>
          <w:p w14:paraId="7D04C1BC" w14:textId="662A0C8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1,26</w:t>
            </w:r>
          </w:p>
        </w:tc>
        <w:tc>
          <w:tcPr>
            <w:tcW w:w="802" w:type="pct"/>
            <w:vAlign w:val="center"/>
          </w:tcPr>
          <w:p w14:paraId="3A894946" w14:textId="29AADDA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3FCCE58F" w14:textId="6A41CDC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2,67</w:t>
            </w:r>
          </w:p>
        </w:tc>
        <w:tc>
          <w:tcPr>
            <w:tcW w:w="802" w:type="pct"/>
            <w:vAlign w:val="center"/>
          </w:tcPr>
          <w:p w14:paraId="328F84B4" w14:textId="35B840D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1,88</w:t>
            </w:r>
          </w:p>
        </w:tc>
      </w:tr>
      <w:tr w:rsidR="00180232" w:rsidRPr="00180232" w14:paraId="506F3913"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194A18" w14:textId="77777777" w:rsidR="00180232" w:rsidRPr="00180232" w:rsidRDefault="00180232" w:rsidP="00352657">
            <w:pPr>
              <w:spacing w:line="240" w:lineRule="auto"/>
              <w:jc w:val="left"/>
              <w:rPr>
                <w:szCs w:val="20"/>
              </w:rPr>
            </w:pPr>
            <w:r w:rsidRPr="00180232">
              <w:rPr>
                <w:color w:val="000000"/>
                <w:szCs w:val="20"/>
              </w:rPr>
              <w:t>Sołectwo Kotlarka</w:t>
            </w:r>
          </w:p>
        </w:tc>
        <w:tc>
          <w:tcPr>
            <w:tcW w:w="802" w:type="pct"/>
            <w:vAlign w:val="center"/>
          </w:tcPr>
          <w:p w14:paraId="7C3C37C8" w14:textId="018CE15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0,60</w:t>
            </w:r>
          </w:p>
        </w:tc>
        <w:tc>
          <w:tcPr>
            <w:tcW w:w="802" w:type="pct"/>
            <w:vAlign w:val="center"/>
          </w:tcPr>
          <w:p w14:paraId="2D34F549" w14:textId="4349FF2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1,20</w:t>
            </w:r>
          </w:p>
        </w:tc>
        <w:tc>
          <w:tcPr>
            <w:tcW w:w="802" w:type="pct"/>
            <w:vAlign w:val="center"/>
          </w:tcPr>
          <w:p w14:paraId="63B2C536" w14:textId="03BA9C5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1,20</w:t>
            </w:r>
          </w:p>
        </w:tc>
        <w:tc>
          <w:tcPr>
            <w:tcW w:w="802" w:type="pct"/>
            <w:vAlign w:val="center"/>
          </w:tcPr>
          <w:p w14:paraId="5C44A4B2" w14:textId="0B2E7EB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1,80</w:t>
            </w:r>
          </w:p>
        </w:tc>
      </w:tr>
      <w:tr w:rsidR="00180232" w:rsidRPr="00180232" w14:paraId="064CADD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ED63C5" w14:textId="77777777" w:rsidR="00180232" w:rsidRPr="00180232" w:rsidRDefault="00180232" w:rsidP="00352657">
            <w:pPr>
              <w:spacing w:line="240" w:lineRule="auto"/>
              <w:jc w:val="left"/>
              <w:rPr>
                <w:szCs w:val="20"/>
              </w:rPr>
            </w:pPr>
            <w:r w:rsidRPr="00180232">
              <w:rPr>
                <w:color w:val="000000"/>
                <w:szCs w:val="20"/>
              </w:rPr>
              <w:lastRenderedPageBreak/>
              <w:t>Starosiedlice</w:t>
            </w:r>
          </w:p>
        </w:tc>
        <w:tc>
          <w:tcPr>
            <w:tcW w:w="802" w:type="pct"/>
            <w:vAlign w:val="center"/>
          </w:tcPr>
          <w:p w14:paraId="0F195C8E" w14:textId="6242C23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5B005AD9" w14:textId="2539359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c>
          <w:tcPr>
            <w:tcW w:w="802" w:type="pct"/>
            <w:vAlign w:val="center"/>
          </w:tcPr>
          <w:p w14:paraId="37AA1791" w14:textId="6853311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c>
          <w:tcPr>
            <w:tcW w:w="802" w:type="pct"/>
            <w:vAlign w:val="center"/>
          </w:tcPr>
          <w:p w14:paraId="1356DC43" w14:textId="37FE32F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2BCBC9C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B6C19D" w14:textId="77777777" w:rsidR="00180232" w:rsidRPr="00180232" w:rsidRDefault="00180232" w:rsidP="00352657">
            <w:pPr>
              <w:spacing w:line="240" w:lineRule="auto"/>
              <w:jc w:val="left"/>
              <w:rPr>
                <w:szCs w:val="20"/>
              </w:rPr>
            </w:pPr>
            <w:r w:rsidRPr="00180232">
              <w:rPr>
                <w:color w:val="000000"/>
                <w:szCs w:val="20"/>
              </w:rPr>
              <w:t>Walentynów</w:t>
            </w:r>
          </w:p>
        </w:tc>
        <w:tc>
          <w:tcPr>
            <w:tcW w:w="802" w:type="pct"/>
            <w:vAlign w:val="center"/>
          </w:tcPr>
          <w:p w14:paraId="6C2E8511" w14:textId="3AD08F1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1,56</w:t>
            </w:r>
          </w:p>
        </w:tc>
        <w:tc>
          <w:tcPr>
            <w:tcW w:w="802" w:type="pct"/>
            <w:vAlign w:val="center"/>
          </w:tcPr>
          <w:p w14:paraId="4FB3BFA2" w14:textId="4B0D24C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1,56</w:t>
            </w:r>
          </w:p>
        </w:tc>
        <w:tc>
          <w:tcPr>
            <w:tcW w:w="802" w:type="pct"/>
            <w:vAlign w:val="center"/>
          </w:tcPr>
          <w:p w14:paraId="3DCB7767" w14:textId="727D6EB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2,34</w:t>
            </w:r>
          </w:p>
        </w:tc>
        <w:tc>
          <w:tcPr>
            <w:tcW w:w="802" w:type="pct"/>
            <w:vAlign w:val="center"/>
          </w:tcPr>
          <w:p w14:paraId="41B0842F" w14:textId="659B836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3,13</w:t>
            </w:r>
          </w:p>
        </w:tc>
      </w:tr>
      <w:tr w:rsidR="00180232" w:rsidRPr="00180232" w14:paraId="1E2BB7E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08B4CE" w14:textId="77777777" w:rsidR="00180232" w:rsidRPr="00180232" w:rsidRDefault="00180232" w:rsidP="00352657">
            <w:pPr>
              <w:spacing w:line="240" w:lineRule="auto"/>
              <w:jc w:val="left"/>
              <w:rPr>
                <w:szCs w:val="20"/>
              </w:rPr>
            </w:pPr>
            <w:r w:rsidRPr="00180232">
              <w:rPr>
                <w:color w:val="000000"/>
                <w:szCs w:val="20"/>
              </w:rPr>
              <w:t>Suma końcowa</w:t>
            </w:r>
          </w:p>
        </w:tc>
        <w:tc>
          <w:tcPr>
            <w:tcW w:w="802" w:type="pct"/>
            <w:vAlign w:val="center"/>
          </w:tcPr>
          <w:p w14:paraId="1D0D10B0" w14:textId="188921A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2,33</w:t>
            </w:r>
          </w:p>
        </w:tc>
        <w:tc>
          <w:tcPr>
            <w:tcW w:w="802" w:type="pct"/>
            <w:vAlign w:val="center"/>
          </w:tcPr>
          <w:p w14:paraId="1945FF37" w14:textId="34BAD1F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2,16</w:t>
            </w:r>
          </w:p>
        </w:tc>
        <w:tc>
          <w:tcPr>
            <w:tcW w:w="802" w:type="pct"/>
            <w:vAlign w:val="center"/>
          </w:tcPr>
          <w:p w14:paraId="2D5C9B34" w14:textId="2101232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2,22</w:t>
            </w:r>
          </w:p>
        </w:tc>
        <w:tc>
          <w:tcPr>
            <w:tcW w:w="802" w:type="pct"/>
            <w:vAlign w:val="center"/>
          </w:tcPr>
          <w:p w14:paraId="54BAD289" w14:textId="0130A78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r>
    </w:tbl>
    <w:p w14:paraId="6CF63FC9" w14:textId="0E3ABC23" w:rsidR="00352657" w:rsidRDefault="00352657" w:rsidP="00F430B5">
      <w:pPr>
        <w:jc w:val="right"/>
      </w:pPr>
      <w:r w:rsidRPr="003722A7">
        <w:t>Źródło: Opracowanie własne na podstawie danych Powiatowego Urzędu Pracy</w:t>
      </w:r>
    </w:p>
    <w:p w14:paraId="28AE9E66" w14:textId="44B90112" w:rsidR="00F430B5" w:rsidRDefault="00F430B5" w:rsidP="00F430B5">
      <w:r w:rsidRPr="003722A7">
        <w:t xml:space="preserve">Najwyższe wartości wskaźnika dotyczącego liczby osób </w:t>
      </w:r>
      <w:r>
        <w:t>bezrobotnych od 3-6 miesięcy,</w:t>
      </w:r>
      <w:r>
        <w:br/>
        <w:t xml:space="preserve">w przypadku </w:t>
      </w:r>
      <w:r w:rsidR="009E0CBE">
        <w:t>stref</w:t>
      </w:r>
      <w:r>
        <w:t xml:space="preserve"> przekroczenia </w:t>
      </w:r>
      <w:r w:rsidR="00116F75">
        <w:t>odnoto</w:t>
      </w:r>
      <w:r w:rsidR="00967F84">
        <w:t>wano: w strefa</w:t>
      </w:r>
      <w:r w:rsidR="00B62373">
        <w:t xml:space="preserve"> </w:t>
      </w:r>
      <w:r>
        <w:t>I</w:t>
      </w:r>
      <w:r w:rsidR="00116F75">
        <w:t>I- w roku</w:t>
      </w:r>
      <w:r w:rsidR="00B62373">
        <w:t xml:space="preserve"> </w:t>
      </w:r>
      <w:r w:rsidR="009E0CBE">
        <w:t>2016, strefa</w:t>
      </w:r>
      <w:r>
        <w:t xml:space="preserve"> IV dla wszystkich analizowanych </w:t>
      </w:r>
      <w:r w:rsidR="00116F75">
        <w:t xml:space="preserve">lat. </w:t>
      </w:r>
      <w:r>
        <w:t>W przypadku sołectw, wartość wyższa niż średnia referencyjna oznaczona została kolorem czerwonym.</w:t>
      </w:r>
    </w:p>
    <w:p w14:paraId="4DFF85AC" w14:textId="692E717A" w:rsidR="00F430B5" w:rsidRPr="00352657" w:rsidRDefault="00F430B5" w:rsidP="00F430B5">
      <w:pPr>
        <w:pStyle w:val="Legenda"/>
        <w:keepNext/>
      </w:pPr>
      <w:r w:rsidRPr="003722A7">
        <w:t xml:space="preserve">Tabela </w:t>
      </w:r>
      <w:fldSimple w:instr=" SEQ Tabela \* ARABIC ">
        <w:r w:rsidR="00EE7CDB">
          <w:rPr>
            <w:noProof/>
          </w:rPr>
          <w:t>28</w:t>
        </w:r>
      </w:fldSimple>
      <w:r w:rsidRPr="003722A7">
        <w:t>. Liczba osób bezrobotnych</w:t>
      </w:r>
      <w:r w:rsidR="00116F75">
        <w:t xml:space="preserve"> </w:t>
      </w:r>
      <w:r>
        <w:t>o</w:t>
      </w:r>
      <w:r w:rsidR="00116F75">
        <w:t>d 3-6</w:t>
      </w:r>
      <w:r>
        <w:t xml:space="preserve">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180232" w14:paraId="577E46F6" w14:textId="77777777" w:rsidTr="00116F7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B7F06C" w14:textId="0887F6DF" w:rsidR="009E0CBE" w:rsidRPr="00180232" w:rsidRDefault="009E0CBE" w:rsidP="00116F75">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518F5060"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020B575C"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082307CB"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42EEA009"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2E03D439" w14:textId="77777777" w:rsidTr="00116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27523C9" w14:textId="6F372A27"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02EA9663" w14:textId="6F9613FF"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2,23</w:t>
            </w:r>
          </w:p>
        </w:tc>
        <w:tc>
          <w:tcPr>
            <w:tcW w:w="802" w:type="pct"/>
            <w:vAlign w:val="center"/>
          </w:tcPr>
          <w:p w14:paraId="7C980890" w14:textId="28F01D96"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2,23</w:t>
            </w:r>
          </w:p>
        </w:tc>
        <w:tc>
          <w:tcPr>
            <w:tcW w:w="802" w:type="pct"/>
            <w:vAlign w:val="center"/>
          </w:tcPr>
          <w:p w14:paraId="6F8D69C8" w14:textId="3FBBF58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1,32</w:t>
            </w:r>
          </w:p>
        </w:tc>
        <w:tc>
          <w:tcPr>
            <w:tcW w:w="802" w:type="pct"/>
            <w:vAlign w:val="center"/>
          </w:tcPr>
          <w:p w14:paraId="1F201CF6" w14:textId="20594739"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r>
      <w:tr w:rsidR="009E0CBE" w:rsidRPr="00180232" w14:paraId="71250966"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F153CA" w14:textId="1A8CF75B"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3C28585B" w14:textId="611BA666"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2,18</w:t>
            </w:r>
          </w:p>
        </w:tc>
        <w:tc>
          <w:tcPr>
            <w:tcW w:w="802" w:type="pct"/>
            <w:vAlign w:val="center"/>
          </w:tcPr>
          <w:p w14:paraId="72D26B14" w14:textId="28A1DA3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1,81</w:t>
            </w:r>
          </w:p>
        </w:tc>
        <w:tc>
          <w:tcPr>
            <w:tcW w:w="802" w:type="pct"/>
            <w:vAlign w:val="center"/>
          </w:tcPr>
          <w:p w14:paraId="0D62DE2C" w14:textId="23A990E3"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1,27</w:t>
            </w:r>
          </w:p>
        </w:tc>
        <w:tc>
          <w:tcPr>
            <w:tcW w:w="802" w:type="pct"/>
            <w:vAlign w:val="center"/>
          </w:tcPr>
          <w:p w14:paraId="24F1F3DC" w14:textId="0C381E0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1,63</w:t>
            </w:r>
          </w:p>
        </w:tc>
      </w:tr>
      <w:tr w:rsidR="009E0CBE" w:rsidRPr="00180232" w14:paraId="14E5BAD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E67D06" w14:textId="101AEAF9"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09572979" w14:textId="6AC8F782" w:rsidR="009E0CBE" w:rsidRPr="00501EBE"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2,72</w:t>
            </w:r>
          </w:p>
        </w:tc>
        <w:tc>
          <w:tcPr>
            <w:tcW w:w="802" w:type="pct"/>
            <w:vAlign w:val="center"/>
          </w:tcPr>
          <w:p w14:paraId="6FDEB5B6" w14:textId="452344CC" w:rsidR="009E0CBE" w:rsidRPr="00501EBE"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01EBE">
              <w:rPr>
                <w:szCs w:val="20"/>
              </w:rPr>
              <w:t>2,38</w:t>
            </w:r>
          </w:p>
        </w:tc>
        <w:tc>
          <w:tcPr>
            <w:tcW w:w="802" w:type="pct"/>
            <w:vAlign w:val="center"/>
          </w:tcPr>
          <w:p w14:paraId="4DEDEE25" w14:textId="79CBDE4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3,23</w:t>
            </w:r>
          </w:p>
        </w:tc>
        <w:tc>
          <w:tcPr>
            <w:tcW w:w="802" w:type="pct"/>
            <w:vAlign w:val="center"/>
          </w:tcPr>
          <w:p w14:paraId="3BD5D1FD" w14:textId="5A4C244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2,21</w:t>
            </w:r>
          </w:p>
        </w:tc>
      </w:tr>
      <w:tr w:rsidR="009E0CBE" w:rsidRPr="00180232" w14:paraId="118E9FD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3E95F6" w14:textId="013EA42F"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80BEADE" w14:textId="11430599"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5,15</w:t>
            </w:r>
          </w:p>
        </w:tc>
        <w:tc>
          <w:tcPr>
            <w:tcW w:w="802" w:type="pct"/>
            <w:vAlign w:val="center"/>
          </w:tcPr>
          <w:p w14:paraId="1C3DFABA" w14:textId="0633443C"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3,68</w:t>
            </w:r>
          </w:p>
        </w:tc>
        <w:tc>
          <w:tcPr>
            <w:tcW w:w="802" w:type="pct"/>
            <w:vAlign w:val="center"/>
          </w:tcPr>
          <w:p w14:paraId="10C86E44" w14:textId="1D8DA1C9"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743ADF1F" w14:textId="3A23B33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2,21</w:t>
            </w:r>
          </w:p>
        </w:tc>
      </w:tr>
      <w:tr w:rsidR="009E0CBE" w:rsidRPr="00180232" w14:paraId="496943F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971DC7" w14:textId="73E486FB"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B5E1BE1" w14:textId="0E91093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c>
          <w:tcPr>
            <w:tcW w:w="802" w:type="pct"/>
            <w:vAlign w:val="center"/>
          </w:tcPr>
          <w:p w14:paraId="1460769C" w14:textId="61A4910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53B2F97D" w14:textId="7EF2A298"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1,58</w:t>
            </w:r>
          </w:p>
        </w:tc>
        <w:tc>
          <w:tcPr>
            <w:tcW w:w="802" w:type="pct"/>
            <w:vAlign w:val="center"/>
          </w:tcPr>
          <w:p w14:paraId="141A20CE" w14:textId="73A1BF6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r>
      <w:tr w:rsidR="00F430B5" w:rsidRPr="00180232" w14:paraId="2ACB8669"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00912791" w14:textId="77777777" w:rsidR="00F430B5" w:rsidRPr="00180232" w:rsidRDefault="00F430B5" w:rsidP="00116F75">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5BA794CE" w14:textId="77777777" w:rsidR="00F430B5" w:rsidRPr="00180232" w:rsidRDefault="00F430B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47048657" w14:textId="77777777" w:rsidR="00F430B5" w:rsidRPr="00180232" w:rsidRDefault="00F430B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13A2A54E" w14:textId="77777777" w:rsidR="00F430B5" w:rsidRPr="00180232" w:rsidRDefault="00F430B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1AC51D0" w14:textId="77777777" w:rsidR="00F430B5" w:rsidRPr="00180232" w:rsidRDefault="00F430B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08CC4D9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F0288F" w14:textId="77777777" w:rsidR="00180232" w:rsidRPr="00180232" w:rsidRDefault="00180232" w:rsidP="00116F75">
            <w:pPr>
              <w:spacing w:line="240" w:lineRule="auto"/>
              <w:jc w:val="left"/>
              <w:rPr>
                <w:szCs w:val="20"/>
              </w:rPr>
            </w:pPr>
            <w:r w:rsidRPr="00180232">
              <w:rPr>
                <w:color w:val="000000"/>
                <w:szCs w:val="20"/>
              </w:rPr>
              <w:t>Alojzów</w:t>
            </w:r>
          </w:p>
        </w:tc>
        <w:tc>
          <w:tcPr>
            <w:tcW w:w="802" w:type="pct"/>
            <w:vAlign w:val="center"/>
          </w:tcPr>
          <w:p w14:paraId="0450DB8E" w14:textId="1AC4853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c>
          <w:tcPr>
            <w:tcW w:w="802" w:type="pct"/>
            <w:vAlign w:val="center"/>
          </w:tcPr>
          <w:p w14:paraId="2D0395C1" w14:textId="440B389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7D94C54E" w14:textId="440C8F7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0,98</w:t>
            </w:r>
          </w:p>
        </w:tc>
        <w:tc>
          <w:tcPr>
            <w:tcW w:w="802" w:type="pct"/>
            <w:vAlign w:val="center"/>
          </w:tcPr>
          <w:p w14:paraId="4F624A61" w14:textId="4DBF882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228A78C1"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CA9332" w14:textId="77777777" w:rsidR="00180232" w:rsidRPr="00180232" w:rsidRDefault="00180232" w:rsidP="00116F75">
            <w:pPr>
              <w:spacing w:line="240" w:lineRule="auto"/>
              <w:jc w:val="left"/>
              <w:rPr>
                <w:szCs w:val="20"/>
              </w:rPr>
            </w:pPr>
            <w:r w:rsidRPr="00180232">
              <w:rPr>
                <w:color w:val="000000"/>
                <w:szCs w:val="20"/>
              </w:rPr>
              <w:t>Białka</w:t>
            </w:r>
          </w:p>
        </w:tc>
        <w:tc>
          <w:tcPr>
            <w:tcW w:w="802" w:type="pct"/>
            <w:vAlign w:val="center"/>
          </w:tcPr>
          <w:p w14:paraId="167DB51E" w14:textId="475AA2C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0,90</w:t>
            </w:r>
          </w:p>
        </w:tc>
        <w:tc>
          <w:tcPr>
            <w:tcW w:w="802" w:type="pct"/>
            <w:vAlign w:val="center"/>
          </w:tcPr>
          <w:p w14:paraId="6F99EC1B" w14:textId="1DA10F3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1,81</w:t>
            </w:r>
          </w:p>
        </w:tc>
        <w:tc>
          <w:tcPr>
            <w:tcW w:w="802" w:type="pct"/>
            <w:vAlign w:val="center"/>
          </w:tcPr>
          <w:p w14:paraId="7F03A817" w14:textId="04FA77C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3,61</w:t>
            </w:r>
          </w:p>
        </w:tc>
        <w:tc>
          <w:tcPr>
            <w:tcW w:w="802" w:type="pct"/>
            <w:vAlign w:val="center"/>
          </w:tcPr>
          <w:p w14:paraId="4A5463EE" w14:textId="029E808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r>
      <w:tr w:rsidR="00180232" w:rsidRPr="00180232" w14:paraId="21C9FD76"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474F0B"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0BB0250D" w14:textId="6E3520C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7F8A2535" w14:textId="750525B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2,45</w:t>
            </w:r>
          </w:p>
        </w:tc>
        <w:tc>
          <w:tcPr>
            <w:tcW w:w="802" w:type="pct"/>
            <w:vAlign w:val="center"/>
          </w:tcPr>
          <w:p w14:paraId="71C25903" w14:textId="6CE9FD3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47DDC48C" w14:textId="73A720E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r>
      <w:tr w:rsidR="00180232" w:rsidRPr="00180232" w14:paraId="2A789A6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D0D6019"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52C7CD1" w14:textId="283523A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5,00</w:t>
            </w:r>
          </w:p>
        </w:tc>
        <w:tc>
          <w:tcPr>
            <w:tcW w:w="802" w:type="pct"/>
            <w:vAlign w:val="center"/>
          </w:tcPr>
          <w:p w14:paraId="76BD40AE" w14:textId="77FB8C4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1,82</w:t>
            </w:r>
          </w:p>
        </w:tc>
        <w:tc>
          <w:tcPr>
            <w:tcW w:w="802" w:type="pct"/>
            <w:vAlign w:val="center"/>
          </w:tcPr>
          <w:p w14:paraId="55673C7C" w14:textId="2D99A3D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1,36</w:t>
            </w:r>
          </w:p>
        </w:tc>
        <w:tc>
          <w:tcPr>
            <w:tcW w:w="802" w:type="pct"/>
            <w:vAlign w:val="center"/>
          </w:tcPr>
          <w:p w14:paraId="748842D3" w14:textId="2B944AD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3,64</w:t>
            </w:r>
          </w:p>
        </w:tc>
      </w:tr>
      <w:tr w:rsidR="00180232" w:rsidRPr="00180232" w14:paraId="5ADF495B"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C93883" w14:textId="77777777" w:rsidR="00180232" w:rsidRPr="00180232" w:rsidRDefault="00180232" w:rsidP="00116F75">
            <w:pPr>
              <w:spacing w:line="240" w:lineRule="auto"/>
              <w:jc w:val="left"/>
              <w:rPr>
                <w:szCs w:val="20"/>
              </w:rPr>
            </w:pPr>
            <w:r w:rsidRPr="00180232">
              <w:rPr>
                <w:color w:val="000000"/>
                <w:szCs w:val="20"/>
              </w:rPr>
              <w:t>Chwałowice</w:t>
            </w:r>
          </w:p>
        </w:tc>
        <w:tc>
          <w:tcPr>
            <w:tcW w:w="802" w:type="pct"/>
            <w:vAlign w:val="center"/>
          </w:tcPr>
          <w:p w14:paraId="1589EF88" w14:textId="206643F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2,29</w:t>
            </w:r>
          </w:p>
        </w:tc>
        <w:tc>
          <w:tcPr>
            <w:tcW w:w="802" w:type="pct"/>
            <w:vAlign w:val="center"/>
          </w:tcPr>
          <w:p w14:paraId="67B6E449" w14:textId="68277E5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6E60A0FB" w14:textId="314F8A0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2,29</w:t>
            </w:r>
          </w:p>
        </w:tc>
        <w:tc>
          <w:tcPr>
            <w:tcW w:w="802" w:type="pct"/>
            <w:vAlign w:val="center"/>
          </w:tcPr>
          <w:p w14:paraId="0C0C9C92" w14:textId="05EC755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1,63</w:t>
            </w:r>
          </w:p>
        </w:tc>
      </w:tr>
      <w:tr w:rsidR="00180232" w:rsidRPr="00180232" w14:paraId="6030275C"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30E0A5D" w14:textId="77777777" w:rsidR="00180232" w:rsidRPr="00180232" w:rsidRDefault="00180232" w:rsidP="00116F75">
            <w:pPr>
              <w:spacing w:line="240" w:lineRule="auto"/>
              <w:jc w:val="left"/>
              <w:rPr>
                <w:szCs w:val="20"/>
              </w:rPr>
            </w:pPr>
            <w:r w:rsidRPr="00180232">
              <w:rPr>
                <w:color w:val="000000"/>
                <w:szCs w:val="20"/>
              </w:rPr>
              <w:t>Florencja</w:t>
            </w:r>
          </w:p>
        </w:tc>
        <w:tc>
          <w:tcPr>
            <w:tcW w:w="802" w:type="pct"/>
            <w:vAlign w:val="center"/>
          </w:tcPr>
          <w:p w14:paraId="0CB0779E" w14:textId="43FFFCA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8E9961A" w14:textId="16C256A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4305C01" w14:textId="1CBCCA4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8,33</w:t>
            </w:r>
          </w:p>
        </w:tc>
        <w:tc>
          <w:tcPr>
            <w:tcW w:w="802" w:type="pct"/>
            <w:vAlign w:val="center"/>
          </w:tcPr>
          <w:p w14:paraId="2E46762B" w14:textId="2952C3C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4,17</w:t>
            </w:r>
          </w:p>
        </w:tc>
      </w:tr>
      <w:tr w:rsidR="00180232" w:rsidRPr="00180232" w14:paraId="4E3FF072"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62E929" w14:textId="77777777" w:rsidR="00180232" w:rsidRPr="00180232" w:rsidRDefault="00180232" w:rsidP="00116F75">
            <w:pPr>
              <w:spacing w:line="240" w:lineRule="auto"/>
              <w:jc w:val="left"/>
              <w:rPr>
                <w:szCs w:val="20"/>
              </w:rPr>
            </w:pPr>
            <w:r w:rsidRPr="00180232">
              <w:rPr>
                <w:color w:val="000000"/>
                <w:szCs w:val="20"/>
              </w:rPr>
              <w:t>Gaworzyna</w:t>
            </w:r>
          </w:p>
        </w:tc>
        <w:tc>
          <w:tcPr>
            <w:tcW w:w="802" w:type="pct"/>
            <w:vAlign w:val="center"/>
          </w:tcPr>
          <w:p w14:paraId="1797A396" w14:textId="04F0BBF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3,25</w:t>
            </w:r>
          </w:p>
        </w:tc>
        <w:tc>
          <w:tcPr>
            <w:tcW w:w="802" w:type="pct"/>
            <w:vAlign w:val="center"/>
          </w:tcPr>
          <w:p w14:paraId="2F6B753B" w14:textId="1755E5E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487D13B4" w14:textId="3EF0376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3,25</w:t>
            </w:r>
          </w:p>
        </w:tc>
        <w:tc>
          <w:tcPr>
            <w:tcW w:w="802" w:type="pct"/>
            <w:vAlign w:val="center"/>
          </w:tcPr>
          <w:p w14:paraId="0169ADDF" w14:textId="1DF1FFC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1,63</w:t>
            </w:r>
          </w:p>
        </w:tc>
      </w:tr>
      <w:tr w:rsidR="00180232" w:rsidRPr="00180232" w14:paraId="3DA0AC2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F8143E" w14:textId="77777777" w:rsidR="00180232" w:rsidRPr="00180232" w:rsidRDefault="00180232" w:rsidP="00116F75">
            <w:pPr>
              <w:spacing w:line="240" w:lineRule="auto"/>
              <w:jc w:val="left"/>
              <w:rPr>
                <w:szCs w:val="20"/>
              </w:rPr>
            </w:pPr>
            <w:r w:rsidRPr="00180232">
              <w:rPr>
                <w:color w:val="000000"/>
                <w:szCs w:val="20"/>
              </w:rPr>
              <w:t>Jasieniec Iłżecki Dolny</w:t>
            </w:r>
          </w:p>
        </w:tc>
        <w:tc>
          <w:tcPr>
            <w:tcW w:w="802" w:type="pct"/>
            <w:vAlign w:val="center"/>
          </w:tcPr>
          <w:p w14:paraId="192D50C3" w14:textId="25CCE0F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5,41</w:t>
            </w:r>
          </w:p>
        </w:tc>
        <w:tc>
          <w:tcPr>
            <w:tcW w:w="802" w:type="pct"/>
            <w:vAlign w:val="center"/>
          </w:tcPr>
          <w:p w14:paraId="7A801231" w14:textId="777F9FB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7,03</w:t>
            </w:r>
          </w:p>
        </w:tc>
        <w:tc>
          <w:tcPr>
            <w:tcW w:w="802" w:type="pct"/>
            <w:vAlign w:val="center"/>
          </w:tcPr>
          <w:p w14:paraId="1E46DB56" w14:textId="0F4ADD9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4,86</w:t>
            </w:r>
          </w:p>
        </w:tc>
        <w:tc>
          <w:tcPr>
            <w:tcW w:w="802" w:type="pct"/>
            <w:vAlign w:val="center"/>
          </w:tcPr>
          <w:p w14:paraId="1F593DB3" w14:textId="031DBB8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0,54</w:t>
            </w:r>
          </w:p>
        </w:tc>
      </w:tr>
      <w:tr w:rsidR="00180232" w:rsidRPr="00180232" w14:paraId="04C29EC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F85F5B" w14:textId="77777777" w:rsidR="00180232" w:rsidRPr="00180232" w:rsidRDefault="00180232" w:rsidP="00116F75">
            <w:pPr>
              <w:spacing w:line="240" w:lineRule="auto"/>
              <w:jc w:val="left"/>
              <w:rPr>
                <w:szCs w:val="20"/>
              </w:rPr>
            </w:pPr>
            <w:r w:rsidRPr="00180232">
              <w:rPr>
                <w:color w:val="000000"/>
                <w:szCs w:val="20"/>
              </w:rPr>
              <w:t>Jasieniec Iłżecki Górny</w:t>
            </w:r>
          </w:p>
        </w:tc>
        <w:tc>
          <w:tcPr>
            <w:tcW w:w="802" w:type="pct"/>
            <w:vAlign w:val="center"/>
          </w:tcPr>
          <w:p w14:paraId="6E6EF914" w14:textId="3C96DC4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325657FF" w14:textId="04C42CE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c>
          <w:tcPr>
            <w:tcW w:w="802" w:type="pct"/>
            <w:vAlign w:val="center"/>
          </w:tcPr>
          <w:p w14:paraId="357AA27C" w14:textId="7D83AAA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2,65</w:t>
            </w:r>
          </w:p>
        </w:tc>
        <w:tc>
          <w:tcPr>
            <w:tcW w:w="802" w:type="pct"/>
            <w:vAlign w:val="center"/>
          </w:tcPr>
          <w:p w14:paraId="3CB84883" w14:textId="0B19792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1,45</w:t>
            </w:r>
          </w:p>
        </w:tc>
      </w:tr>
      <w:tr w:rsidR="00180232" w:rsidRPr="00180232" w14:paraId="08BDD46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524CA7" w14:textId="77777777" w:rsidR="00180232" w:rsidRPr="00180232" w:rsidRDefault="00180232" w:rsidP="00116F75">
            <w:pPr>
              <w:spacing w:line="240" w:lineRule="auto"/>
              <w:jc w:val="left"/>
              <w:rPr>
                <w:szCs w:val="20"/>
              </w:rPr>
            </w:pPr>
            <w:r w:rsidRPr="00180232">
              <w:rPr>
                <w:color w:val="000000"/>
                <w:szCs w:val="20"/>
              </w:rPr>
              <w:t>Jasieniec Maziarze</w:t>
            </w:r>
          </w:p>
        </w:tc>
        <w:tc>
          <w:tcPr>
            <w:tcW w:w="802" w:type="pct"/>
            <w:vAlign w:val="center"/>
          </w:tcPr>
          <w:p w14:paraId="25536F06" w14:textId="278A0B6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4,19</w:t>
            </w:r>
          </w:p>
        </w:tc>
        <w:tc>
          <w:tcPr>
            <w:tcW w:w="802" w:type="pct"/>
            <w:vAlign w:val="center"/>
          </w:tcPr>
          <w:p w14:paraId="0CD6F02E" w14:textId="74F6C79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3,46</w:t>
            </w:r>
          </w:p>
        </w:tc>
        <w:tc>
          <w:tcPr>
            <w:tcW w:w="802" w:type="pct"/>
            <w:vAlign w:val="center"/>
          </w:tcPr>
          <w:p w14:paraId="2CC8D4A0" w14:textId="1689B16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2,37</w:t>
            </w:r>
          </w:p>
        </w:tc>
        <w:tc>
          <w:tcPr>
            <w:tcW w:w="802" w:type="pct"/>
            <w:vAlign w:val="center"/>
          </w:tcPr>
          <w:p w14:paraId="2F91D5A4" w14:textId="00CB02A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2,00</w:t>
            </w:r>
          </w:p>
        </w:tc>
      </w:tr>
      <w:tr w:rsidR="00180232" w:rsidRPr="00180232" w14:paraId="39727D41"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8AA632" w14:textId="77777777" w:rsidR="00180232" w:rsidRPr="00180232" w:rsidRDefault="00180232" w:rsidP="00116F75">
            <w:pPr>
              <w:spacing w:line="240" w:lineRule="auto"/>
              <w:jc w:val="left"/>
              <w:rPr>
                <w:szCs w:val="20"/>
              </w:rPr>
            </w:pPr>
            <w:r w:rsidRPr="00180232">
              <w:rPr>
                <w:color w:val="000000"/>
                <w:szCs w:val="20"/>
              </w:rPr>
              <w:t>Jedlanka Nowa</w:t>
            </w:r>
          </w:p>
        </w:tc>
        <w:tc>
          <w:tcPr>
            <w:tcW w:w="802" w:type="pct"/>
            <w:vAlign w:val="center"/>
          </w:tcPr>
          <w:p w14:paraId="6316B523" w14:textId="6EA8D88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5,05</w:t>
            </w:r>
          </w:p>
        </w:tc>
        <w:tc>
          <w:tcPr>
            <w:tcW w:w="802" w:type="pct"/>
            <w:vAlign w:val="center"/>
          </w:tcPr>
          <w:p w14:paraId="792FEBFC" w14:textId="2EB827E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3,03</w:t>
            </w:r>
          </w:p>
        </w:tc>
        <w:tc>
          <w:tcPr>
            <w:tcW w:w="802" w:type="pct"/>
            <w:vAlign w:val="center"/>
          </w:tcPr>
          <w:p w14:paraId="3E7D0E72" w14:textId="1F5A3DE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c>
          <w:tcPr>
            <w:tcW w:w="802" w:type="pct"/>
            <w:vAlign w:val="center"/>
          </w:tcPr>
          <w:p w14:paraId="5E9FF478" w14:textId="7135BD7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2,02</w:t>
            </w:r>
          </w:p>
        </w:tc>
      </w:tr>
      <w:tr w:rsidR="00180232" w:rsidRPr="00180232" w14:paraId="5A785BF6"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3C0266" w14:textId="77777777" w:rsidR="00180232" w:rsidRPr="00180232" w:rsidRDefault="00180232" w:rsidP="00116F75">
            <w:pPr>
              <w:spacing w:line="240" w:lineRule="auto"/>
              <w:jc w:val="left"/>
              <w:rPr>
                <w:szCs w:val="20"/>
              </w:rPr>
            </w:pPr>
            <w:r w:rsidRPr="00180232">
              <w:rPr>
                <w:color w:val="000000"/>
                <w:szCs w:val="20"/>
              </w:rPr>
              <w:t>Jedlanka Stara</w:t>
            </w:r>
          </w:p>
        </w:tc>
        <w:tc>
          <w:tcPr>
            <w:tcW w:w="802" w:type="pct"/>
            <w:vAlign w:val="center"/>
          </w:tcPr>
          <w:p w14:paraId="3134F074" w14:textId="4285DA6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1,89</w:t>
            </w:r>
          </w:p>
        </w:tc>
        <w:tc>
          <w:tcPr>
            <w:tcW w:w="802" w:type="pct"/>
            <w:vAlign w:val="center"/>
          </w:tcPr>
          <w:p w14:paraId="56F94D1C" w14:textId="55A5B98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4,40</w:t>
            </w:r>
          </w:p>
        </w:tc>
        <w:tc>
          <w:tcPr>
            <w:tcW w:w="802" w:type="pct"/>
            <w:vAlign w:val="center"/>
          </w:tcPr>
          <w:p w14:paraId="35100324" w14:textId="156D10F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1,26</w:t>
            </w:r>
          </w:p>
        </w:tc>
        <w:tc>
          <w:tcPr>
            <w:tcW w:w="802" w:type="pct"/>
            <w:vAlign w:val="center"/>
          </w:tcPr>
          <w:p w14:paraId="425538FF" w14:textId="2005A46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1,89</w:t>
            </w:r>
          </w:p>
        </w:tc>
      </w:tr>
      <w:tr w:rsidR="00180232" w:rsidRPr="00180232" w14:paraId="0B51025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6CD797" w14:textId="77777777" w:rsidR="00180232" w:rsidRPr="00180232" w:rsidRDefault="00180232" w:rsidP="00116F75">
            <w:pPr>
              <w:spacing w:line="240" w:lineRule="auto"/>
              <w:jc w:val="left"/>
              <w:rPr>
                <w:szCs w:val="20"/>
              </w:rPr>
            </w:pPr>
            <w:r w:rsidRPr="00180232">
              <w:rPr>
                <w:color w:val="000000"/>
                <w:szCs w:val="20"/>
              </w:rPr>
              <w:t>Kajetanów</w:t>
            </w:r>
          </w:p>
        </w:tc>
        <w:tc>
          <w:tcPr>
            <w:tcW w:w="802" w:type="pct"/>
            <w:vAlign w:val="center"/>
          </w:tcPr>
          <w:p w14:paraId="289792ED" w14:textId="24F0624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2,47</w:t>
            </w:r>
          </w:p>
        </w:tc>
        <w:tc>
          <w:tcPr>
            <w:tcW w:w="802" w:type="pct"/>
            <w:vAlign w:val="center"/>
          </w:tcPr>
          <w:p w14:paraId="59EC441F" w14:textId="7C6E057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57FE31AD" w14:textId="225D3F2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2,47</w:t>
            </w:r>
          </w:p>
        </w:tc>
        <w:tc>
          <w:tcPr>
            <w:tcW w:w="802" w:type="pct"/>
            <w:vAlign w:val="center"/>
          </w:tcPr>
          <w:p w14:paraId="4DC4A093" w14:textId="65A78D6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r>
      <w:tr w:rsidR="00180232" w:rsidRPr="00180232" w14:paraId="5B31896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D49741" w14:textId="77777777" w:rsidR="00180232" w:rsidRPr="00180232" w:rsidRDefault="00180232" w:rsidP="00116F75">
            <w:pPr>
              <w:spacing w:line="240" w:lineRule="auto"/>
              <w:jc w:val="left"/>
              <w:rPr>
                <w:szCs w:val="20"/>
              </w:rPr>
            </w:pPr>
            <w:r w:rsidRPr="00180232">
              <w:rPr>
                <w:color w:val="000000"/>
                <w:szCs w:val="20"/>
              </w:rPr>
              <w:t>Kolonia Seredzice</w:t>
            </w:r>
          </w:p>
        </w:tc>
        <w:tc>
          <w:tcPr>
            <w:tcW w:w="802" w:type="pct"/>
            <w:vAlign w:val="center"/>
          </w:tcPr>
          <w:p w14:paraId="1FBB80EA" w14:textId="6490E24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774D64D9" w14:textId="2C24B02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6F22E2D9" w14:textId="39014E2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4,27</w:t>
            </w:r>
          </w:p>
        </w:tc>
        <w:tc>
          <w:tcPr>
            <w:tcW w:w="802" w:type="pct"/>
            <w:vAlign w:val="center"/>
          </w:tcPr>
          <w:p w14:paraId="28658F27" w14:textId="29D32AD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r>
      <w:tr w:rsidR="00180232" w:rsidRPr="00180232" w14:paraId="4DF38C9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723EFE" w14:textId="77777777" w:rsidR="00180232" w:rsidRPr="00180232" w:rsidRDefault="00180232" w:rsidP="00116F75">
            <w:pPr>
              <w:spacing w:line="240" w:lineRule="auto"/>
              <w:jc w:val="left"/>
              <w:rPr>
                <w:szCs w:val="20"/>
              </w:rPr>
            </w:pPr>
            <w:r w:rsidRPr="00180232">
              <w:rPr>
                <w:color w:val="000000"/>
                <w:szCs w:val="20"/>
              </w:rPr>
              <w:t>Koszary</w:t>
            </w:r>
          </w:p>
        </w:tc>
        <w:tc>
          <w:tcPr>
            <w:tcW w:w="802" w:type="pct"/>
            <w:vAlign w:val="center"/>
          </w:tcPr>
          <w:p w14:paraId="37E75DAE" w14:textId="37C2DA3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1,41</w:t>
            </w:r>
          </w:p>
        </w:tc>
        <w:tc>
          <w:tcPr>
            <w:tcW w:w="802" w:type="pct"/>
            <w:vAlign w:val="center"/>
          </w:tcPr>
          <w:p w14:paraId="4201BA05" w14:textId="4782DD0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3,52</w:t>
            </w:r>
          </w:p>
        </w:tc>
        <w:tc>
          <w:tcPr>
            <w:tcW w:w="802" w:type="pct"/>
            <w:vAlign w:val="center"/>
          </w:tcPr>
          <w:p w14:paraId="574A3B8A" w14:textId="4645F76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2,11</w:t>
            </w:r>
          </w:p>
        </w:tc>
        <w:tc>
          <w:tcPr>
            <w:tcW w:w="802" w:type="pct"/>
            <w:vAlign w:val="center"/>
          </w:tcPr>
          <w:p w14:paraId="55DB0249" w14:textId="4DDD74A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0,70</w:t>
            </w:r>
          </w:p>
        </w:tc>
      </w:tr>
      <w:tr w:rsidR="00180232" w:rsidRPr="00180232" w14:paraId="1ADF262B"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65C0DF" w14:textId="77777777" w:rsidR="00180232" w:rsidRPr="00180232" w:rsidRDefault="00180232" w:rsidP="00116F75">
            <w:pPr>
              <w:spacing w:line="240" w:lineRule="auto"/>
              <w:jc w:val="left"/>
              <w:rPr>
                <w:szCs w:val="20"/>
              </w:rPr>
            </w:pPr>
            <w:r w:rsidRPr="00180232">
              <w:rPr>
                <w:color w:val="000000"/>
                <w:szCs w:val="20"/>
              </w:rPr>
              <w:t>Krzyżanowice</w:t>
            </w:r>
          </w:p>
        </w:tc>
        <w:tc>
          <w:tcPr>
            <w:tcW w:w="802" w:type="pct"/>
            <w:vAlign w:val="center"/>
          </w:tcPr>
          <w:p w14:paraId="41A4E515" w14:textId="563676A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6DF527B3" w14:textId="6A27DF4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2,49</w:t>
            </w:r>
          </w:p>
        </w:tc>
        <w:tc>
          <w:tcPr>
            <w:tcW w:w="802" w:type="pct"/>
            <w:vAlign w:val="center"/>
          </w:tcPr>
          <w:p w14:paraId="7100EC65" w14:textId="0849720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4B79CDF6" w14:textId="4FAF1A3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0,28</w:t>
            </w:r>
          </w:p>
        </w:tc>
      </w:tr>
      <w:tr w:rsidR="00180232" w:rsidRPr="00180232" w14:paraId="6F08F2F7"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C80441" w14:textId="77777777" w:rsidR="00180232" w:rsidRPr="00180232" w:rsidRDefault="00180232" w:rsidP="00116F75">
            <w:pPr>
              <w:spacing w:line="240" w:lineRule="auto"/>
              <w:jc w:val="left"/>
              <w:rPr>
                <w:szCs w:val="20"/>
              </w:rPr>
            </w:pPr>
            <w:r w:rsidRPr="00180232">
              <w:rPr>
                <w:color w:val="000000"/>
                <w:szCs w:val="20"/>
              </w:rPr>
              <w:t>Małomierzyce</w:t>
            </w:r>
          </w:p>
        </w:tc>
        <w:tc>
          <w:tcPr>
            <w:tcW w:w="802" w:type="pct"/>
            <w:vAlign w:val="center"/>
          </w:tcPr>
          <w:p w14:paraId="7D581A23" w14:textId="70A835F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3,28</w:t>
            </w:r>
          </w:p>
        </w:tc>
        <w:tc>
          <w:tcPr>
            <w:tcW w:w="802" w:type="pct"/>
            <w:vAlign w:val="center"/>
          </w:tcPr>
          <w:p w14:paraId="37EF998A" w14:textId="21A83BC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3,28</w:t>
            </w:r>
          </w:p>
        </w:tc>
        <w:tc>
          <w:tcPr>
            <w:tcW w:w="802" w:type="pct"/>
            <w:vAlign w:val="center"/>
          </w:tcPr>
          <w:p w14:paraId="7DE22177" w14:textId="63C2AB1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2,05</w:t>
            </w:r>
          </w:p>
        </w:tc>
        <w:tc>
          <w:tcPr>
            <w:tcW w:w="802" w:type="pct"/>
            <w:vAlign w:val="center"/>
          </w:tcPr>
          <w:p w14:paraId="672AC65E" w14:textId="6D61BB7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r>
      <w:tr w:rsidR="00180232" w:rsidRPr="00180232" w14:paraId="54731FF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5DE05F" w14:textId="77777777" w:rsidR="00180232" w:rsidRPr="00180232" w:rsidRDefault="00180232" w:rsidP="00116F75">
            <w:pPr>
              <w:spacing w:line="240" w:lineRule="auto"/>
              <w:jc w:val="left"/>
              <w:rPr>
                <w:szCs w:val="20"/>
              </w:rPr>
            </w:pPr>
            <w:r w:rsidRPr="00180232">
              <w:rPr>
                <w:color w:val="000000"/>
                <w:szCs w:val="20"/>
              </w:rPr>
              <w:t>Maziarze Nowe</w:t>
            </w:r>
          </w:p>
        </w:tc>
        <w:tc>
          <w:tcPr>
            <w:tcW w:w="802" w:type="pct"/>
            <w:vAlign w:val="center"/>
          </w:tcPr>
          <w:p w14:paraId="3D75730E" w14:textId="3000250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5DCBB20E" w14:textId="6E9BD5F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c>
          <w:tcPr>
            <w:tcW w:w="802" w:type="pct"/>
            <w:vAlign w:val="center"/>
          </w:tcPr>
          <w:p w14:paraId="6A7AB859" w14:textId="440250E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00FF1271" w14:textId="52156D9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1,69</w:t>
            </w:r>
          </w:p>
        </w:tc>
      </w:tr>
      <w:tr w:rsidR="00180232" w:rsidRPr="00180232" w14:paraId="65E5AF02"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9D1E71" w14:textId="77777777" w:rsidR="00180232" w:rsidRPr="00180232" w:rsidRDefault="00180232" w:rsidP="00116F75">
            <w:pPr>
              <w:spacing w:line="240" w:lineRule="auto"/>
              <w:jc w:val="left"/>
              <w:rPr>
                <w:szCs w:val="20"/>
              </w:rPr>
            </w:pPr>
            <w:r w:rsidRPr="00180232">
              <w:rPr>
                <w:color w:val="000000"/>
                <w:szCs w:val="20"/>
              </w:rPr>
              <w:t>Maziarze Stare</w:t>
            </w:r>
          </w:p>
        </w:tc>
        <w:tc>
          <w:tcPr>
            <w:tcW w:w="802" w:type="pct"/>
            <w:vAlign w:val="center"/>
          </w:tcPr>
          <w:p w14:paraId="29A5BBB4" w14:textId="5C3734D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2,61</w:t>
            </w:r>
          </w:p>
        </w:tc>
        <w:tc>
          <w:tcPr>
            <w:tcW w:w="802" w:type="pct"/>
            <w:vAlign w:val="center"/>
          </w:tcPr>
          <w:p w14:paraId="561EBC62" w14:textId="06213E7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4,35</w:t>
            </w:r>
          </w:p>
        </w:tc>
        <w:tc>
          <w:tcPr>
            <w:tcW w:w="802" w:type="pct"/>
            <w:vAlign w:val="center"/>
          </w:tcPr>
          <w:p w14:paraId="742DED31" w14:textId="3B7A496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6,09</w:t>
            </w:r>
          </w:p>
        </w:tc>
        <w:tc>
          <w:tcPr>
            <w:tcW w:w="802" w:type="pct"/>
            <w:vAlign w:val="center"/>
          </w:tcPr>
          <w:p w14:paraId="20F158BB" w14:textId="116D641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1,74</w:t>
            </w:r>
          </w:p>
        </w:tc>
      </w:tr>
      <w:tr w:rsidR="00180232" w:rsidRPr="00180232" w14:paraId="345BBD9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77DEF5" w14:textId="77777777" w:rsidR="00180232" w:rsidRPr="00180232" w:rsidRDefault="00180232" w:rsidP="00116F75">
            <w:pPr>
              <w:spacing w:line="240" w:lineRule="auto"/>
              <w:jc w:val="left"/>
              <w:rPr>
                <w:szCs w:val="20"/>
              </w:rPr>
            </w:pPr>
            <w:r w:rsidRPr="00180232">
              <w:rPr>
                <w:color w:val="000000"/>
                <w:szCs w:val="20"/>
              </w:rPr>
              <w:t>Pakosław</w:t>
            </w:r>
          </w:p>
        </w:tc>
        <w:tc>
          <w:tcPr>
            <w:tcW w:w="802" w:type="pct"/>
            <w:vAlign w:val="center"/>
          </w:tcPr>
          <w:p w14:paraId="0CB120D1" w14:textId="02AA883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4,16</w:t>
            </w:r>
          </w:p>
        </w:tc>
        <w:tc>
          <w:tcPr>
            <w:tcW w:w="802" w:type="pct"/>
            <w:vAlign w:val="center"/>
          </w:tcPr>
          <w:p w14:paraId="0244B42B" w14:textId="6F3A9C1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2,33</w:t>
            </w:r>
          </w:p>
        </w:tc>
        <w:tc>
          <w:tcPr>
            <w:tcW w:w="802" w:type="pct"/>
            <w:vAlign w:val="center"/>
          </w:tcPr>
          <w:p w14:paraId="20C0789D" w14:textId="6CEDE7B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1,66</w:t>
            </w:r>
          </w:p>
        </w:tc>
        <w:tc>
          <w:tcPr>
            <w:tcW w:w="802" w:type="pct"/>
            <w:vAlign w:val="center"/>
          </w:tcPr>
          <w:p w14:paraId="12DFF236" w14:textId="7574141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1,83</w:t>
            </w:r>
          </w:p>
        </w:tc>
      </w:tr>
      <w:tr w:rsidR="00180232" w:rsidRPr="00180232" w14:paraId="558C090B"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83FCC7" w14:textId="77777777" w:rsidR="00180232" w:rsidRPr="00180232" w:rsidRDefault="00180232" w:rsidP="00116F75">
            <w:pPr>
              <w:spacing w:line="240" w:lineRule="auto"/>
              <w:jc w:val="left"/>
              <w:rPr>
                <w:szCs w:val="20"/>
              </w:rPr>
            </w:pPr>
            <w:r w:rsidRPr="00180232">
              <w:rPr>
                <w:color w:val="000000"/>
                <w:szCs w:val="20"/>
              </w:rPr>
              <w:lastRenderedPageBreak/>
              <w:t>Pastwiska</w:t>
            </w:r>
          </w:p>
        </w:tc>
        <w:tc>
          <w:tcPr>
            <w:tcW w:w="802" w:type="pct"/>
            <w:vAlign w:val="center"/>
          </w:tcPr>
          <w:p w14:paraId="6885325C" w14:textId="5FAF13E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3,85</w:t>
            </w:r>
          </w:p>
        </w:tc>
        <w:tc>
          <w:tcPr>
            <w:tcW w:w="802" w:type="pct"/>
            <w:vAlign w:val="center"/>
          </w:tcPr>
          <w:p w14:paraId="58E9EBFB" w14:textId="7838078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210EDFFE" w14:textId="6D4A4CE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52B3C4A6" w14:textId="6B435D6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0753910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43C4AF" w14:textId="77777777" w:rsidR="00180232" w:rsidRPr="00180232" w:rsidRDefault="00180232" w:rsidP="00116F75">
            <w:pPr>
              <w:spacing w:line="240" w:lineRule="auto"/>
              <w:jc w:val="left"/>
              <w:rPr>
                <w:szCs w:val="20"/>
              </w:rPr>
            </w:pPr>
            <w:r w:rsidRPr="00180232">
              <w:rPr>
                <w:color w:val="000000"/>
                <w:szCs w:val="20"/>
              </w:rPr>
              <w:t>Pieńki</w:t>
            </w:r>
          </w:p>
        </w:tc>
        <w:tc>
          <w:tcPr>
            <w:tcW w:w="802" w:type="pct"/>
            <w:vAlign w:val="center"/>
          </w:tcPr>
          <w:p w14:paraId="5ADD57AC" w14:textId="1CF4786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5,71</w:t>
            </w:r>
          </w:p>
        </w:tc>
        <w:tc>
          <w:tcPr>
            <w:tcW w:w="802" w:type="pct"/>
            <w:vAlign w:val="center"/>
          </w:tcPr>
          <w:p w14:paraId="7879431D" w14:textId="66BD9E2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5F10A35F" w14:textId="4AB24FD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1C586CD3" w14:textId="6B06B46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5,71</w:t>
            </w:r>
          </w:p>
        </w:tc>
      </w:tr>
      <w:tr w:rsidR="00180232" w:rsidRPr="00180232" w14:paraId="29CABF3C"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F0749E" w14:textId="77777777" w:rsidR="00180232" w:rsidRPr="00180232" w:rsidRDefault="00180232" w:rsidP="00116F75">
            <w:pPr>
              <w:spacing w:line="240" w:lineRule="auto"/>
              <w:jc w:val="left"/>
              <w:rPr>
                <w:szCs w:val="20"/>
              </w:rPr>
            </w:pPr>
            <w:r w:rsidRPr="00180232">
              <w:rPr>
                <w:color w:val="000000"/>
                <w:szCs w:val="20"/>
              </w:rPr>
              <w:t>Piłatka</w:t>
            </w:r>
          </w:p>
        </w:tc>
        <w:tc>
          <w:tcPr>
            <w:tcW w:w="802" w:type="pct"/>
            <w:vAlign w:val="center"/>
          </w:tcPr>
          <w:p w14:paraId="42B6A385" w14:textId="1B69E7A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73AC0226" w14:textId="36894B7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c>
          <w:tcPr>
            <w:tcW w:w="802" w:type="pct"/>
            <w:vAlign w:val="center"/>
          </w:tcPr>
          <w:p w14:paraId="28DB6E08" w14:textId="216EF2D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0518F70F" w14:textId="7914B92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3,76</w:t>
            </w:r>
          </w:p>
        </w:tc>
      </w:tr>
      <w:tr w:rsidR="00180232" w:rsidRPr="00180232" w14:paraId="35CEB7D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1730E5" w14:textId="77777777" w:rsidR="00180232" w:rsidRPr="00180232" w:rsidRDefault="00180232" w:rsidP="00116F75">
            <w:pPr>
              <w:spacing w:line="240" w:lineRule="auto"/>
              <w:jc w:val="left"/>
              <w:rPr>
                <w:szCs w:val="20"/>
              </w:rPr>
            </w:pPr>
            <w:r w:rsidRPr="00180232">
              <w:rPr>
                <w:color w:val="000000"/>
                <w:szCs w:val="20"/>
              </w:rPr>
              <w:t>Płudnica</w:t>
            </w:r>
          </w:p>
        </w:tc>
        <w:tc>
          <w:tcPr>
            <w:tcW w:w="802" w:type="pct"/>
            <w:vAlign w:val="center"/>
          </w:tcPr>
          <w:p w14:paraId="2EBBA1B3" w14:textId="09F31AB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3,33</w:t>
            </w:r>
          </w:p>
        </w:tc>
        <w:tc>
          <w:tcPr>
            <w:tcW w:w="802" w:type="pct"/>
            <w:vAlign w:val="center"/>
          </w:tcPr>
          <w:p w14:paraId="6F372811" w14:textId="2E8FD07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5,56</w:t>
            </w:r>
          </w:p>
        </w:tc>
        <w:tc>
          <w:tcPr>
            <w:tcW w:w="802" w:type="pct"/>
            <w:vAlign w:val="center"/>
          </w:tcPr>
          <w:p w14:paraId="3208FE6D" w14:textId="5E64429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6,67</w:t>
            </w:r>
          </w:p>
        </w:tc>
        <w:tc>
          <w:tcPr>
            <w:tcW w:w="802" w:type="pct"/>
            <w:vAlign w:val="center"/>
          </w:tcPr>
          <w:p w14:paraId="1E1564F4" w14:textId="2F89912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2,22</w:t>
            </w:r>
          </w:p>
        </w:tc>
      </w:tr>
      <w:tr w:rsidR="00180232" w:rsidRPr="00180232" w14:paraId="1777C483"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6E71DD" w14:textId="77777777" w:rsidR="00180232" w:rsidRPr="00180232" w:rsidRDefault="00180232" w:rsidP="00116F75">
            <w:pPr>
              <w:spacing w:line="240" w:lineRule="auto"/>
              <w:jc w:val="left"/>
              <w:rPr>
                <w:szCs w:val="20"/>
              </w:rPr>
            </w:pPr>
            <w:r w:rsidRPr="00180232">
              <w:rPr>
                <w:color w:val="000000"/>
                <w:szCs w:val="20"/>
              </w:rPr>
              <w:t>Prędocin</w:t>
            </w:r>
          </w:p>
        </w:tc>
        <w:tc>
          <w:tcPr>
            <w:tcW w:w="802" w:type="pct"/>
            <w:vAlign w:val="center"/>
          </w:tcPr>
          <w:p w14:paraId="66131A2D" w14:textId="3BCBDD3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1,94</w:t>
            </w:r>
          </w:p>
        </w:tc>
        <w:tc>
          <w:tcPr>
            <w:tcW w:w="802" w:type="pct"/>
            <w:vAlign w:val="center"/>
          </w:tcPr>
          <w:p w14:paraId="05E029F6" w14:textId="0AB3224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03B66E47" w14:textId="1DA6739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08B15E35" w14:textId="3A7AA23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3AAA77B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BAA456" w14:textId="77777777" w:rsidR="00180232" w:rsidRPr="00180232" w:rsidRDefault="00180232" w:rsidP="00116F75">
            <w:pPr>
              <w:spacing w:line="240" w:lineRule="auto"/>
              <w:jc w:val="left"/>
              <w:rPr>
                <w:szCs w:val="20"/>
              </w:rPr>
            </w:pPr>
            <w:r w:rsidRPr="00180232">
              <w:rPr>
                <w:color w:val="000000"/>
                <w:szCs w:val="20"/>
              </w:rPr>
              <w:t>Prędocin Kolonia</w:t>
            </w:r>
          </w:p>
        </w:tc>
        <w:tc>
          <w:tcPr>
            <w:tcW w:w="802" w:type="pct"/>
            <w:vAlign w:val="center"/>
          </w:tcPr>
          <w:p w14:paraId="5B3F73C6" w14:textId="7BFC6FC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5,74</w:t>
            </w:r>
          </w:p>
        </w:tc>
        <w:tc>
          <w:tcPr>
            <w:tcW w:w="802" w:type="pct"/>
            <w:vAlign w:val="center"/>
          </w:tcPr>
          <w:p w14:paraId="2C49486D" w14:textId="5F36915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4,10</w:t>
            </w:r>
          </w:p>
        </w:tc>
        <w:tc>
          <w:tcPr>
            <w:tcW w:w="802" w:type="pct"/>
            <w:vAlign w:val="center"/>
          </w:tcPr>
          <w:p w14:paraId="126C3ABE" w14:textId="789CE70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c>
          <w:tcPr>
            <w:tcW w:w="802" w:type="pct"/>
            <w:vAlign w:val="center"/>
          </w:tcPr>
          <w:p w14:paraId="5D1646E4" w14:textId="5F706C2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r>
      <w:tr w:rsidR="00180232" w:rsidRPr="00180232" w14:paraId="5F2EDF2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8BE7321" w14:textId="77777777" w:rsidR="00180232" w:rsidRPr="00180232" w:rsidRDefault="00180232" w:rsidP="00116F75">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7D538ACE" w14:textId="336283A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09010E87" w14:textId="08C5453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0897171B" w14:textId="13E8DF6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275E13EB" w14:textId="2318829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081071E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434EC7C" w14:textId="77777777" w:rsidR="00180232" w:rsidRPr="00180232" w:rsidRDefault="00180232" w:rsidP="00116F75">
            <w:pPr>
              <w:spacing w:line="240" w:lineRule="auto"/>
              <w:jc w:val="left"/>
              <w:rPr>
                <w:szCs w:val="20"/>
              </w:rPr>
            </w:pPr>
            <w:r w:rsidRPr="00180232">
              <w:rPr>
                <w:color w:val="000000"/>
                <w:szCs w:val="20"/>
              </w:rPr>
              <w:t>Seredzice</w:t>
            </w:r>
          </w:p>
        </w:tc>
        <w:tc>
          <w:tcPr>
            <w:tcW w:w="802" w:type="pct"/>
            <w:vAlign w:val="center"/>
          </w:tcPr>
          <w:p w14:paraId="1D6125CB" w14:textId="02E5C92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1,73</w:t>
            </w:r>
          </w:p>
        </w:tc>
        <w:tc>
          <w:tcPr>
            <w:tcW w:w="802" w:type="pct"/>
            <w:vAlign w:val="center"/>
          </w:tcPr>
          <w:p w14:paraId="32F3A0EF" w14:textId="14F4D46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0,78</w:t>
            </w:r>
          </w:p>
        </w:tc>
        <w:tc>
          <w:tcPr>
            <w:tcW w:w="802" w:type="pct"/>
            <w:vAlign w:val="center"/>
          </w:tcPr>
          <w:p w14:paraId="4771AF8A" w14:textId="5D3DFA7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1,57</w:t>
            </w:r>
          </w:p>
        </w:tc>
        <w:tc>
          <w:tcPr>
            <w:tcW w:w="802" w:type="pct"/>
            <w:vAlign w:val="center"/>
          </w:tcPr>
          <w:p w14:paraId="6F681C3E" w14:textId="0EDDDAC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r>
      <w:tr w:rsidR="00180232" w:rsidRPr="00180232" w14:paraId="349D03B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9EF9797" w14:textId="77777777" w:rsidR="00180232" w:rsidRPr="00180232" w:rsidRDefault="00180232" w:rsidP="00116F75">
            <w:pPr>
              <w:spacing w:line="240" w:lineRule="auto"/>
              <w:jc w:val="left"/>
              <w:rPr>
                <w:szCs w:val="20"/>
              </w:rPr>
            </w:pPr>
            <w:r w:rsidRPr="00180232">
              <w:rPr>
                <w:color w:val="000000"/>
                <w:szCs w:val="20"/>
              </w:rPr>
              <w:t>Sołectwo Kotlarka</w:t>
            </w:r>
          </w:p>
        </w:tc>
        <w:tc>
          <w:tcPr>
            <w:tcW w:w="802" w:type="pct"/>
            <w:vAlign w:val="center"/>
          </w:tcPr>
          <w:p w14:paraId="77977DC7" w14:textId="5E3905E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c>
          <w:tcPr>
            <w:tcW w:w="802" w:type="pct"/>
            <w:vAlign w:val="center"/>
          </w:tcPr>
          <w:p w14:paraId="09C13A4D" w14:textId="63DBE72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2,99</w:t>
            </w:r>
          </w:p>
        </w:tc>
        <w:tc>
          <w:tcPr>
            <w:tcW w:w="802" w:type="pct"/>
            <w:vAlign w:val="center"/>
          </w:tcPr>
          <w:p w14:paraId="54E64AF4" w14:textId="2E7FFA1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1,20</w:t>
            </w:r>
          </w:p>
        </w:tc>
        <w:tc>
          <w:tcPr>
            <w:tcW w:w="802" w:type="pct"/>
            <w:vAlign w:val="center"/>
          </w:tcPr>
          <w:p w14:paraId="21D64836" w14:textId="0A73453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0,60</w:t>
            </w:r>
          </w:p>
        </w:tc>
      </w:tr>
      <w:tr w:rsidR="00180232" w:rsidRPr="00180232" w14:paraId="58ADBBA9"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6A4D4AF" w14:textId="77777777" w:rsidR="00180232" w:rsidRPr="00180232" w:rsidRDefault="00180232" w:rsidP="00116F75">
            <w:pPr>
              <w:spacing w:line="240" w:lineRule="auto"/>
              <w:jc w:val="left"/>
              <w:rPr>
                <w:szCs w:val="20"/>
              </w:rPr>
            </w:pPr>
            <w:r w:rsidRPr="00180232">
              <w:rPr>
                <w:color w:val="000000"/>
                <w:szCs w:val="20"/>
              </w:rPr>
              <w:t>Starosiedlice</w:t>
            </w:r>
          </w:p>
        </w:tc>
        <w:tc>
          <w:tcPr>
            <w:tcW w:w="802" w:type="pct"/>
            <w:vAlign w:val="center"/>
          </w:tcPr>
          <w:p w14:paraId="7C7FF671" w14:textId="6B05ACF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c>
          <w:tcPr>
            <w:tcW w:w="802" w:type="pct"/>
            <w:vAlign w:val="center"/>
          </w:tcPr>
          <w:p w14:paraId="541E4815" w14:textId="4B86F16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c>
          <w:tcPr>
            <w:tcW w:w="802" w:type="pct"/>
            <w:vAlign w:val="center"/>
          </w:tcPr>
          <w:p w14:paraId="28C0315C" w14:textId="1295707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c>
          <w:tcPr>
            <w:tcW w:w="802" w:type="pct"/>
            <w:vAlign w:val="center"/>
          </w:tcPr>
          <w:p w14:paraId="70326731" w14:textId="06BF84C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r>
      <w:tr w:rsidR="00180232" w:rsidRPr="00180232" w14:paraId="4935971D"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051BC9" w14:textId="77777777" w:rsidR="00180232" w:rsidRPr="00180232" w:rsidRDefault="00180232" w:rsidP="00116F75">
            <w:pPr>
              <w:spacing w:line="240" w:lineRule="auto"/>
              <w:jc w:val="left"/>
              <w:rPr>
                <w:szCs w:val="20"/>
              </w:rPr>
            </w:pPr>
            <w:r w:rsidRPr="00180232">
              <w:rPr>
                <w:color w:val="000000"/>
                <w:szCs w:val="20"/>
              </w:rPr>
              <w:t>Walentynów</w:t>
            </w:r>
          </w:p>
        </w:tc>
        <w:tc>
          <w:tcPr>
            <w:tcW w:w="802" w:type="pct"/>
            <w:vAlign w:val="center"/>
          </w:tcPr>
          <w:p w14:paraId="0B07BC40" w14:textId="144D914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3,91</w:t>
            </w:r>
          </w:p>
        </w:tc>
        <w:tc>
          <w:tcPr>
            <w:tcW w:w="802" w:type="pct"/>
            <w:vAlign w:val="center"/>
          </w:tcPr>
          <w:p w14:paraId="42CD88A4" w14:textId="3528F45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3,91</w:t>
            </w:r>
          </w:p>
        </w:tc>
        <w:tc>
          <w:tcPr>
            <w:tcW w:w="802" w:type="pct"/>
            <w:vAlign w:val="center"/>
          </w:tcPr>
          <w:p w14:paraId="61FFC78E" w14:textId="51DBE29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3,13</w:t>
            </w:r>
          </w:p>
        </w:tc>
        <w:tc>
          <w:tcPr>
            <w:tcW w:w="802" w:type="pct"/>
            <w:vAlign w:val="center"/>
          </w:tcPr>
          <w:p w14:paraId="2C977378" w14:textId="52BC48E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3,13</w:t>
            </w:r>
          </w:p>
        </w:tc>
      </w:tr>
      <w:tr w:rsidR="00180232" w:rsidRPr="00180232" w14:paraId="7813341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F3092E" w14:textId="77777777" w:rsidR="00180232" w:rsidRPr="00180232" w:rsidRDefault="00180232" w:rsidP="00116F75">
            <w:pPr>
              <w:spacing w:line="240" w:lineRule="auto"/>
              <w:jc w:val="left"/>
              <w:rPr>
                <w:szCs w:val="20"/>
              </w:rPr>
            </w:pPr>
            <w:r w:rsidRPr="00180232">
              <w:rPr>
                <w:color w:val="000000"/>
                <w:szCs w:val="20"/>
              </w:rPr>
              <w:t>Suma końcowa</w:t>
            </w:r>
          </w:p>
        </w:tc>
        <w:tc>
          <w:tcPr>
            <w:tcW w:w="802" w:type="pct"/>
            <w:vAlign w:val="center"/>
          </w:tcPr>
          <w:p w14:paraId="31B3F4CA" w14:textId="32A4CE7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2,82</w:t>
            </w:r>
          </w:p>
        </w:tc>
        <w:tc>
          <w:tcPr>
            <w:tcW w:w="802" w:type="pct"/>
            <w:vAlign w:val="center"/>
          </w:tcPr>
          <w:p w14:paraId="5FC2C35F" w14:textId="229FACC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2,57</w:t>
            </w:r>
          </w:p>
        </w:tc>
        <w:tc>
          <w:tcPr>
            <w:tcW w:w="802" w:type="pct"/>
            <w:vAlign w:val="center"/>
          </w:tcPr>
          <w:p w14:paraId="4DCDF31F" w14:textId="098FE00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2,28</w:t>
            </w:r>
          </w:p>
        </w:tc>
        <w:tc>
          <w:tcPr>
            <w:tcW w:w="802" w:type="pct"/>
            <w:vAlign w:val="center"/>
          </w:tcPr>
          <w:p w14:paraId="70F4BD68" w14:textId="7855CDB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1,55</w:t>
            </w:r>
          </w:p>
        </w:tc>
      </w:tr>
    </w:tbl>
    <w:p w14:paraId="61FFAD77" w14:textId="57D0C54C" w:rsidR="00F430B5" w:rsidRDefault="00F430B5" w:rsidP="00F430B5">
      <w:pPr>
        <w:jc w:val="right"/>
      </w:pPr>
      <w:r w:rsidRPr="003722A7">
        <w:t>Źródło: Opracowanie własne na podstawie danych Powiatowego Urzędu Pracy</w:t>
      </w:r>
    </w:p>
    <w:p w14:paraId="51313041" w14:textId="2814C346" w:rsidR="00116F75" w:rsidRDefault="00116F75" w:rsidP="009129C2">
      <w:r>
        <w:t xml:space="preserve">Uzyskano również dane dotyczące liczby osób bezrobotnych od 6 do 12 miesięcy. Dane wyższe niż </w:t>
      </w:r>
      <w:r w:rsidR="009E0CBE">
        <w:t>średnia referencyjna dla stref</w:t>
      </w:r>
      <w:r>
        <w:t xml:space="preserve"> na przestrzeni 2013-2016</w:t>
      </w:r>
      <w:r w:rsidR="00146D24">
        <w:t xml:space="preserve"> oznaczają sytuację negatywną. W</w:t>
      </w:r>
      <w:r>
        <w:t xml:space="preserve">yższe </w:t>
      </w:r>
      <w:r w:rsidR="00146D24">
        <w:t xml:space="preserve">wskaźniki odnotowano </w:t>
      </w:r>
      <w:r w:rsidR="009E0CBE">
        <w:t>dla następujących stref</w:t>
      </w:r>
      <w:r>
        <w:t xml:space="preserve">: </w:t>
      </w:r>
      <w:r w:rsidR="00146D24">
        <w:t xml:space="preserve">II dla </w:t>
      </w:r>
      <w:r w:rsidR="009E0CBE">
        <w:t>roku 2013 oraz 2015, dla strefy</w:t>
      </w:r>
      <w:r w:rsidR="00146D24">
        <w:t xml:space="preserve"> II</w:t>
      </w:r>
      <w:r w:rsidR="009E0CBE">
        <w:t xml:space="preserve">I w roku 2014-2016, dla </w:t>
      </w:r>
      <w:r w:rsidR="00146D24">
        <w:t>IV w roku 201</w:t>
      </w:r>
      <w:r w:rsidR="009E0CBE">
        <w:t>3 oraz 2016. W przypadku strefy</w:t>
      </w:r>
      <w:r w:rsidR="00146D24">
        <w:t xml:space="preserve"> V lata 2013-2015.</w:t>
      </w:r>
    </w:p>
    <w:p w14:paraId="1E389A7D" w14:textId="12E7780F" w:rsidR="00116F75" w:rsidRPr="00352657" w:rsidRDefault="00116F75" w:rsidP="00116F75">
      <w:pPr>
        <w:pStyle w:val="Legenda"/>
        <w:keepNext/>
      </w:pPr>
      <w:r w:rsidRPr="003722A7">
        <w:t xml:space="preserve">Tabela </w:t>
      </w:r>
      <w:fldSimple w:instr=" SEQ Tabela \* ARABIC ">
        <w:r w:rsidR="00EE7CDB">
          <w:rPr>
            <w:noProof/>
          </w:rPr>
          <w:t>29</w:t>
        </w:r>
      </w:fldSimple>
      <w:r w:rsidRPr="003722A7">
        <w:t>. Liczba osób bezrobotnych</w:t>
      </w:r>
      <w:r>
        <w:t xml:space="preserve"> od 6-12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9E0CBE" w:rsidRPr="00180232" w14:paraId="3E774B0A" w14:textId="77777777" w:rsidTr="00116F7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8B69F3" w14:textId="26D50390" w:rsidR="009E0CBE" w:rsidRPr="00180232" w:rsidRDefault="009E0CBE" w:rsidP="00116F75">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0B6C867E"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D7042F3"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36C54071"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4845F290"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19667748" w14:textId="77777777" w:rsidTr="00116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86987A" w14:textId="0ADE7A37"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3942BA2" w14:textId="59E32347"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2,64</w:t>
            </w:r>
          </w:p>
        </w:tc>
        <w:tc>
          <w:tcPr>
            <w:tcW w:w="802" w:type="pct"/>
            <w:vAlign w:val="center"/>
          </w:tcPr>
          <w:p w14:paraId="065A98E2" w14:textId="54BBAAB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2,23</w:t>
            </w:r>
          </w:p>
        </w:tc>
        <w:tc>
          <w:tcPr>
            <w:tcW w:w="802" w:type="pct"/>
            <w:vAlign w:val="center"/>
          </w:tcPr>
          <w:p w14:paraId="5CA7C977" w14:textId="779B50B2"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2BE8B4A2" w14:textId="202F963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1,42</w:t>
            </w:r>
          </w:p>
        </w:tc>
      </w:tr>
      <w:tr w:rsidR="009E0CBE" w:rsidRPr="00180232" w14:paraId="5F1871E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FAC320" w14:textId="5A17CA01"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511C5E6B" w14:textId="074338E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2,90</w:t>
            </w:r>
          </w:p>
        </w:tc>
        <w:tc>
          <w:tcPr>
            <w:tcW w:w="802" w:type="pct"/>
            <w:vAlign w:val="center"/>
          </w:tcPr>
          <w:p w14:paraId="485F06C3" w14:textId="0C463F1B"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00934328" w14:textId="6E8D6C8A"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3,27</w:t>
            </w:r>
          </w:p>
        </w:tc>
        <w:tc>
          <w:tcPr>
            <w:tcW w:w="802" w:type="pct"/>
            <w:vAlign w:val="center"/>
          </w:tcPr>
          <w:p w14:paraId="2C84009E" w14:textId="3FE43782"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2,00</w:t>
            </w:r>
          </w:p>
        </w:tc>
      </w:tr>
      <w:tr w:rsidR="009E0CBE" w:rsidRPr="00180232" w14:paraId="1698D50D"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D5D131" w14:textId="6323CDF4"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0C71E1D" w14:textId="6FE9285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21DB2C28" w14:textId="409CDA5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3,74</w:t>
            </w:r>
          </w:p>
        </w:tc>
        <w:tc>
          <w:tcPr>
            <w:tcW w:w="802" w:type="pct"/>
            <w:vAlign w:val="center"/>
          </w:tcPr>
          <w:p w14:paraId="7039CA7A" w14:textId="1E66FCE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3,06</w:t>
            </w:r>
          </w:p>
        </w:tc>
        <w:tc>
          <w:tcPr>
            <w:tcW w:w="802" w:type="pct"/>
            <w:vAlign w:val="center"/>
          </w:tcPr>
          <w:p w14:paraId="7419A340" w14:textId="0FB88491"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2,89</w:t>
            </w:r>
          </w:p>
        </w:tc>
      </w:tr>
      <w:tr w:rsidR="009E0CBE" w:rsidRPr="00180232" w14:paraId="6B884A9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31FE83" w14:textId="0BBF264A"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8FD9034" w14:textId="22B4A76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4,04</w:t>
            </w:r>
          </w:p>
        </w:tc>
        <w:tc>
          <w:tcPr>
            <w:tcW w:w="802" w:type="pct"/>
            <w:vAlign w:val="center"/>
          </w:tcPr>
          <w:p w14:paraId="5291DF9A" w14:textId="4A618AF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c>
          <w:tcPr>
            <w:tcW w:w="802" w:type="pct"/>
            <w:vAlign w:val="center"/>
          </w:tcPr>
          <w:p w14:paraId="413BEE71" w14:textId="4AC8F687"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2,57</w:t>
            </w:r>
          </w:p>
        </w:tc>
        <w:tc>
          <w:tcPr>
            <w:tcW w:w="802" w:type="pct"/>
            <w:vAlign w:val="center"/>
          </w:tcPr>
          <w:p w14:paraId="33374CC1" w14:textId="7E24DEAF"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5,51</w:t>
            </w:r>
          </w:p>
        </w:tc>
      </w:tr>
      <w:tr w:rsidR="009E0CBE" w:rsidRPr="00180232" w14:paraId="5B76579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A1C7A9" w14:textId="2BC9DF83"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7758BB6" w14:textId="30202263"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2,71</w:t>
            </w:r>
          </w:p>
        </w:tc>
        <w:tc>
          <w:tcPr>
            <w:tcW w:w="802" w:type="pct"/>
            <w:vAlign w:val="center"/>
          </w:tcPr>
          <w:p w14:paraId="237DC5D9" w14:textId="6C86C3A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2,93</w:t>
            </w:r>
          </w:p>
        </w:tc>
        <w:tc>
          <w:tcPr>
            <w:tcW w:w="802" w:type="pct"/>
            <w:vAlign w:val="center"/>
          </w:tcPr>
          <w:p w14:paraId="2B1BCB8F" w14:textId="6C58843C"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3,84</w:t>
            </w:r>
          </w:p>
        </w:tc>
        <w:tc>
          <w:tcPr>
            <w:tcW w:w="802" w:type="pct"/>
            <w:vAlign w:val="center"/>
          </w:tcPr>
          <w:p w14:paraId="645CE97D" w14:textId="19450345"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1,81</w:t>
            </w:r>
          </w:p>
        </w:tc>
      </w:tr>
      <w:tr w:rsidR="00116F75" w:rsidRPr="00180232" w14:paraId="453CBCE5"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DA8C813" w14:textId="77777777" w:rsidR="00116F75" w:rsidRPr="00180232" w:rsidRDefault="00116F75" w:rsidP="00116F75">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5F105066" w14:textId="77777777" w:rsidR="00116F75" w:rsidRPr="00180232" w:rsidRDefault="00116F7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0FE94E8C" w14:textId="77777777" w:rsidR="00116F75" w:rsidRPr="00180232" w:rsidRDefault="00116F7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0476FD25" w14:textId="77777777" w:rsidR="00116F75" w:rsidRPr="00180232" w:rsidRDefault="00116F7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3DA3554" w14:textId="77777777" w:rsidR="00116F75" w:rsidRPr="00180232" w:rsidRDefault="00116F75" w:rsidP="00116F75">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4E29B5D9"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276DD0" w14:textId="77777777" w:rsidR="00180232" w:rsidRPr="00180232" w:rsidRDefault="00180232" w:rsidP="00116F75">
            <w:pPr>
              <w:spacing w:line="240" w:lineRule="auto"/>
              <w:jc w:val="left"/>
              <w:rPr>
                <w:szCs w:val="20"/>
              </w:rPr>
            </w:pPr>
            <w:r w:rsidRPr="00180232">
              <w:rPr>
                <w:color w:val="000000"/>
                <w:szCs w:val="20"/>
              </w:rPr>
              <w:t>Alojzów</w:t>
            </w:r>
          </w:p>
        </w:tc>
        <w:tc>
          <w:tcPr>
            <w:tcW w:w="802" w:type="pct"/>
            <w:vAlign w:val="center"/>
          </w:tcPr>
          <w:p w14:paraId="71ACAF7C" w14:textId="737ABAD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c>
          <w:tcPr>
            <w:tcW w:w="802" w:type="pct"/>
            <w:vAlign w:val="center"/>
          </w:tcPr>
          <w:p w14:paraId="08D5099B" w14:textId="32C8061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c>
          <w:tcPr>
            <w:tcW w:w="802" w:type="pct"/>
            <w:vAlign w:val="center"/>
          </w:tcPr>
          <w:p w14:paraId="6FDE45F7" w14:textId="547CCF3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3,92</w:t>
            </w:r>
          </w:p>
        </w:tc>
        <w:tc>
          <w:tcPr>
            <w:tcW w:w="802" w:type="pct"/>
            <w:vAlign w:val="center"/>
          </w:tcPr>
          <w:p w14:paraId="3D2EF996" w14:textId="592040F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2,94</w:t>
            </w:r>
          </w:p>
        </w:tc>
      </w:tr>
      <w:tr w:rsidR="00180232" w:rsidRPr="00180232" w14:paraId="15929964"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32352D" w14:textId="77777777" w:rsidR="00180232" w:rsidRPr="00180232" w:rsidRDefault="00180232" w:rsidP="00116F75">
            <w:pPr>
              <w:spacing w:line="240" w:lineRule="auto"/>
              <w:jc w:val="left"/>
              <w:rPr>
                <w:szCs w:val="20"/>
              </w:rPr>
            </w:pPr>
            <w:r w:rsidRPr="00180232">
              <w:rPr>
                <w:color w:val="000000"/>
                <w:szCs w:val="20"/>
              </w:rPr>
              <w:t>Białka</w:t>
            </w:r>
          </w:p>
        </w:tc>
        <w:tc>
          <w:tcPr>
            <w:tcW w:w="802" w:type="pct"/>
            <w:vAlign w:val="center"/>
          </w:tcPr>
          <w:p w14:paraId="6E2ED60A" w14:textId="5B30248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c>
          <w:tcPr>
            <w:tcW w:w="802" w:type="pct"/>
            <w:vAlign w:val="center"/>
          </w:tcPr>
          <w:p w14:paraId="15D61D8B" w14:textId="05B8548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3,92</w:t>
            </w:r>
          </w:p>
        </w:tc>
        <w:tc>
          <w:tcPr>
            <w:tcW w:w="802" w:type="pct"/>
            <w:vAlign w:val="center"/>
          </w:tcPr>
          <w:p w14:paraId="52382427" w14:textId="4843AB7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3,61</w:t>
            </w:r>
          </w:p>
        </w:tc>
        <w:tc>
          <w:tcPr>
            <w:tcW w:w="802" w:type="pct"/>
            <w:vAlign w:val="center"/>
          </w:tcPr>
          <w:p w14:paraId="4ECFD105" w14:textId="4C97A2C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r>
      <w:tr w:rsidR="00180232" w:rsidRPr="00180232" w14:paraId="5C165544"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134C5F"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6365B772" w14:textId="686306A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503B6F93" w14:textId="226D219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1334281B" w14:textId="09B3362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3,67</w:t>
            </w:r>
          </w:p>
        </w:tc>
        <w:tc>
          <w:tcPr>
            <w:tcW w:w="802" w:type="pct"/>
            <w:vAlign w:val="center"/>
          </w:tcPr>
          <w:p w14:paraId="52F35525" w14:textId="0332786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3,67</w:t>
            </w:r>
          </w:p>
        </w:tc>
      </w:tr>
      <w:tr w:rsidR="00180232" w:rsidRPr="00180232" w14:paraId="4EB8842B"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D1EFF6"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13EF9D8A" w14:textId="0F473D4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6A7B838F" w14:textId="2F580F3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1F72E948" w14:textId="62A74D8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3,18</w:t>
            </w:r>
          </w:p>
        </w:tc>
        <w:tc>
          <w:tcPr>
            <w:tcW w:w="802" w:type="pct"/>
            <w:vAlign w:val="center"/>
          </w:tcPr>
          <w:p w14:paraId="166C2AF4" w14:textId="7DF5022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1,36</w:t>
            </w:r>
          </w:p>
        </w:tc>
      </w:tr>
      <w:tr w:rsidR="00180232" w:rsidRPr="00180232" w14:paraId="5E4AFD28"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7B341EF" w14:textId="77777777" w:rsidR="00180232" w:rsidRPr="00180232" w:rsidRDefault="00180232" w:rsidP="00116F75">
            <w:pPr>
              <w:spacing w:line="240" w:lineRule="auto"/>
              <w:jc w:val="left"/>
              <w:rPr>
                <w:szCs w:val="20"/>
              </w:rPr>
            </w:pPr>
            <w:r w:rsidRPr="00180232">
              <w:rPr>
                <w:color w:val="000000"/>
                <w:szCs w:val="20"/>
              </w:rPr>
              <w:t>Chwałowice</w:t>
            </w:r>
          </w:p>
        </w:tc>
        <w:tc>
          <w:tcPr>
            <w:tcW w:w="802" w:type="pct"/>
            <w:vAlign w:val="center"/>
          </w:tcPr>
          <w:p w14:paraId="52F53F45" w14:textId="08E972A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2,61</w:t>
            </w:r>
          </w:p>
        </w:tc>
        <w:tc>
          <w:tcPr>
            <w:tcW w:w="802" w:type="pct"/>
            <w:vAlign w:val="center"/>
          </w:tcPr>
          <w:p w14:paraId="258924EB" w14:textId="57F1008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2,29</w:t>
            </w:r>
          </w:p>
        </w:tc>
        <w:tc>
          <w:tcPr>
            <w:tcW w:w="802" w:type="pct"/>
            <w:vAlign w:val="center"/>
          </w:tcPr>
          <w:p w14:paraId="1959FF99" w14:textId="5966A82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2,94</w:t>
            </w:r>
          </w:p>
        </w:tc>
        <w:tc>
          <w:tcPr>
            <w:tcW w:w="802" w:type="pct"/>
            <w:vAlign w:val="center"/>
          </w:tcPr>
          <w:p w14:paraId="2CAF5B36" w14:textId="6FFE664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2,94</w:t>
            </w:r>
          </w:p>
        </w:tc>
      </w:tr>
      <w:tr w:rsidR="00180232" w:rsidRPr="00180232" w14:paraId="26096D14"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DEDFDD" w14:textId="77777777" w:rsidR="00180232" w:rsidRPr="00180232" w:rsidRDefault="00180232" w:rsidP="00116F75">
            <w:pPr>
              <w:spacing w:line="240" w:lineRule="auto"/>
              <w:jc w:val="left"/>
              <w:rPr>
                <w:szCs w:val="20"/>
              </w:rPr>
            </w:pPr>
            <w:r w:rsidRPr="00180232">
              <w:rPr>
                <w:color w:val="000000"/>
                <w:szCs w:val="20"/>
              </w:rPr>
              <w:t>Florencja</w:t>
            </w:r>
          </w:p>
        </w:tc>
        <w:tc>
          <w:tcPr>
            <w:tcW w:w="802" w:type="pct"/>
            <w:vAlign w:val="center"/>
          </w:tcPr>
          <w:p w14:paraId="6A3F168C" w14:textId="346AC7E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1150DD0B" w14:textId="6472D6E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63C9CDA" w14:textId="69A4510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8,33</w:t>
            </w:r>
          </w:p>
        </w:tc>
        <w:tc>
          <w:tcPr>
            <w:tcW w:w="802" w:type="pct"/>
            <w:vAlign w:val="center"/>
          </w:tcPr>
          <w:p w14:paraId="3E5A3754" w14:textId="574CA4E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4,17</w:t>
            </w:r>
          </w:p>
        </w:tc>
      </w:tr>
      <w:tr w:rsidR="00180232" w:rsidRPr="00180232" w14:paraId="51660172"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AA70C1" w14:textId="77777777" w:rsidR="00180232" w:rsidRPr="00180232" w:rsidRDefault="00180232" w:rsidP="00116F75">
            <w:pPr>
              <w:spacing w:line="240" w:lineRule="auto"/>
              <w:jc w:val="left"/>
              <w:rPr>
                <w:szCs w:val="20"/>
              </w:rPr>
            </w:pPr>
            <w:r w:rsidRPr="00180232">
              <w:rPr>
                <w:color w:val="000000"/>
                <w:szCs w:val="20"/>
              </w:rPr>
              <w:t>Gaworzyna</w:t>
            </w:r>
          </w:p>
        </w:tc>
        <w:tc>
          <w:tcPr>
            <w:tcW w:w="802" w:type="pct"/>
            <w:vAlign w:val="center"/>
          </w:tcPr>
          <w:p w14:paraId="6FB489CE" w14:textId="264FD02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7C17A10A" w14:textId="00FE3E3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4,88</w:t>
            </w:r>
          </w:p>
        </w:tc>
        <w:tc>
          <w:tcPr>
            <w:tcW w:w="802" w:type="pct"/>
            <w:vAlign w:val="center"/>
          </w:tcPr>
          <w:p w14:paraId="3189EA8E" w14:textId="488EB01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4,07</w:t>
            </w:r>
          </w:p>
        </w:tc>
        <w:tc>
          <w:tcPr>
            <w:tcW w:w="802" w:type="pct"/>
            <w:vAlign w:val="center"/>
          </w:tcPr>
          <w:p w14:paraId="12F80F0C" w14:textId="67E30AE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3,25</w:t>
            </w:r>
          </w:p>
        </w:tc>
      </w:tr>
      <w:tr w:rsidR="00180232" w:rsidRPr="00180232" w14:paraId="6611FD56"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525432" w14:textId="77777777" w:rsidR="00180232" w:rsidRPr="00180232" w:rsidRDefault="00180232" w:rsidP="00116F75">
            <w:pPr>
              <w:spacing w:line="240" w:lineRule="auto"/>
              <w:jc w:val="left"/>
              <w:rPr>
                <w:szCs w:val="20"/>
              </w:rPr>
            </w:pPr>
            <w:r w:rsidRPr="00180232">
              <w:rPr>
                <w:color w:val="000000"/>
                <w:szCs w:val="20"/>
              </w:rPr>
              <w:t>Jasieniec Iłżecki Dolny</w:t>
            </w:r>
          </w:p>
        </w:tc>
        <w:tc>
          <w:tcPr>
            <w:tcW w:w="802" w:type="pct"/>
            <w:vAlign w:val="center"/>
          </w:tcPr>
          <w:p w14:paraId="5E74DD93" w14:textId="231A67D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3,78</w:t>
            </w:r>
          </w:p>
        </w:tc>
        <w:tc>
          <w:tcPr>
            <w:tcW w:w="802" w:type="pct"/>
            <w:vAlign w:val="center"/>
          </w:tcPr>
          <w:p w14:paraId="44654152" w14:textId="22C51ED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4,86</w:t>
            </w:r>
          </w:p>
        </w:tc>
        <w:tc>
          <w:tcPr>
            <w:tcW w:w="802" w:type="pct"/>
            <w:vAlign w:val="center"/>
          </w:tcPr>
          <w:p w14:paraId="7B87B65C" w14:textId="45788DB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4,32</w:t>
            </w:r>
          </w:p>
        </w:tc>
        <w:tc>
          <w:tcPr>
            <w:tcW w:w="802" w:type="pct"/>
            <w:vAlign w:val="center"/>
          </w:tcPr>
          <w:p w14:paraId="206BE3E1" w14:textId="119EB1E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2,70</w:t>
            </w:r>
          </w:p>
        </w:tc>
      </w:tr>
      <w:tr w:rsidR="00180232" w:rsidRPr="00180232" w14:paraId="6DD93B2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30BAD6" w14:textId="77777777" w:rsidR="00180232" w:rsidRPr="00180232" w:rsidRDefault="00180232" w:rsidP="00116F75">
            <w:pPr>
              <w:spacing w:line="240" w:lineRule="auto"/>
              <w:jc w:val="left"/>
              <w:rPr>
                <w:szCs w:val="20"/>
              </w:rPr>
            </w:pPr>
            <w:r w:rsidRPr="00180232">
              <w:rPr>
                <w:color w:val="000000"/>
                <w:szCs w:val="20"/>
              </w:rPr>
              <w:t>Jasieniec Iłżecki Górny</w:t>
            </w:r>
          </w:p>
        </w:tc>
        <w:tc>
          <w:tcPr>
            <w:tcW w:w="802" w:type="pct"/>
            <w:vAlign w:val="center"/>
          </w:tcPr>
          <w:p w14:paraId="777C8179" w14:textId="7A7F01D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4,58</w:t>
            </w:r>
          </w:p>
        </w:tc>
        <w:tc>
          <w:tcPr>
            <w:tcW w:w="802" w:type="pct"/>
            <w:vAlign w:val="center"/>
          </w:tcPr>
          <w:p w14:paraId="7E800813" w14:textId="741C70B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3,37</w:t>
            </w:r>
          </w:p>
        </w:tc>
        <w:tc>
          <w:tcPr>
            <w:tcW w:w="802" w:type="pct"/>
            <w:vAlign w:val="center"/>
          </w:tcPr>
          <w:p w14:paraId="10C2AA54" w14:textId="10273BD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2,65</w:t>
            </w:r>
          </w:p>
        </w:tc>
        <w:tc>
          <w:tcPr>
            <w:tcW w:w="802" w:type="pct"/>
            <w:vAlign w:val="center"/>
          </w:tcPr>
          <w:p w14:paraId="170D21E0" w14:textId="322DE2C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3,86</w:t>
            </w:r>
          </w:p>
        </w:tc>
      </w:tr>
      <w:tr w:rsidR="00180232" w:rsidRPr="00180232" w14:paraId="1637A04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C04561" w14:textId="77777777" w:rsidR="00180232" w:rsidRPr="00180232" w:rsidRDefault="00180232" w:rsidP="00116F75">
            <w:pPr>
              <w:spacing w:line="240" w:lineRule="auto"/>
              <w:jc w:val="left"/>
              <w:rPr>
                <w:szCs w:val="20"/>
              </w:rPr>
            </w:pPr>
            <w:r w:rsidRPr="00180232">
              <w:rPr>
                <w:color w:val="000000"/>
                <w:szCs w:val="20"/>
              </w:rPr>
              <w:t>Jasieniec Maziarze</w:t>
            </w:r>
          </w:p>
        </w:tc>
        <w:tc>
          <w:tcPr>
            <w:tcW w:w="802" w:type="pct"/>
            <w:vAlign w:val="center"/>
          </w:tcPr>
          <w:p w14:paraId="083262D9" w14:textId="566ABFD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2,73</w:t>
            </w:r>
          </w:p>
        </w:tc>
        <w:tc>
          <w:tcPr>
            <w:tcW w:w="802" w:type="pct"/>
            <w:vAlign w:val="center"/>
          </w:tcPr>
          <w:p w14:paraId="1006D2B0" w14:textId="02B36A3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2,91</w:t>
            </w:r>
          </w:p>
        </w:tc>
        <w:tc>
          <w:tcPr>
            <w:tcW w:w="802" w:type="pct"/>
            <w:vAlign w:val="center"/>
          </w:tcPr>
          <w:p w14:paraId="70CD51B9" w14:textId="202E2F3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2,55</w:t>
            </w:r>
          </w:p>
        </w:tc>
        <w:tc>
          <w:tcPr>
            <w:tcW w:w="802" w:type="pct"/>
            <w:vAlign w:val="center"/>
          </w:tcPr>
          <w:p w14:paraId="0FC5115C" w14:textId="7ACC35C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1,64</w:t>
            </w:r>
          </w:p>
        </w:tc>
      </w:tr>
      <w:tr w:rsidR="00180232" w:rsidRPr="00180232" w14:paraId="050105E7"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0DBEC7" w14:textId="77777777" w:rsidR="00180232" w:rsidRPr="00180232" w:rsidRDefault="00180232" w:rsidP="00116F75">
            <w:pPr>
              <w:spacing w:line="240" w:lineRule="auto"/>
              <w:jc w:val="left"/>
              <w:rPr>
                <w:szCs w:val="20"/>
              </w:rPr>
            </w:pPr>
            <w:r w:rsidRPr="00180232">
              <w:rPr>
                <w:color w:val="000000"/>
                <w:szCs w:val="20"/>
              </w:rPr>
              <w:t>Jedlanka Nowa</w:t>
            </w:r>
          </w:p>
        </w:tc>
        <w:tc>
          <w:tcPr>
            <w:tcW w:w="802" w:type="pct"/>
            <w:vAlign w:val="center"/>
          </w:tcPr>
          <w:p w14:paraId="7D5CCE74" w14:textId="31AF3E1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C692336" w14:textId="6645699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2,02</w:t>
            </w:r>
          </w:p>
        </w:tc>
        <w:tc>
          <w:tcPr>
            <w:tcW w:w="802" w:type="pct"/>
            <w:vAlign w:val="center"/>
          </w:tcPr>
          <w:p w14:paraId="1878BE30" w14:textId="4D037A4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c>
          <w:tcPr>
            <w:tcW w:w="802" w:type="pct"/>
            <w:vAlign w:val="center"/>
          </w:tcPr>
          <w:p w14:paraId="6B24FCBE" w14:textId="7F8C5A1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r>
      <w:tr w:rsidR="00180232" w:rsidRPr="00180232" w14:paraId="2E4ED631"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4C3295" w14:textId="77777777" w:rsidR="00180232" w:rsidRPr="00180232" w:rsidRDefault="00180232" w:rsidP="00116F75">
            <w:pPr>
              <w:spacing w:line="240" w:lineRule="auto"/>
              <w:jc w:val="left"/>
              <w:rPr>
                <w:szCs w:val="20"/>
              </w:rPr>
            </w:pPr>
            <w:r w:rsidRPr="00180232">
              <w:rPr>
                <w:color w:val="000000"/>
                <w:szCs w:val="20"/>
              </w:rPr>
              <w:lastRenderedPageBreak/>
              <w:t>Jedlanka Stara</w:t>
            </w:r>
          </w:p>
        </w:tc>
        <w:tc>
          <w:tcPr>
            <w:tcW w:w="802" w:type="pct"/>
            <w:vAlign w:val="center"/>
          </w:tcPr>
          <w:p w14:paraId="6D3D326D" w14:textId="1F7A252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3,14</w:t>
            </w:r>
          </w:p>
        </w:tc>
        <w:tc>
          <w:tcPr>
            <w:tcW w:w="802" w:type="pct"/>
            <w:vAlign w:val="center"/>
          </w:tcPr>
          <w:p w14:paraId="5FC4778E" w14:textId="20DE6E5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4,40</w:t>
            </w:r>
          </w:p>
        </w:tc>
        <w:tc>
          <w:tcPr>
            <w:tcW w:w="802" w:type="pct"/>
            <w:vAlign w:val="center"/>
          </w:tcPr>
          <w:p w14:paraId="0F2B7B73" w14:textId="7306645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4,40</w:t>
            </w:r>
          </w:p>
        </w:tc>
        <w:tc>
          <w:tcPr>
            <w:tcW w:w="802" w:type="pct"/>
            <w:vAlign w:val="center"/>
          </w:tcPr>
          <w:p w14:paraId="122B9DBB" w14:textId="48C8BB1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2,52</w:t>
            </w:r>
          </w:p>
        </w:tc>
      </w:tr>
      <w:tr w:rsidR="00180232" w:rsidRPr="00180232" w14:paraId="496C7D47"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7BE5AD" w14:textId="77777777" w:rsidR="00180232" w:rsidRPr="00180232" w:rsidRDefault="00180232" w:rsidP="00116F75">
            <w:pPr>
              <w:spacing w:line="240" w:lineRule="auto"/>
              <w:jc w:val="left"/>
              <w:rPr>
                <w:szCs w:val="20"/>
              </w:rPr>
            </w:pPr>
            <w:r w:rsidRPr="00180232">
              <w:rPr>
                <w:color w:val="000000"/>
                <w:szCs w:val="20"/>
              </w:rPr>
              <w:t>Kajetanów</w:t>
            </w:r>
          </w:p>
        </w:tc>
        <w:tc>
          <w:tcPr>
            <w:tcW w:w="802" w:type="pct"/>
            <w:vAlign w:val="center"/>
          </w:tcPr>
          <w:p w14:paraId="2926E974" w14:textId="521E316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2,47</w:t>
            </w:r>
          </w:p>
        </w:tc>
        <w:tc>
          <w:tcPr>
            <w:tcW w:w="802" w:type="pct"/>
            <w:vAlign w:val="center"/>
          </w:tcPr>
          <w:p w14:paraId="54D6C52E" w14:textId="5537BC3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c>
          <w:tcPr>
            <w:tcW w:w="802" w:type="pct"/>
            <w:vAlign w:val="center"/>
          </w:tcPr>
          <w:p w14:paraId="4E575ED6" w14:textId="7513911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c>
          <w:tcPr>
            <w:tcW w:w="802" w:type="pct"/>
            <w:vAlign w:val="center"/>
          </w:tcPr>
          <w:p w14:paraId="08DE0B84" w14:textId="56D7528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2,47</w:t>
            </w:r>
          </w:p>
        </w:tc>
      </w:tr>
      <w:tr w:rsidR="00180232" w:rsidRPr="00180232" w14:paraId="5FABB6A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0EDAB7" w14:textId="77777777" w:rsidR="00180232" w:rsidRPr="00180232" w:rsidRDefault="00180232" w:rsidP="00116F75">
            <w:pPr>
              <w:spacing w:line="240" w:lineRule="auto"/>
              <w:jc w:val="left"/>
              <w:rPr>
                <w:szCs w:val="20"/>
              </w:rPr>
            </w:pPr>
            <w:r w:rsidRPr="00180232">
              <w:rPr>
                <w:color w:val="000000"/>
                <w:szCs w:val="20"/>
              </w:rPr>
              <w:t>Kolonia Seredzice</w:t>
            </w:r>
          </w:p>
        </w:tc>
        <w:tc>
          <w:tcPr>
            <w:tcW w:w="802" w:type="pct"/>
            <w:vAlign w:val="center"/>
          </w:tcPr>
          <w:p w14:paraId="6EE99B15" w14:textId="44D8711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12EF7775" w14:textId="6499AA6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c>
          <w:tcPr>
            <w:tcW w:w="802" w:type="pct"/>
            <w:vAlign w:val="center"/>
          </w:tcPr>
          <w:p w14:paraId="07C67CAE" w14:textId="0928C8E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64A9C306" w14:textId="30D87BD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2,44</w:t>
            </w:r>
          </w:p>
        </w:tc>
      </w:tr>
      <w:tr w:rsidR="00180232" w:rsidRPr="00180232" w14:paraId="441698E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8A75E9" w14:textId="77777777" w:rsidR="00180232" w:rsidRPr="00180232" w:rsidRDefault="00180232" w:rsidP="00116F75">
            <w:pPr>
              <w:spacing w:line="240" w:lineRule="auto"/>
              <w:jc w:val="left"/>
              <w:rPr>
                <w:szCs w:val="20"/>
              </w:rPr>
            </w:pPr>
            <w:r w:rsidRPr="00180232">
              <w:rPr>
                <w:color w:val="000000"/>
                <w:szCs w:val="20"/>
              </w:rPr>
              <w:t>Koszary</w:t>
            </w:r>
          </w:p>
        </w:tc>
        <w:tc>
          <w:tcPr>
            <w:tcW w:w="802" w:type="pct"/>
            <w:vAlign w:val="center"/>
          </w:tcPr>
          <w:p w14:paraId="2FDA5EA9" w14:textId="3444481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3,52</w:t>
            </w:r>
          </w:p>
        </w:tc>
        <w:tc>
          <w:tcPr>
            <w:tcW w:w="802" w:type="pct"/>
            <w:vAlign w:val="center"/>
          </w:tcPr>
          <w:p w14:paraId="676E4C43" w14:textId="6A05B6A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1,41</w:t>
            </w:r>
          </w:p>
        </w:tc>
        <w:tc>
          <w:tcPr>
            <w:tcW w:w="802" w:type="pct"/>
            <w:vAlign w:val="center"/>
          </w:tcPr>
          <w:p w14:paraId="0D70A280" w14:textId="3AE4967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0,70</w:t>
            </w:r>
          </w:p>
        </w:tc>
        <w:tc>
          <w:tcPr>
            <w:tcW w:w="802" w:type="pct"/>
            <w:vAlign w:val="center"/>
          </w:tcPr>
          <w:p w14:paraId="3516BB27" w14:textId="7781E8D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3,52</w:t>
            </w:r>
          </w:p>
        </w:tc>
      </w:tr>
      <w:tr w:rsidR="00180232" w:rsidRPr="00180232" w14:paraId="062350C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F5295E" w14:textId="77777777" w:rsidR="00180232" w:rsidRPr="00180232" w:rsidRDefault="00180232" w:rsidP="00116F75">
            <w:pPr>
              <w:spacing w:line="240" w:lineRule="auto"/>
              <w:jc w:val="left"/>
              <w:rPr>
                <w:szCs w:val="20"/>
              </w:rPr>
            </w:pPr>
            <w:r w:rsidRPr="00180232">
              <w:rPr>
                <w:color w:val="000000"/>
                <w:szCs w:val="20"/>
              </w:rPr>
              <w:t>Krzyżanowice</w:t>
            </w:r>
          </w:p>
        </w:tc>
        <w:tc>
          <w:tcPr>
            <w:tcW w:w="802" w:type="pct"/>
            <w:vAlign w:val="center"/>
          </w:tcPr>
          <w:p w14:paraId="2540C541" w14:textId="5FAAE34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1,66</w:t>
            </w:r>
          </w:p>
        </w:tc>
        <w:tc>
          <w:tcPr>
            <w:tcW w:w="802" w:type="pct"/>
            <w:vAlign w:val="center"/>
          </w:tcPr>
          <w:p w14:paraId="40DC1ABE" w14:textId="762628C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56FAB37A" w14:textId="7F56B9D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2,76</w:t>
            </w:r>
          </w:p>
        </w:tc>
        <w:tc>
          <w:tcPr>
            <w:tcW w:w="802" w:type="pct"/>
            <w:vAlign w:val="center"/>
          </w:tcPr>
          <w:p w14:paraId="6AC441F5" w14:textId="4D64FC7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1,38</w:t>
            </w:r>
          </w:p>
        </w:tc>
      </w:tr>
      <w:tr w:rsidR="00180232" w:rsidRPr="00180232" w14:paraId="1FE60D3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DE0CF4" w14:textId="77777777" w:rsidR="00180232" w:rsidRPr="00180232" w:rsidRDefault="00180232" w:rsidP="00116F75">
            <w:pPr>
              <w:spacing w:line="240" w:lineRule="auto"/>
              <w:jc w:val="left"/>
              <w:rPr>
                <w:szCs w:val="20"/>
              </w:rPr>
            </w:pPr>
            <w:r w:rsidRPr="00180232">
              <w:rPr>
                <w:color w:val="000000"/>
                <w:szCs w:val="20"/>
              </w:rPr>
              <w:t>Małomierzyce</w:t>
            </w:r>
          </w:p>
        </w:tc>
        <w:tc>
          <w:tcPr>
            <w:tcW w:w="802" w:type="pct"/>
            <w:vAlign w:val="center"/>
          </w:tcPr>
          <w:p w14:paraId="48A3A463" w14:textId="76E1C10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2,87</w:t>
            </w:r>
          </w:p>
        </w:tc>
        <w:tc>
          <w:tcPr>
            <w:tcW w:w="802" w:type="pct"/>
            <w:vAlign w:val="center"/>
          </w:tcPr>
          <w:p w14:paraId="48E64933" w14:textId="7BBFB52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1,64</w:t>
            </w:r>
          </w:p>
        </w:tc>
        <w:tc>
          <w:tcPr>
            <w:tcW w:w="802" w:type="pct"/>
            <w:vAlign w:val="center"/>
          </w:tcPr>
          <w:p w14:paraId="4592FE32" w14:textId="25C34D2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1,64</w:t>
            </w:r>
          </w:p>
        </w:tc>
        <w:tc>
          <w:tcPr>
            <w:tcW w:w="802" w:type="pct"/>
            <w:vAlign w:val="center"/>
          </w:tcPr>
          <w:p w14:paraId="332EA7BF" w14:textId="0D49C99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r>
      <w:tr w:rsidR="00180232" w:rsidRPr="00180232" w14:paraId="36FB427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961E72" w14:textId="77777777" w:rsidR="00180232" w:rsidRPr="00180232" w:rsidRDefault="00180232" w:rsidP="00116F75">
            <w:pPr>
              <w:spacing w:line="240" w:lineRule="auto"/>
              <w:jc w:val="left"/>
              <w:rPr>
                <w:szCs w:val="20"/>
              </w:rPr>
            </w:pPr>
            <w:r w:rsidRPr="00180232">
              <w:rPr>
                <w:color w:val="000000"/>
                <w:szCs w:val="20"/>
              </w:rPr>
              <w:t>Maziarze Nowe</w:t>
            </w:r>
          </w:p>
        </w:tc>
        <w:tc>
          <w:tcPr>
            <w:tcW w:w="802" w:type="pct"/>
            <w:vAlign w:val="center"/>
          </w:tcPr>
          <w:p w14:paraId="351AD3FB" w14:textId="0A693A6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c>
          <w:tcPr>
            <w:tcW w:w="802" w:type="pct"/>
            <w:vAlign w:val="center"/>
          </w:tcPr>
          <w:p w14:paraId="6143127B" w14:textId="47F777E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3,39</w:t>
            </w:r>
          </w:p>
        </w:tc>
        <w:tc>
          <w:tcPr>
            <w:tcW w:w="802" w:type="pct"/>
            <w:vAlign w:val="center"/>
          </w:tcPr>
          <w:p w14:paraId="6528F1C4" w14:textId="1B2FFCA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6ECFDA6C" w14:textId="098CB43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2,82</w:t>
            </w:r>
          </w:p>
        </w:tc>
      </w:tr>
      <w:tr w:rsidR="00180232" w:rsidRPr="00180232" w14:paraId="290D1235"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032ACEB" w14:textId="77777777" w:rsidR="00180232" w:rsidRPr="00180232" w:rsidRDefault="00180232" w:rsidP="00116F75">
            <w:pPr>
              <w:spacing w:line="240" w:lineRule="auto"/>
              <w:jc w:val="left"/>
              <w:rPr>
                <w:szCs w:val="20"/>
              </w:rPr>
            </w:pPr>
            <w:r w:rsidRPr="00180232">
              <w:rPr>
                <w:color w:val="000000"/>
                <w:szCs w:val="20"/>
              </w:rPr>
              <w:t>Maziarze Stare</w:t>
            </w:r>
          </w:p>
        </w:tc>
        <w:tc>
          <w:tcPr>
            <w:tcW w:w="802" w:type="pct"/>
            <w:vAlign w:val="center"/>
          </w:tcPr>
          <w:p w14:paraId="1320A8B6" w14:textId="495648F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2,61</w:t>
            </w:r>
          </w:p>
        </w:tc>
        <w:tc>
          <w:tcPr>
            <w:tcW w:w="802" w:type="pct"/>
            <w:vAlign w:val="center"/>
          </w:tcPr>
          <w:p w14:paraId="66F512D3" w14:textId="62BB064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2,61</w:t>
            </w:r>
          </w:p>
        </w:tc>
        <w:tc>
          <w:tcPr>
            <w:tcW w:w="802" w:type="pct"/>
            <w:vAlign w:val="center"/>
          </w:tcPr>
          <w:p w14:paraId="62E01825" w14:textId="1F09236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4A0B2812" w14:textId="58691B0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1,74</w:t>
            </w:r>
          </w:p>
        </w:tc>
      </w:tr>
      <w:tr w:rsidR="00180232" w:rsidRPr="00180232" w14:paraId="3FB4115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8042A8" w14:textId="77777777" w:rsidR="00180232" w:rsidRPr="00180232" w:rsidRDefault="00180232" w:rsidP="00116F75">
            <w:pPr>
              <w:spacing w:line="240" w:lineRule="auto"/>
              <w:jc w:val="left"/>
              <w:rPr>
                <w:szCs w:val="20"/>
              </w:rPr>
            </w:pPr>
            <w:r w:rsidRPr="00180232">
              <w:rPr>
                <w:color w:val="000000"/>
                <w:szCs w:val="20"/>
              </w:rPr>
              <w:t>Pakosław</w:t>
            </w:r>
          </w:p>
        </w:tc>
        <w:tc>
          <w:tcPr>
            <w:tcW w:w="802" w:type="pct"/>
            <w:vAlign w:val="center"/>
          </w:tcPr>
          <w:p w14:paraId="548A2B34" w14:textId="3A312DE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3,33</w:t>
            </w:r>
          </w:p>
        </w:tc>
        <w:tc>
          <w:tcPr>
            <w:tcW w:w="802" w:type="pct"/>
            <w:vAlign w:val="center"/>
          </w:tcPr>
          <w:p w14:paraId="53A8539D" w14:textId="335BC37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1,50</w:t>
            </w:r>
          </w:p>
        </w:tc>
        <w:tc>
          <w:tcPr>
            <w:tcW w:w="802" w:type="pct"/>
            <w:vAlign w:val="center"/>
          </w:tcPr>
          <w:p w14:paraId="7B9C932F" w14:textId="0622FD1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2,33</w:t>
            </w:r>
          </w:p>
        </w:tc>
        <w:tc>
          <w:tcPr>
            <w:tcW w:w="802" w:type="pct"/>
            <w:vAlign w:val="center"/>
          </w:tcPr>
          <w:p w14:paraId="40C77A85" w14:textId="5D99702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3,16</w:t>
            </w:r>
          </w:p>
        </w:tc>
      </w:tr>
      <w:tr w:rsidR="00180232" w:rsidRPr="00180232" w14:paraId="782DD42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091176" w14:textId="77777777" w:rsidR="00180232" w:rsidRPr="00180232" w:rsidRDefault="00180232" w:rsidP="00116F75">
            <w:pPr>
              <w:spacing w:line="240" w:lineRule="auto"/>
              <w:jc w:val="left"/>
              <w:rPr>
                <w:szCs w:val="20"/>
              </w:rPr>
            </w:pPr>
            <w:r w:rsidRPr="00180232">
              <w:rPr>
                <w:color w:val="000000"/>
                <w:szCs w:val="20"/>
              </w:rPr>
              <w:t>Pastwiska</w:t>
            </w:r>
          </w:p>
        </w:tc>
        <w:tc>
          <w:tcPr>
            <w:tcW w:w="802" w:type="pct"/>
            <w:vAlign w:val="center"/>
          </w:tcPr>
          <w:p w14:paraId="48EFCF2E" w14:textId="35F29A2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3,85</w:t>
            </w:r>
          </w:p>
        </w:tc>
        <w:tc>
          <w:tcPr>
            <w:tcW w:w="802" w:type="pct"/>
            <w:vAlign w:val="center"/>
          </w:tcPr>
          <w:p w14:paraId="32EC0688" w14:textId="12F5437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3,85</w:t>
            </w:r>
          </w:p>
        </w:tc>
        <w:tc>
          <w:tcPr>
            <w:tcW w:w="802" w:type="pct"/>
            <w:vAlign w:val="center"/>
          </w:tcPr>
          <w:p w14:paraId="23C35BAF" w14:textId="7BEEA4D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3,85</w:t>
            </w:r>
          </w:p>
        </w:tc>
        <w:tc>
          <w:tcPr>
            <w:tcW w:w="802" w:type="pct"/>
            <w:vAlign w:val="center"/>
          </w:tcPr>
          <w:p w14:paraId="18A11EF8" w14:textId="36D6C34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2,88</w:t>
            </w:r>
          </w:p>
        </w:tc>
      </w:tr>
      <w:tr w:rsidR="00180232" w:rsidRPr="00180232" w14:paraId="2E234EC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2FCD22" w14:textId="77777777" w:rsidR="00180232" w:rsidRPr="00180232" w:rsidRDefault="00180232" w:rsidP="00116F75">
            <w:pPr>
              <w:spacing w:line="240" w:lineRule="auto"/>
              <w:jc w:val="left"/>
              <w:rPr>
                <w:szCs w:val="20"/>
              </w:rPr>
            </w:pPr>
            <w:r w:rsidRPr="00180232">
              <w:rPr>
                <w:color w:val="000000"/>
                <w:szCs w:val="20"/>
              </w:rPr>
              <w:t>Pieńki</w:t>
            </w:r>
          </w:p>
        </w:tc>
        <w:tc>
          <w:tcPr>
            <w:tcW w:w="802" w:type="pct"/>
            <w:vAlign w:val="center"/>
          </w:tcPr>
          <w:p w14:paraId="71DD4E6A" w14:textId="0E1B7F9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52163A22" w14:textId="7B81024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39C10D7B" w14:textId="1508601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3E2F0D70" w14:textId="089F174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r>
      <w:tr w:rsidR="00180232" w:rsidRPr="00180232" w14:paraId="4D02EE1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9271B4" w14:textId="77777777" w:rsidR="00180232" w:rsidRPr="00180232" w:rsidRDefault="00180232" w:rsidP="00116F75">
            <w:pPr>
              <w:spacing w:line="240" w:lineRule="auto"/>
              <w:jc w:val="left"/>
              <w:rPr>
                <w:szCs w:val="20"/>
              </w:rPr>
            </w:pPr>
            <w:r w:rsidRPr="00180232">
              <w:rPr>
                <w:color w:val="000000"/>
                <w:szCs w:val="20"/>
              </w:rPr>
              <w:t>Piłatka</w:t>
            </w:r>
          </w:p>
        </w:tc>
        <w:tc>
          <w:tcPr>
            <w:tcW w:w="802" w:type="pct"/>
            <w:vAlign w:val="center"/>
          </w:tcPr>
          <w:p w14:paraId="5C20C375" w14:textId="347D9A4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1,50</w:t>
            </w:r>
          </w:p>
        </w:tc>
        <w:tc>
          <w:tcPr>
            <w:tcW w:w="802" w:type="pct"/>
            <w:vAlign w:val="center"/>
          </w:tcPr>
          <w:p w14:paraId="6FF73AC4" w14:textId="6E4B21B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7A96542E" w14:textId="1B1507A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4,51</w:t>
            </w:r>
          </w:p>
        </w:tc>
        <w:tc>
          <w:tcPr>
            <w:tcW w:w="802" w:type="pct"/>
            <w:vAlign w:val="center"/>
          </w:tcPr>
          <w:p w14:paraId="742866F6" w14:textId="7C39E0A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6C8A317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75CD65" w14:textId="77777777" w:rsidR="00180232" w:rsidRPr="00180232" w:rsidRDefault="00180232" w:rsidP="00116F75">
            <w:pPr>
              <w:spacing w:line="240" w:lineRule="auto"/>
              <w:jc w:val="left"/>
              <w:rPr>
                <w:szCs w:val="20"/>
              </w:rPr>
            </w:pPr>
            <w:r w:rsidRPr="00180232">
              <w:rPr>
                <w:color w:val="000000"/>
                <w:szCs w:val="20"/>
              </w:rPr>
              <w:t>Płudnica</w:t>
            </w:r>
          </w:p>
        </w:tc>
        <w:tc>
          <w:tcPr>
            <w:tcW w:w="802" w:type="pct"/>
            <w:vAlign w:val="center"/>
          </w:tcPr>
          <w:p w14:paraId="36553CA9" w14:textId="17F45F0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3,33</w:t>
            </w:r>
          </w:p>
        </w:tc>
        <w:tc>
          <w:tcPr>
            <w:tcW w:w="802" w:type="pct"/>
            <w:vAlign w:val="center"/>
          </w:tcPr>
          <w:p w14:paraId="7F04F63C" w14:textId="70601DA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c>
          <w:tcPr>
            <w:tcW w:w="802" w:type="pct"/>
            <w:vAlign w:val="center"/>
          </w:tcPr>
          <w:p w14:paraId="7C6749A3" w14:textId="7F5DE76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2,22</w:t>
            </w:r>
          </w:p>
        </w:tc>
        <w:tc>
          <w:tcPr>
            <w:tcW w:w="802" w:type="pct"/>
            <w:vAlign w:val="center"/>
          </w:tcPr>
          <w:p w14:paraId="2180FD82" w14:textId="7E0CDAE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r>
      <w:tr w:rsidR="00180232" w:rsidRPr="00180232" w14:paraId="2A397CB2"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98F994" w14:textId="77777777" w:rsidR="00180232" w:rsidRPr="00180232" w:rsidRDefault="00180232" w:rsidP="00116F75">
            <w:pPr>
              <w:spacing w:line="240" w:lineRule="auto"/>
              <w:jc w:val="left"/>
              <w:rPr>
                <w:szCs w:val="20"/>
              </w:rPr>
            </w:pPr>
            <w:r w:rsidRPr="00180232">
              <w:rPr>
                <w:color w:val="000000"/>
                <w:szCs w:val="20"/>
              </w:rPr>
              <w:t>Prędocin</w:t>
            </w:r>
          </w:p>
        </w:tc>
        <w:tc>
          <w:tcPr>
            <w:tcW w:w="802" w:type="pct"/>
            <w:vAlign w:val="center"/>
          </w:tcPr>
          <w:p w14:paraId="63AB57BD" w14:textId="255FC3A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3F51D79C" w14:textId="31101B2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41C94F5E" w14:textId="67FD521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2F69EDD" w14:textId="5ECA094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2,91</w:t>
            </w:r>
          </w:p>
        </w:tc>
      </w:tr>
      <w:tr w:rsidR="00180232" w:rsidRPr="00180232" w14:paraId="692C327B"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718E87" w14:textId="77777777" w:rsidR="00180232" w:rsidRPr="00180232" w:rsidRDefault="00180232" w:rsidP="00116F75">
            <w:pPr>
              <w:spacing w:line="240" w:lineRule="auto"/>
              <w:jc w:val="left"/>
              <w:rPr>
                <w:szCs w:val="20"/>
              </w:rPr>
            </w:pPr>
            <w:r w:rsidRPr="00180232">
              <w:rPr>
                <w:color w:val="000000"/>
                <w:szCs w:val="20"/>
              </w:rPr>
              <w:t>Prędocin Kolonia</w:t>
            </w:r>
          </w:p>
        </w:tc>
        <w:tc>
          <w:tcPr>
            <w:tcW w:w="802" w:type="pct"/>
            <w:vAlign w:val="center"/>
          </w:tcPr>
          <w:p w14:paraId="7175D763" w14:textId="1606823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4,10</w:t>
            </w:r>
          </w:p>
        </w:tc>
        <w:tc>
          <w:tcPr>
            <w:tcW w:w="802" w:type="pct"/>
            <w:vAlign w:val="center"/>
          </w:tcPr>
          <w:p w14:paraId="50D4E507" w14:textId="27D1D3E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4,92</w:t>
            </w:r>
          </w:p>
        </w:tc>
        <w:tc>
          <w:tcPr>
            <w:tcW w:w="802" w:type="pct"/>
            <w:vAlign w:val="center"/>
          </w:tcPr>
          <w:p w14:paraId="12632552" w14:textId="4920B74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5,74</w:t>
            </w:r>
          </w:p>
        </w:tc>
        <w:tc>
          <w:tcPr>
            <w:tcW w:w="802" w:type="pct"/>
            <w:vAlign w:val="center"/>
          </w:tcPr>
          <w:p w14:paraId="009B8439" w14:textId="10E5616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r>
      <w:tr w:rsidR="00180232" w:rsidRPr="00180232" w14:paraId="42C8D6E9"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99863A" w14:textId="77777777" w:rsidR="00180232" w:rsidRPr="00180232" w:rsidRDefault="00180232" w:rsidP="00116F75">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1FBF59CE" w14:textId="7C1562D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6,12</w:t>
            </w:r>
          </w:p>
        </w:tc>
        <w:tc>
          <w:tcPr>
            <w:tcW w:w="802" w:type="pct"/>
            <w:vAlign w:val="center"/>
          </w:tcPr>
          <w:p w14:paraId="0AE4FB8C" w14:textId="18D40DC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D92D6D2" w14:textId="2C5D5F8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5547E92A" w14:textId="00DA961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4,08</w:t>
            </w:r>
          </w:p>
        </w:tc>
      </w:tr>
      <w:tr w:rsidR="00180232" w:rsidRPr="00180232" w14:paraId="65C5B8DC"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97CA4" w14:textId="77777777" w:rsidR="00180232" w:rsidRPr="00180232" w:rsidRDefault="00180232" w:rsidP="00116F75">
            <w:pPr>
              <w:spacing w:line="240" w:lineRule="auto"/>
              <w:jc w:val="left"/>
              <w:rPr>
                <w:szCs w:val="20"/>
              </w:rPr>
            </w:pPr>
            <w:r w:rsidRPr="00180232">
              <w:rPr>
                <w:color w:val="000000"/>
                <w:szCs w:val="20"/>
              </w:rPr>
              <w:t>Seredzice</w:t>
            </w:r>
          </w:p>
        </w:tc>
        <w:tc>
          <w:tcPr>
            <w:tcW w:w="802" w:type="pct"/>
            <w:vAlign w:val="center"/>
          </w:tcPr>
          <w:p w14:paraId="715F6ACE" w14:textId="5CFFCF1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1,73</w:t>
            </w:r>
          </w:p>
        </w:tc>
        <w:tc>
          <w:tcPr>
            <w:tcW w:w="802" w:type="pct"/>
            <w:vAlign w:val="center"/>
          </w:tcPr>
          <w:p w14:paraId="749148C2" w14:textId="2B22C7C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2,51</w:t>
            </w:r>
          </w:p>
        </w:tc>
        <w:tc>
          <w:tcPr>
            <w:tcW w:w="802" w:type="pct"/>
            <w:vAlign w:val="center"/>
          </w:tcPr>
          <w:p w14:paraId="04A13849" w14:textId="611206B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37F8FB19" w14:textId="06DDD73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1,26</w:t>
            </w:r>
          </w:p>
        </w:tc>
      </w:tr>
      <w:tr w:rsidR="00180232" w:rsidRPr="00180232" w14:paraId="072AD924"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51B466" w14:textId="77777777" w:rsidR="00180232" w:rsidRPr="00180232" w:rsidRDefault="00180232" w:rsidP="00116F75">
            <w:pPr>
              <w:spacing w:line="240" w:lineRule="auto"/>
              <w:jc w:val="left"/>
              <w:rPr>
                <w:szCs w:val="20"/>
              </w:rPr>
            </w:pPr>
            <w:r w:rsidRPr="00180232">
              <w:rPr>
                <w:color w:val="000000"/>
                <w:szCs w:val="20"/>
              </w:rPr>
              <w:t>Sołectwo Kotlarka</w:t>
            </w:r>
          </w:p>
        </w:tc>
        <w:tc>
          <w:tcPr>
            <w:tcW w:w="802" w:type="pct"/>
            <w:vAlign w:val="center"/>
          </w:tcPr>
          <w:p w14:paraId="72829D25" w14:textId="06003D6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2,40</w:t>
            </w:r>
          </w:p>
        </w:tc>
        <w:tc>
          <w:tcPr>
            <w:tcW w:w="802" w:type="pct"/>
            <w:vAlign w:val="center"/>
          </w:tcPr>
          <w:p w14:paraId="17D38A75" w14:textId="5E1540E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1,80</w:t>
            </w:r>
          </w:p>
        </w:tc>
        <w:tc>
          <w:tcPr>
            <w:tcW w:w="802" w:type="pct"/>
            <w:vAlign w:val="center"/>
          </w:tcPr>
          <w:p w14:paraId="29736147" w14:textId="3E50300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c>
          <w:tcPr>
            <w:tcW w:w="802" w:type="pct"/>
            <w:vAlign w:val="center"/>
          </w:tcPr>
          <w:p w14:paraId="4A67B22A" w14:textId="6DAC568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181F266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D8F26D" w14:textId="77777777" w:rsidR="00180232" w:rsidRPr="00180232" w:rsidRDefault="00180232" w:rsidP="00116F75">
            <w:pPr>
              <w:spacing w:line="240" w:lineRule="auto"/>
              <w:jc w:val="left"/>
              <w:rPr>
                <w:szCs w:val="20"/>
              </w:rPr>
            </w:pPr>
            <w:r w:rsidRPr="00180232">
              <w:rPr>
                <w:color w:val="000000"/>
                <w:szCs w:val="20"/>
              </w:rPr>
              <w:t>Starosiedlice</w:t>
            </w:r>
          </w:p>
        </w:tc>
        <w:tc>
          <w:tcPr>
            <w:tcW w:w="802" w:type="pct"/>
            <w:vAlign w:val="center"/>
          </w:tcPr>
          <w:p w14:paraId="4AD909DA" w14:textId="0554171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7,34</w:t>
            </w:r>
          </w:p>
        </w:tc>
        <w:tc>
          <w:tcPr>
            <w:tcW w:w="802" w:type="pct"/>
            <w:vAlign w:val="center"/>
          </w:tcPr>
          <w:p w14:paraId="035BCA43" w14:textId="4A3A447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3,39</w:t>
            </w:r>
          </w:p>
        </w:tc>
        <w:tc>
          <w:tcPr>
            <w:tcW w:w="802" w:type="pct"/>
            <w:vAlign w:val="center"/>
          </w:tcPr>
          <w:p w14:paraId="736B2C8D" w14:textId="07B5C2A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1,69</w:t>
            </w:r>
          </w:p>
        </w:tc>
        <w:tc>
          <w:tcPr>
            <w:tcW w:w="802" w:type="pct"/>
            <w:vAlign w:val="center"/>
          </w:tcPr>
          <w:p w14:paraId="7199109C" w14:textId="1764AD1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5,65</w:t>
            </w:r>
          </w:p>
        </w:tc>
      </w:tr>
      <w:tr w:rsidR="00180232" w:rsidRPr="00180232" w14:paraId="429A9BC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E106539" w14:textId="77777777" w:rsidR="00180232" w:rsidRPr="00180232" w:rsidRDefault="00180232" w:rsidP="00116F75">
            <w:pPr>
              <w:spacing w:line="240" w:lineRule="auto"/>
              <w:jc w:val="left"/>
              <w:rPr>
                <w:szCs w:val="20"/>
              </w:rPr>
            </w:pPr>
            <w:r w:rsidRPr="00180232">
              <w:rPr>
                <w:color w:val="000000"/>
                <w:szCs w:val="20"/>
              </w:rPr>
              <w:t>Walentynów</w:t>
            </w:r>
          </w:p>
        </w:tc>
        <w:tc>
          <w:tcPr>
            <w:tcW w:w="802" w:type="pct"/>
            <w:vAlign w:val="center"/>
          </w:tcPr>
          <w:p w14:paraId="560843ED" w14:textId="3AAC2E3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2,34</w:t>
            </w:r>
          </w:p>
        </w:tc>
        <w:tc>
          <w:tcPr>
            <w:tcW w:w="802" w:type="pct"/>
            <w:vAlign w:val="center"/>
          </w:tcPr>
          <w:p w14:paraId="1622BDA2" w14:textId="04D2D65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0,78</w:t>
            </w:r>
          </w:p>
        </w:tc>
        <w:tc>
          <w:tcPr>
            <w:tcW w:w="802" w:type="pct"/>
            <w:vAlign w:val="center"/>
          </w:tcPr>
          <w:p w14:paraId="4DD19DDB" w14:textId="60E8A75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1,56</w:t>
            </w:r>
          </w:p>
        </w:tc>
        <w:tc>
          <w:tcPr>
            <w:tcW w:w="802" w:type="pct"/>
            <w:vAlign w:val="center"/>
          </w:tcPr>
          <w:p w14:paraId="7DA1C8A0" w14:textId="378D896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4267D50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582D70" w14:textId="77777777" w:rsidR="00180232" w:rsidRPr="00180232" w:rsidRDefault="00180232" w:rsidP="00116F75">
            <w:pPr>
              <w:spacing w:line="240" w:lineRule="auto"/>
              <w:jc w:val="left"/>
              <w:rPr>
                <w:szCs w:val="20"/>
              </w:rPr>
            </w:pPr>
            <w:r w:rsidRPr="00180232">
              <w:rPr>
                <w:color w:val="000000"/>
                <w:szCs w:val="20"/>
              </w:rPr>
              <w:t>Suma końcowa</w:t>
            </w:r>
          </w:p>
        </w:tc>
        <w:tc>
          <w:tcPr>
            <w:tcW w:w="802" w:type="pct"/>
            <w:vAlign w:val="center"/>
          </w:tcPr>
          <w:p w14:paraId="11D40858" w14:textId="65963C3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2,80</w:t>
            </w:r>
          </w:p>
        </w:tc>
        <w:tc>
          <w:tcPr>
            <w:tcW w:w="802" w:type="pct"/>
            <w:vAlign w:val="center"/>
          </w:tcPr>
          <w:p w14:paraId="0E50C59A" w14:textId="669159B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2,43</w:t>
            </w:r>
          </w:p>
        </w:tc>
        <w:tc>
          <w:tcPr>
            <w:tcW w:w="802" w:type="pct"/>
            <w:vAlign w:val="center"/>
          </w:tcPr>
          <w:p w14:paraId="4BB9702C" w14:textId="5B58822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2,58</w:t>
            </w:r>
          </w:p>
        </w:tc>
        <w:tc>
          <w:tcPr>
            <w:tcW w:w="802" w:type="pct"/>
            <w:vAlign w:val="center"/>
          </w:tcPr>
          <w:p w14:paraId="24112FE9" w14:textId="1F9A119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2,41</w:t>
            </w:r>
          </w:p>
        </w:tc>
      </w:tr>
    </w:tbl>
    <w:p w14:paraId="35E1459E" w14:textId="448EC185" w:rsidR="00116F75" w:rsidRPr="00F74420" w:rsidRDefault="00116F75" w:rsidP="00F74420">
      <w:pPr>
        <w:jc w:val="right"/>
        <w:rPr>
          <w:sz w:val="18"/>
          <w:szCs w:val="18"/>
        </w:rPr>
      </w:pPr>
      <w:r w:rsidRPr="00146D24">
        <w:rPr>
          <w:sz w:val="18"/>
          <w:szCs w:val="18"/>
        </w:rPr>
        <w:t>Źródło: Opracowanie własne na podstawie danych Powiatowego Urzędu Pracy</w:t>
      </w:r>
    </w:p>
    <w:p w14:paraId="13BF65A7" w14:textId="1C88E314" w:rsidR="009E1887" w:rsidRDefault="009E1887" w:rsidP="009E1887">
      <w:r>
        <w:t xml:space="preserve">Uzyskano również dane dotyczące liczby osób bezrobotnych od 12 do 24 miesięcy. Dane wyższe niż </w:t>
      </w:r>
      <w:r w:rsidR="006A08BB">
        <w:t xml:space="preserve">średnia referencyjna </w:t>
      </w:r>
      <w:r>
        <w:t>na przestrzeni 2013-2016 oznaczają sytuację negatywną. Wyższe wskaźniki odn</w:t>
      </w:r>
      <w:r w:rsidR="009E0CBE">
        <w:t>otowano dla następujących stref</w:t>
      </w:r>
      <w:r>
        <w:t>: II</w:t>
      </w:r>
      <w:r w:rsidR="006A08BB">
        <w:t xml:space="preserve"> w roku 2014, dla strefy III w roku </w:t>
      </w:r>
      <w:r w:rsidR="009E0CBE">
        <w:t xml:space="preserve">2016, dla </w:t>
      </w:r>
      <w:r>
        <w:t>IV w roku 2013</w:t>
      </w:r>
      <w:r w:rsidR="006A08BB">
        <w:t xml:space="preserve"> oraz 2014</w:t>
      </w:r>
      <w:r>
        <w:t xml:space="preserve"> , oraz strefa V dla roku 2016. </w:t>
      </w:r>
    </w:p>
    <w:p w14:paraId="30AB65FA" w14:textId="4902746A" w:rsidR="009E1887" w:rsidRPr="00352657" w:rsidRDefault="009E1887" w:rsidP="009E1887">
      <w:pPr>
        <w:pStyle w:val="Legenda"/>
        <w:keepNext/>
      </w:pPr>
      <w:r w:rsidRPr="003722A7">
        <w:t xml:space="preserve">Tabela </w:t>
      </w:r>
      <w:fldSimple w:instr=" SEQ Tabela \* ARABIC ">
        <w:r w:rsidR="00EE7CDB">
          <w:rPr>
            <w:noProof/>
          </w:rPr>
          <w:t>30</w:t>
        </w:r>
      </w:fldSimple>
      <w:r w:rsidRPr="003722A7">
        <w:t>. Liczba osób bezrobotnych</w:t>
      </w:r>
      <w:r>
        <w:t xml:space="preserve"> od 12-24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EC5C31" w:rsidRPr="00180232" w14:paraId="2D3FC447"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73E50A" w14:textId="7F2A2E41" w:rsidR="00EC5C31" w:rsidRPr="0018023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0B267379"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D289D55"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7A289E71"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035349B8"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EC5C31" w:rsidRPr="00180232" w14:paraId="658F3773"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59A6A0" w14:textId="2012705D"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4459EF8A" w14:textId="1928609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3,85</w:t>
            </w:r>
          </w:p>
        </w:tc>
        <w:tc>
          <w:tcPr>
            <w:tcW w:w="802" w:type="pct"/>
            <w:vAlign w:val="center"/>
          </w:tcPr>
          <w:p w14:paraId="49474971" w14:textId="14FDC98E"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1,72</w:t>
            </w:r>
          </w:p>
        </w:tc>
        <w:tc>
          <w:tcPr>
            <w:tcW w:w="802" w:type="pct"/>
            <w:vAlign w:val="center"/>
          </w:tcPr>
          <w:p w14:paraId="4ED94965" w14:textId="55114C4A"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1,83</w:t>
            </w:r>
          </w:p>
        </w:tc>
        <w:tc>
          <w:tcPr>
            <w:tcW w:w="802" w:type="pct"/>
            <w:vAlign w:val="center"/>
          </w:tcPr>
          <w:p w14:paraId="00E17D44" w14:textId="44CC5FA3"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1,62</w:t>
            </w:r>
          </w:p>
        </w:tc>
      </w:tr>
      <w:tr w:rsidR="00EC5C31" w:rsidRPr="00180232" w14:paraId="3D52664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24F14E3" w14:textId="484767A7"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6EE13329" w14:textId="47950E91"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3,81</w:t>
            </w:r>
          </w:p>
        </w:tc>
        <w:tc>
          <w:tcPr>
            <w:tcW w:w="802" w:type="pct"/>
            <w:vAlign w:val="center"/>
          </w:tcPr>
          <w:p w14:paraId="50749EE9" w14:textId="4CDABB0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3,63</w:t>
            </w:r>
          </w:p>
        </w:tc>
        <w:tc>
          <w:tcPr>
            <w:tcW w:w="802" w:type="pct"/>
            <w:vAlign w:val="center"/>
          </w:tcPr>
          <w:p w14:paraId="25012398" w14:textId="631EA346" w:rsidR="00EC5C31" w:rsidRPr="006A08BB"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szCs w:val="20"/>
              </w:rPr>
              <w:t>2,36</w:t>
            </w:r>
          </w:p>
        </w:tc>
        <w:tc>
          <w:tcPr>
            <w:tcW w:w="802" w:type="pct"/>
            <w:vAlign w:val="center"/>
          </w:tcPr>
          <w:p w14:paraId="37BF349E" w14:textId="7AC09DA1"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1,81</w:t>
            </w:r>
          </w:p>
        </w:tc>
      </w:tr>
      <w:tr w:rsidR="00EC5C31" w:rsidRPr="00180232" w14:paraId="3758870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2B1D5F" w14:textId="656BE0D9"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A127BFD" w14:textId="2F971EE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3,40</w:t>
            </w:r>
          </w:p>
        </w:tc>
        <w:tc>
          <w:tcPr>
            <w:tcW w:w="802" w:type="pct"/>
            <w:vAlign w:val="center"/>
          </w:tcPr>
          <w:p w14:paraId="522B4E68" w14:textId="01EBA8D4"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1,70</w:t>
            </w:r>
          </w:p>
        </w:tc>
        <w:tc>
          <w:tcPr>
            <w:tcW w:w="802" w:type="pct"/>
            <w:vAlign w:val="center"/>
          </w:tcPr>
          <w:p w14:paraId="626BE025" w14:textId="6762E7C0" w:rsidR="00EC5C31" w:rsidRPr="006A08BB"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2,38</w:t>
            </w:r>
          </w:p>
        </w:tc>
        <w:tc>
          <w:tcPr>
            <w:tcW w:w="802" w:type="pct"/>
            <w:vAlign w:val="center"/>
          </w:tcPr>
          <w:p w14:paraId="5F82C8A7" w14:textId="33A97686"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3,06</w:t>
            </w:r>
          </w:p>
        </w:tc>
      </w:tr>
      <w:tr w:rsidR="00EC5C31" w:rsidRPr="00180232" w14:paraId="684FD9C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40377C" w14:textId="1EE7844B"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C9D6F21" w14:textId="0FF89798"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6,99</w:t>
            </w:r>
          </w:p>
        </w:tc>
        <w:tc>
          <w:tcPr>
            <w:tcW w:w="802" w:type="pct"/>
            <w:vAlign w:val="center"/>
          </w:tcPr>
          <w:p w14:paraId="6EBD3215" w14:textId="77BEC91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6B373B73" w14:textId="3469DB0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1,47</w:t>
            </w:r>
          </w:p>
        </w:tc>
        <w:tc>
          <w:tcPr>
            <w:tcW w:w="802" w:type="pct"/>
            <w:vAlign w:val="center"/>
          </w:tcPr>
          <w:p w14:paraId="40F0934D" w14:textId="3240407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r>
      <w:tr w:rsidR="00EC5C31" w:rsidRPr="00180232" w14:paraId="76ACF57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63455E" w14:textId="2FA0BD41"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D691452" w14:textId="23EA795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3,61</w:t>
            </w:r>
          </w:p>
        </w:tc>
        <w:tc>
          <w:tcPr>
            <w:tcW w:w="802" w:type="pct"/>
            <w:vAlign w:val="center"/>
          </w:tcPr>
          <w:p w14:paraId="333D5A38" w14:textId="73E4416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2,03</w:t>
            </w:r>
          </w:p>
        </w:tc>
        <w:tc>
          <w:tcPr>
            <w:tcW w:w="802" w:type="pct"/>
            <w:vAlign w:val="center"/>
          </w:tcPr>
          <w:p w14:paraId="53BAD44F" w14:textId="44628171"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1,81</w:t>
            </w:r>
          </w:p>
        </w:tc>
        <w:tc>
          <w:tcPr>
            <w:tcW w:w="802" w:type="pct"/>
            <w:vAlign w:val="center"/>
          </w:tcPr>
          <w:p w14:paraId="416FBCDB" w14:textId="0CFF6E14"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r>
      <w:tr w:rsidR="009E1887" w:rsidRPr="00180232" w14:paraId="6148FC10"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FE162D8" w14:textId="77777777" w:rsidR="009E1887" w:rsidRPr="00180232" w:rsidRDefault="009E1887" w:rsidP="0095384F">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6499F4B3"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014D5704"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0F0FDBB8"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E6CDC36"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22BEE31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FADE62" w14:textId="77777777" w:rsidR="00180232" w:rsidRPr="00180232" w:rsidRDefault="00180232" w:rsidP="0095384F">
            <w:pPr>
              <w:spacing w:line="240" w:lineRule="auto"/>
              <w:jc w:val="left"/>
              <w:rPr>
                <w:szCs w:val="20"/>
              </w:rPr>
            </w:pPr>
            <w:r w:rsidRPr="00180232">
              <w:rPr>
                <w:color w:val="000000"/>
                <w:szCs w:val="20"/>
              </w:rPr>
              <w:t>Alojzów</w:t>
            </w:r>
          </w:p>
        </w:tc>
        <w:tc>
          <w:tcPr>
            <w:tcW w:w="802" w:type="pct"/>
            <w:vAlign w:val="center"/>
          </w:tcPr>
          <w:p w14:paraId="7E323701" w14:textId="533892C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3,92</w:t>
            </w:r>
          </w:p>
        </w:tc>
        <w:tc>
          <w:tcPr>
            <w:tcW w:w="802" w:type="pct"/>
            <w:vAlign w:val="center"/>
          </w:tcPr>
          <w:p w14:paraId="677526A9" w14:textId="3DC6999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c>
          <w:tcPr>
            <w:tcW w:w="802" w:type="pct"/>
            <w:vAlign w:val="center"/>
          </w:tcPr>
          <w:p w14:paraId="145900A2" w14:textId="2F080B2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3,92</w:t>
            </w:r>
          </w:p>
        </w:tc>
        <w:tc>
          <w:tcPr>
            <w:tcW w:w="802" w:type="pct"/>
            <w:vAlign w:val="center"/>
          </w:tcPr>
          <w:p w14:paraId="3579F529" w14:textId="249CF69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1,96</w:t>
            </w:r>
          </w:p>
        </w:tc>
      </w:tr>
      <w:tr w:rsidR="00180232" w:rsidRPr="00180232" w14:paraId="43F8069A"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01B9260" w14:textId="77777777" w:rsidR="00180232" w:rsidRPr="00180232" w:rsidRDefault="00180232" w:rsidP="0095384F">
            <w:pPr>
              <w:spacing w:line="240" w:lineRule="auto"/>
              <w:jc w:val="left"/>
              <w:rPr>
                <w:szCs w:val="20"/>
              </w:rPr>
            </w:pPr>
            <w:r w:rsidRPr="00180232">
              <w:rPr>
                <w:color w:val="000000"/>
                <w:szCs w:val="20"/>
              </w:rPr>
              <w:t>Białka</w:t>
            </w:r>
          </w:p>
        </w:tc>
        <w:tc>
          <w:tcPr>
            <w:tcW w:w="802" w:type="pct"/>
            <w:vAlign w:val="center"/>
          </w:tcPr>
          <w:p w14:paraId="0CCB2141" w14:textId="3CA172E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6,33</w:t>
            </w:r>
          </w:p>
        </w:tc>
        <w:tc>
          <w:tcPr>
            <w:tcW w:w="802" w:type="pct"/>
            <w:vAlign w:val="center"/>
          </w:tcPr>
          <w:p w14:paraId="67C76CD0" w14:textId="60100BE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2,11</w:t>
            </w:r>
          </w:p>
        </w:tc>
        <w:tc>
          <w:tcPr>
            <w:tcW w:w="802" w:type="pct"/>
            <w:vAlign w:val="center"/>
          </w:tcPr>
          <w:p w14:paraId="68A65C39" w14:textId="637E338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c>
          <w:tcPr>
            <w:tcW w:w="802" w:type="pct"/>
            <w:vAlign w:val="center"/>
          </w:tcPr>
          <w:p w14:paraId="512CEFCA" w14:textId="6558BC5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r>
      <w:tr w:rsidR="00180232" w:rsidRPr="00180232" w14:paraId="4D8129D3"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222334" w14:textId="77777777" w:rsidR="00180232" w:rsidRPr="00180232" w:rsidRDefault="00180232" w:rsidP="0095384F">
            <w:pPr>
              <w:spacing w:line="240" w:lineRule="auto"/>
              <w:jc w:val="left"/>
              <w:rPr>
                <w:szCs w:val="20"/>
              </w:rPr>
            </w:pPr>
            <w:proofErr w:type="spellStart"/>
            <w:r w:rsidRPr="00180232">
              <w:rPr>
                <w:color w:val="000000"/>
                <w:szCs w:val="20"/>
              </w:rPr>
              <w:lastRenderedPageBreak/>
              <w:t>Błaziny</w:t>
            </w:r>
            <w:proofErr w:type="spellEnd"/>
            <w:r w:rsidRPr="00180232">
              <w:rPr>
                <w:color w:val="000000"/>
                <w:szCs w:val="20"/>
              </w:rPr>
              <w:t xml:space="preserve"> Dolne</w:t>
            </w:r>
          </w:p>
        </w:tc>
        <w:tc>
          <w:tcPr>
            <w:tcW w:w="802" w:type="pct"/>
            <w:vAlign w:val="center"/>
          </w:tcPr>
          <w:p w14:paraId="41AD52E3" w14:textId="53705F9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2,86</w:t>
            </w:r>
          </w:p>
        </w:tc>
        <w:tc>
          <w:tcPr>
            <w:tcW w:w="802" w:type="pct"/>
            <w:vAlign w:val="center"/>
          </w:tcPr>
          <w:p w14:paraId="3151B5DE" w14:textId="7CB3C52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3,27</w:t>
            </w:r>
          </w:p>
        </w:tc>
        <w:tc>
          <w:tcPr>
            <w:tcW w:w="802" w:type="pct"/>
            <w:vAlign w:val="center"/>
          </w:tcPr>
          <w:p w14:paraId="26BAD29A" w14:textId="4A99E00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682E2653" w14:textId="5BED5D7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4,90</w:t>
            </w:r>
          </w:p>
        </w:tc>
      </w:tr>
      <w:tr w:rsidR="00180232" w:rsidRPr="00180232" w14:paraId="707F74C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2E5E2A"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0DF5B48" w14:textId="3BD7F25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3,64</w:t>
            </w:r>
          </w:p>
        </w:tc>
        <w:tc>
          <w:tcPr>
            <w:tcW w:w="802" w:type="pct"/>
            <w:vAlign w:val="center"/>
          </w:tcPr>
          <w:p w14:paraId="73BDB3E4" w14:textId="234E721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3,64</w:t>
            </w:r>
          </w:p>
        </w:tc>
        <w:tc>
          <w:tcPr>
            <w:tcW w:w="802" w:type="pct"/>
            <w:vAlign w:val="center"/>
          </w:tcPr>
          <w:p w14:paraId="4FAB30C2" w14:textId="0823FAB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1,82</w:t>
            </w:r>
          </w:p>
        </w:tc>
        <w:tc>
          <w:tcPr>
            <w:tcW w:w="802" w:type="pct"/>
            <w:vAlign w:val="center"/>
          </w:tcPr>
          <w:p w14:paraId="757A50EC" w14:textId="68B4243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4,09</w:t>
            </w:r>
          </w:p>
        </w:tc>
      </w:tr>
      <w:tr w:rsidR="00180232" w:rsidRPr="00180232" w14:paraId="67184FCA"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AEF63D" w14:textId="77777777" w:rsidR="00180232" w:rsidRPr="00180232" w:rsidRDefault="00180232" w:rsidP="0095384F">
            <w:pPr>
              <w:spacing w:line="240" w:lineRule="auto"/>
              <w:jc w:val="left"/>
              <w:rPr>
                <w:szCs w:val="20"/>
              </w:rPr>
            </w:pPr>
            <w:r w:rsidRPr="00180232">
              <w:rPr>
                <w:color w:val="000000"/>
                <w:szCs w:val="20"/>
              </w:rPr>
              <w:t>Chwałowice</w:t>
            </w:r>
          </w:p>
        </w:tc>
        <w:tc>
          <w:tcPr>
            <w:tcW w:w="802" w:type="pct"/>
            <w:vAlign w:val="center"/>
          </w:tcPr>
          <w:p w14:paraId="2729722E" w14:textId="260FA8C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3,27</w:t>
            </w:r>
          </w:p>
        </w:tc>
        <w:tc>
          <w:tcPr>
            <w:tcW w:w="802" w:type="pct"/>
            <w:vAlign w:val="center"/>
          </w:tcPr>
          <w:p w14:paraId="7C0E1763" w14:textId="7D1029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43A43883" w14:textId="266BD22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2,61</w:t>
            </w:r>
          </w:p>
        </w:tc>
        <w:tc>
          <w:tcPr>
            <w:tcW w:w="802" w:type="pct"/>
            <w:vAlign w:val="center"/>
          </w:tcPr>
          <w:p w14:paraId="0E18C3B3" w14:textId="7DF1A55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4,25</w:t>
            </w:r>
          </w:p>
        </w:tc>
      </w:tr>
      <w:tr w:rsidR="00180232" w:rsidRPr="00180232" w14:paraId="6D5C9D93"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B9E734" w14:textId="77777777" w:rsidR="00180232" w:rsidRPr="00180232" w:rsidRDefault="00180232" w:rsidP="0095384F">
            <w:pPr>
              <w:spacing w:line="240" w:lineRule="auto"/>
              <w:jc w:val="left"/>
              <w:rPr>
                <w:szCs w:val="20"/>
              </w:rPr>
            </w:pPr>
            <w:r w:rsidRPr="00180232">
              <w:rPr>
                <w:color w:val="000000"/>
                <w:szCs w:val="20"/>
              </w:rPr>
              <w:t>Florencja</w:t>
            </w:r>
          </w:p>
        </w:tc>
        <w:tc>
          <w:tcPr>
            <w:tcW w:w="802" w:type="pct"/>
            <w:vAlign w:val="center"/>
          </w:tcPr>
          <w:p w14:paraId="38E7822B" w14:textId="473A9CD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4,17</w:t>
            </w:r>
          </w:p>
        </w:tc>
        <w:tc>
          <w:tcPr>
            <w:tcW w:w="802" w:type="pct"/>
            <w:vAlign w:val="center"/>
          </w:tcPr>
          <w:p w14:paraId="24798204" w14:textId="6D4DA37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47D977C" w14:textId="75FF6C8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41296D8D" w14:textId="260C1E2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12,50</w:t>
            </w:r>
          </w:p>
        </w:tc>
      </w:tr>
      <w:tr w:rsidR="00180232" w:rsidRPr="00180232" w14:paraId="5466A8C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160B10" w14:textId="77777777" w:rsidR="00180232" w:rsidRPr="00180232" w:rsidRDefault="00180232" w:rsidP="0095384F">
            <w:pPr>
              <w:spacing w:line="240" w:lineRule="auto"/>
              <w:jc w:val="left"/>
              <w:rPr>
                <w:szCs w:val="20"/>
              </w:rPr>
            </w:pPr>
            <w:r w:rsidRPr="00180232">
              <w:rPr>
                <w:color w:val="000000"/>
                <w:szCs w:val="20"/>
              </w:rPr>
              <w:t>Gaworzyna</w:t>
            </w:r>
          </w:p>
        </w:tc>
        <w:tc>
          <w:tcPr>
            <w:tcW w:w="802" w:type="pct"/>
            <w:vAlign w:val="center"/>
          </w:tcPr>
          <w:p w14:paraId="09B325A1" w14:textId="488E824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5,69</w:t>
            </w:r>
          </w:p>
        </w:tc>
        <w:tc>
          <w:tcPr>
            <w:tcW w:w="802" w:type="pct"/>
            <w:vAlign w:val="center"/>
          </w:tcPr>
          <w:p w14:paraId="38B74989" w14:textId="08BDC6F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6A8CE183" w14:textId="1E91263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1,63</w:t>
            </w:r>
          </w:p>
        </w:tc>
        <w:tc>
          <w:tcPr>
            <w:tcW w:w="802" w:type="pct"/>
            <w:vAlign w:val="center"/>
          </w:tcPr>
          <w:p w14:paraId="39B44923" w14:textId="3CEA7DD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4,88</w:t>
            </w:r>
          </w:p>
        </w:tc>
      </w:tr>
      <w:tr w:rsidR="00180232" w:rsidRPr="00180232" w14:paraId="52DFABA0"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664EDD" w14:textId="77777777" w:rsidR="00180232" w:rsidRPr="00180232" w:rsidRDefault="00180232" w:rsidP="0095384F">
            <w:pPr>
              <w:spacing w:line="240" w:lineRule="auto"/>
              <w:jc w:val="left"/>
              <w:rPr>
                <w:szCs w:val="20"/>
              </w:rPr>
            </w:pPr>
            <w:r w:rsidRPr="00180232">
              <w:rPr>
                <w:color w:val="000000"/>
                <w:szCs w:val="20"/>
              </w:rPr>
              <w:t>Jasieniec Iłżecki Dolny</w:t>
            </w:r>
          </w:p>
        </w:tc>
        <w:tc>
          <w:tcPr>
            <w:tcW w:w="802" w:type="pct"/>
            <w:vAlign w:val="center"/>
          </w:tcPr>
          <w:p w14:paraId="4CEC22F7" w14:textId="452122A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3,24</w:t>
            </w:r>
          </w:p>
        </w:tc>
        <w:tc>
          <w:tcPr>
            <w:tcW w:w="802" w:type="pct"/>
            <w:vAlign w:val="center"/>
          </w:tcPr>
          <w:p w14:paraId="1A063DCB" w14:textId="0819846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4,32</w:t>
            </w:r>
          </w:p>
        </w:tc>
        <w:tc>
          <w:tcPr>
            <w:tcW w:w="802" w:type="pct"/>
            <w:vAlign w:val="center"/>
          </w:tcPr>
          <w:p w14:paraId="7C7D4E70" w14:textId="4020D6F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5,95</w:t>
            </w:r>
          </w:p>
        </w:tc>
        <w:tc>
          <w:tcPr>
            <w:tcW w:w="802" w:type="pct"/>
            <w:vAlign w:val="center"/>
          </w:tcPr>
          <w:p w14:paraId="6E3719A4" w14:textId="14F3789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3,78</w:t>
            </w:r>
          </w:p>
        </w:tc>
      </w:tr>
      <w:tr w:rsidR="00180232" w:rsidRPr="00180232" w14:paraId="1A2FCC8F"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9C80D7D" w14:textId="77777777" w:rsidR="00180232" w:rsidRPr="00180232" w:rsidRDefault="00180232" w:rsidP="0095384F">
            <w:pPr>
              <w:spacing w:line="240" w:lineRule="auto"/>
              <w:jc w:val="left"/>
              <w:rPr>
                <w:szCs w:val="20"/>
              </w:rPr>
            </w:pPr>
            <w:r w:rsidRPr="00180232">
              <w:rPr>
                <w:color w:val="000000"/>
                <w:szCs w:val="20"/>
              </w:rPr>
              <w:t>Jasieniec Iłżecki Górny</w:t>
            </w:r>
          </w:p>
        </w:tc>
        <w:tc>
          <w:tcPr>
            <w:tcW w:w="802" w:type="pct"/>
            <w:vAlign w:val="center"/>
          </w:tcPr>
          <w:p w14:paraId="3ABA519F" w14:textId="63FC56B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3,86</w:t>
            </w:r>
          </w:p>
        </w:tc>
        <w:tc>
          <w:tcPr>
            <w:tcW w:w="802" w:type="pct"/>
            <w:vAlign w:val="center"/>
          </w:tcPr>
          <w:p w14:paraId="18DA191B" w14:textId="0EB8A57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c>
          <w:tcPr>
            <w:tcW w:w="802" w:type="pct"/>
            <w:vAlign w:val="center"/>
          </w:tcPr>
          <w:p w14:paraId="0201DA35" w14:textId="7A08DD1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c>
          <w:tcPr>
            <w:tcW w:w="802" w:type="pct"/>
            <w:vAlign w:val="center"/>
          </w:tcPr>
          <w:p w14:paraId="1C1CDBFA" w14:textId="3E5A92C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3,13</w:t>
            </w:r>
          </w:p>
        </w:tc>
      </w:tr>
      <w:tr w:rsidR="00180232" w:rsidRPr="00180232" w14:paraId="37FFE483"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C7400C" w14:textId="77777777" w:rsidR="00180232" w:rsidRPr="00180232" w:rsidRDefault="00180232" w:rsidP="0095384F">
            <w:pPr>
              <w:spacing w:line="240" w:lineRule="auto"/>
              <w:jc w:val="left"/>
              <w:rPr>
                <w:szCs w:val="20"/>
              </w:rPr>
            </w:pPr>
            <w:r w:rsidRPr="00180232">
              <w:rPr>
                <w:color w:val="000000"/>
                <w:szCs w:val="20"/>
              </w:rPr>
              <w:t>Jasieniec Maziarze</w:t>
            </w:r>
          </w:p>
        </w:tc>
        <w:tc>
          <w:tcPr>
            <w:tcW w:w="802" w:type="pct"/>
            <w:vAlign w:val="center"/>
          </w:tcPr>
          <w:p w14:paraId="14F0EBBF" w14:textId="3F2CC8B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2,73</w:t>
            </w:r>
          </w:p>
        </w:tc>
        <w:tc>
          <w:tcPr>
            <w:tcW w:w="802" w:type="pct"/>
            <w:vAlign w:val="center"/>
          </w:tcPr>
          <w:p w14:paraId="7990BAA0" w14:textId="64827E1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2,91</w:t>
            </w:r>
          </w:p>
        </w:tc>
        <w:tc>
          <w:tcPr>
            <w:tcW w:w="802" w:type="pct"/>
            <w:vAlign w:val="center"/>
          </w:tcPr>
          <w:p w14:paraId="40548DD4" w14:textId="18FA7C7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4,19</w:t>
            </w:r>
          </w:p>
        </w:tc>
        <w:tc>
          <w:tcPr>
            <w:tcW w:w="802" w:type="pct"/>
            <w:vAlign w:val="center"/>
          </w:tcPr>
          <w:p w14:paraId="06D1C1AE" w14:textId="6AF42E0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2,91</w:t>
            </w:r>
          </w:p>
        </w:tc>
      </w:tr>
      <w:tr w:rsidR="00180232" w:rsidRPr="00180232" w14:paraId="6123862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EE472F" w14:textId="77777777" w:rsidR="00180232" w:rsidRPr="00180232" w:rsidRDefault="00180232" w:rsidP="0095384F">
            <w:pPr>
              <w:spacing w:line="240" w:lineRule="auto"/>
              <w:jc w:val="left"/>
              <w:rPr>
                <w:szCs w:val="20"/>
              </w:rPr>
            </w:pPr>
            <w:r w:rsidRPr="00180232">
              <w:rPr>
                <w:color w:val="000000"/>
                <w:szCs w:val="20"/>
              </w:rPr>
              <w:t>Jedlanka Nowa</w:t>
            </w:r>
          </w:p>
        </w:tc>
        <w:tc>
          <w:tcPr>
            <w:tcW w:w="802" w:type="pct"/>
            <w:vAlign w:val="center"/>
          </w:tcPr>
          <w:p w14:paraId="462DCEDC" w14:textId="0A153CC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5,05</w:t>
            </w:r>
          </w:p>
        </w:tc>
        <w:tc>
          <w:tcPr>
            <w:tcW w:w="802" w:type="pct"/>
            <w:vAlign w:val="center"/>
          </w:tcPr>
          <w:p w14:paraId="6665A044" w14:textId="094EE6E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3,03</w:t>
            </w:r>
          </w:p>
        </w:tc>
        <w:tc>
          <w:tcPr>
            <w:tcW w:w="802" w:type="pct"/>
            <w:vAlign w:val="center"/>
          </w:tcPr>
          <w:p w14:paraId="63C24271" w14:textId="359DF26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5,05</w:t>
            </w:r>
          </w:p>
        </w:tc>
        <w:tc>
          <w:tcPr>
            <w:tcW w:w="802" w:type="pct"/>
            <w:vAlign w:val="center"/>
          </w:tcPr>
          <w:p w14:paraId="2E7BDEEA" w14:textId="7E55910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3,03</w:t>
            </w:r>
          </w:p>
        </w:tc>
      </w:tr>
      <w:tr w:rsidR="00180232" w:rsidRPr="00180232" w14:paraId="7A22275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DD9900" w14:textId="77777777" w:rsidR="00180232" w:rsidRPr="00180232" w:rsidRDefault="00180232" w:rsidP="0095384F">
            <w:pPr>
              <w:spacing w:line="240" w:lineRule="auto"/>
              <w:jc w:val="left"/>
              <w:rPr>
                <w:szCs w:val="20"/>
              </w:rPr>
            </w:pPr>
            <w:r w:rsidRPr="00180232">
              <w:rPr>
                <w:color w:val="000000"/>
                <w:szCs w:val="20"/>
              </w:rPr>
              <w:t>Jedlanka Stara</w:t>
            </w:r>
          </w:p>
        </w:tc>
        <w:tc>
          <w:tcPr>
            <w:tcW w:w="802" w:type="pct"/>
            <w:vAlign w:val="center"/>
          </w:tcPr>
          <w:p w14:paraId="124355E4" w14:textId="7BCF9D6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1,26</w:t>
            </w:r>
          </w:p>
        </w:tc>
        <w:tc>
          <w:tcPr>
            <w:tcW w:w="802" w:type="pct"/>
            <w:vAlign w:val="center"/>
          </w:tcPr>
          <w:p w14:paraId="3C42CAD8" w14:textId="4A577AA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2,52</w:t>
            </w:r>
          </w:p>
        </w:tc>
        <w:tc>
          <w:tcPr>
            <w:tcW w:w="802" w:type="pct"/>
            <w:vAlign w:val="center"/>
          </w:tcPr>
          <w:p w14:paraId="696C9117" w14:textId="3C2124D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4,40</w:t>
            </w:r>
          </w:p>
        </w:tc>
        <w:tc>
          <w:tcPr>
            <w:tcW w:w="802" w:type="pct"/>
            <w:vAlign w:val="center"/>
          </w:tcPr>
          <w:p w14:paraId="05070A48" w14:textId="58F144F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5,03</w:t>
            </w:r>
          </w:p>
        </w:tc>
      </w:tr>
      <w:tr w:rsidR="00180232" w:rsidRPr="00180232" w14:paraId="65FFE65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4C6E35" w14:textId="77777777" w:rsidR="00180232" w:rsidRPr="00180232" w:rsidRDefault="00180232" w:rsidP="0095384F">
            <w:pPr>
              <w:spacing w:line="240" w:lineRule="auto"/>
              <w:jc w:val="left"/>
              <w:rPr>
                <w:szCs w:val="20"/>
              </w:rPr>
            </w:pPr>
            <w:r w:rsidRPr="00180232">
              <w:rPr>
                <w:color w:val="000000"/>
                <w:szCs w:val="20"/>
              </w:rPr>
              <w:t>Kajetanów</w:t>
            </w:r>
          </w:p>
        </w:tc>
        <w:tc>
          <w:tcPr>
            <w:tcW w:w="802" w:type="pct"/>
            <w:vAlign w:val="center"/>
          </w:tcPr>
          <w:p w14:paraId="0E2C97E3" w14:textId="3CA3A80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3,70</w:t>
            </w:r>
          </w:p>
        </w:tc>
        <w:tc>
          <w:tcPr>
            <w:tcW w:w="802" w:type="pct"/>
            <w:vAlign w:val="center"/>
          </w:tcPr>
          <w:p w14:paraId="5FCB8E85" w14:textId="7615B6F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3,70</w:t>
            </w:r>
          </w:p>
        </w:tc>
        <w:tc>
          <w:tcPr>
            <w:tcW w:w="802" w:type="pct"/>
            <w:vAlign w:val="center"/>
          </w:tcPr>
          <w:p w14:paraId="1F2760DB" w14:textId="481EF8E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c>
          <w:tcPr>
            <w:tcW w:w="802" w:type="pct"/>
            <w:vAlign w:val="center"/>
          </w:tcPr>
          <w:p w14:paraId="44BB718C" w14:textId="0E66610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1,23</w:t>
            </w:r>
          </w:p>
        </w:tc>
      </w:tr>
      <w:tr w:rsidR="00180232" w:rsidRPr="00180232" w14:paraId="1AC6BFF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3499AF" w14:textId="77777777" w:rsidR="00180232" w:rsidRPr="00180232" w:rsidRDefault="00180232" w:rsidP="0095384F">
            <w:pPr>
              <w:spacing w:line="240" w:lineRule="auto"/>
              <w:jc w:val="left"/>
              <w:rPr>
                <w:szCs w:val="20"/>
              </w:rPr>
            </w:pPr>
            <w:r w:rsidRPr="00180232">
              <w:rPr>
                <w:color w:val="000000"/>
                <w:szCs w:val="20"/>
              </w:rPr>
              <w:t>Kolonia Seredzice</w:t>
            </w:r>
          </w:p>
        </w:tc>
        <w:tc>
          <w:tcPr>
            <w:tcW w:w="802" w:type="pct"/>
            <w:vAlign w:val="center"/>
          </w:tcPr>
          <w:p w14:paraId="6DF88EA3" w14:textId="4B9A2D1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3,66</w:t>
            </w:r>
          </w:p>
        </w:tc>
        <w:tc>
          <w:tcPr>
            <w:tcW w:w="802" w:type="pct"/>
            <w:vAlign w:val="center"/>
          </w:tcPr>
          <w:p w14:paraId="7384E8AA" w14:textId="74F1349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3,05</w:t>
            </w:r>
          </w:p>
        </w:tc>
        <w:tc>
          <w:tcPr>
            <w:tcW w:w="802" w:type="pct"/>
            <w:vAlign w:val="center"/>
          </w:tcPr>
          <w:p w14:paraId="4CDEBFDD" w14:textId="05FF381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18734FBD" w14:textId="6BBD05C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r>
      <w:tr w:rsidR="00180232" w:rsidRPr="00180232" w14:paraId="1336DAB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BED99E" w14:textId="77777777" w:rsidR="00180232" w:rsidRPr="00180232" w:rsidRDefault="00180232" w:rsidP="0095384F">
            <w:pPr>
              <w:spacing w:line="240" w:lineRule="auto"/>
              <w:jc w:val="left"/>
              <w:rPr>
                <w:szCs w:val="20"/>
              </w:rPr>
            </w:pPr>
            <w:r w:rsidRPr="00180232">
              <w:rPr>
                <w:color w:val="000000"/>
                <w:szCs w:val="20"/>
              </w:rPr>
              <w:t>Koszary</w:t>
            </w:r>
          </w:p>
        </w:tc>
        <w:tc>
          <w:tcPr>
            <w:tcW w:w="802" w:type="pct"/>
            <w:vAlign w:val="center"/>
          </w:tcPr>
          <w:p w14:paraId="15AF6468" w14:textId="42450C1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4,93</w:t>
            </w:r>
          </w:p>
        </w:tc>
        <w:tc>
          <w:tcPr>
            <w:tcW w:w="802" w:type="pct"/>
            <w:vAlign w:val="center"/>
          </w:tcPr>
          <w:p w14:paraId="04ABB3BD" w14:textId="3117EB6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3,52</w:t>
            </w:r>
          </w:p>
        </w:tc>
        <w:tc>
          <w:tcPr>
            <w:tcW w:w="802" w:type="pct"/>
            <w:vAlign w:val="center"/>
          </w:tcPr>
          <w:p w14:paraId="4A1B17DA" w14:textId="1D015DE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3,52</w:t>
            </w:r>
          </w:p>
        </w:tc>
        <w:tc>
          <w:tcPr>
            <w:tcW w:w="802" w:type="pct"/>
            <w:vAlign w:val="center"/>
          </w:tcPr>
          <w:p w14:paraId="0C6ED6E6" w14:textId="2D88D54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1,41</w:t>
            </w:r>
          </w:p>
        </w:tc>
      </w:tr>
      <w:tr w:rsidR="00180232" w:rsidRPr="00180232" w14:paraId="4632EC8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71A248" w14:textId="77777777" w:rsidR="00180232" w:rsidRPr="00180232" w:rsidRDefault="00180232" w:rsidP="0095384F">
            <w:pPr>
              <w:spacing w:line="240" w:lineRule="auto"/>
              <w:jc w:val="left"/>
              <w:rPr>
                <w:szCs w:val="20"/>
              </w:rPr>
            </w:pPr>
            <w:r w:rsidRPr="00180232">
              <w:rPr>
                <w:color w:val="000000"/>
                <w:szCs w:val="20"/>
              </w:rPr>
              <w:t>Krzyżanowice</w:t>
            </w:r>
          </w:p>
        </w:tc>
        <w:tc>
          <w:tcPr>
            <w:tcW w:w="802" w:type="pct"/>
            <w:vAlign w:val="center"/>
          </w:tcPr>
          <w:p w14:paraId="346B6B0A" w14:textId="35D1025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1,93</w:t>
            </w:r>
          </w:p>
        </w:tc>
        <w:tc>
          <w:tcPr>
            <w:tcW w:w="802" w:type="pct"/>
            <w:vAlign w:val="center"/>
          </w:tcPr>
          <w:p w14:paraId="17F63208" w14:textId="5603102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5AEA16C0" w14:textId="7BD8AC8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c>
          <w:tcPr>
            <w:tcW w:w="802" w:type="pct"/>
            <w:vAlign w:val="center"/>
          </w:tcPr>
          <w:p w14:paraId="6177A647" w14:textId="7ACF9ED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2,21</w:t>
            </w:r>
          </w:p>
        </w:tc>
      </w:tr>
      <w:tr w:rsidR="00180232" w:rsidRPr="00180232" w14:paraId="4001CE9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A8BEC0" w14:textId="77777777" w:rsidR="00180232" w:rsidRPr="00180232" w:rsidRDefault="00180232" w:rsidP="0095384F">
            <w:pPr>
              <w:spacing w:line="240" w:lineRule="auto"/>
              <w:jc w:val="left"/>
              <w:rPr>
                <w:szCs w:val="20"/>
              </w:rPr>
            </w:pPr>
            <w:r w:rsidRPr="00180232">
              <w:rPr>
                <w:color w:val="000000"/>
                <w:szCs w:val="20"/>
              </w:rPr>
              <w:t>Małomierzyce</w:t>
            </w:r>
          </w:p>
        </w:tc>
        <w:tc>
          <w:tcPr>
            <w:tcW w:w="802" w:type="pct"/>
            <w:vAlign w:val="center"/>
          </w:tcPr>
          <w:p w14:paraId="26AA9F12" w14:textId="26792AD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2,46</w:t>
            </w:r>
          </w:p>
        </w:tc>
        <w:tc>
          <w:tcPr>
            <w:tcW w:w="802" w:type="pct"/>
            <w:vAlign w:val="center"/>
          </w:tcPr>
          <w:p w14:paraId="7AA54EC7" w14:textId="54137A9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1,64</w:t>
            </w:r>
          </w:p>
        </w:tc>
        <w:tc>
          <w:tcPr>
            <w:tcW w:w="802" w:type="pct"/>
            <w:vAlign w:val="center"/>
          </w:tcPr>
          <w:p w14:paraId="32CC0EF2" w14:textId="235E930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2,87</w:t>
            </w:r>
          </w:p>
        </w:tc>
        <w:tc>
          <w:tcPr>
            <w:tcW w:w="802" w:type="pct"/>
            <w:vAlign w:val="center"/>
          </w:tcPr>
          <w:p w14:paraId="59662E0F" w14:textId="527C745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r>
      <w:tr w:rsidR="00180232" w:rsidRPr="00180232" w14:paraId="3A23A51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603CB9" w14:textId="77777777" w:rsidR="00180232" w:rsidRPr="00180232" w:rsidRDefault="00180232" w:rsidP="0095384F">
            <w:pPr>
              <w:spacing w:line="240" w:lineRule="auto"/>
              <w:jc w:val="left"/>
              <w:rPr>
                <w:szCs w:val="20"/>
              </w:rPr>
            </w:pPr>
            <w:r w:rsidRPr="00180232">
              <w:rPr>
                <w:color w:val="000000"/>
                <w:szCs w:val="20"/>
              </w:rPr>
              <w:t>Maziarze Nowe</w:t>
            </w:r>
          </w:p>
        </w:tc>
        <w:tc>
          <w:tcPr>
            <w:tcW w:w="802" w:type="pct"/>
            <w:vAlign w:val="center"/>
          </w:tcPr>
          <w:p w14:paraId="270636F6" w14:textId="0909228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3,39</w:t>
            </w:r>
          </w:p>
        </w:tc>
        <w:tc>
          <w:tcPr>
            <w:tcW w:w="802" w:type="pct"/>
            <w:vAlign w:val="center"/>
          </w:tcPr>
          <w:p w14:paraId="34774639" w14:textId="1D8031E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5ECDBDCA" w14:textId="5CA4ABB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15F6DA5B" w14:textId="375CC06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r>
      <w:tr w:rsidR="00180232" w:rsidRPr="00180232" w14:paraId="0149A88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80F02C" w14:textId="77777777" w:rsidR="00180232" w:rsidRPr="00180232" w:rsidRDefault="00180232" w:rsidP="0095384F">
            <w:pPr>
              <w:spacing w:line="240" w:lineRule="auto"/>
              <w:jc w:val="left"/>
              <w:rPr>
                <w:szCs w:val="20"/>
              </w:rPr>
            </w:pPr>
            <w:r w:rsidRPr="00180232">
              <w:rPr>
                <w:color w:val="000000"/>
                <w:szCs w:val="20"/>
              </w:rPr>
              <w:t>Maziarze Stare</w:t>
            </w:r>
          </w:p>
        </w:tc>
        <w:tc>
          <w:tcPr>
            <w:tcW w:w="802" w:type="pct"/>
            <w:vAlign w:val="center"/>
          </w:tcPr>
          <w:p w14:paraId="618A7DC8" w14:textId="58643F0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6,09</w:t>
            </w:r>
          </w:p>
        </w:tc>
        <w:tc>
          <w:tcPr>
            <w:tcW w:w="802" w:type="pct"/>
            <w:vAlign w:val="center"/>
          </w:tcPr>
          <w:p w14:paraId="19084B88" w14:textId="0432530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4,35</w:t>
            </w:r>
          </w:p>
        </w:tc>
        <w:tc>
          <w:tcPr>
            <w:tcW w:w="802" w:type="pct"/>
            <w:vAlign w:val="center"/>
          </w:tcPr>
          <w:p w14:paraId="6E466D21" w14:textId="2FAE1C4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3,48</w:t>
            </w:r>
          </w:p>
        </w:tc>
        <w:tc>
          <w:tcPr>
            <w:tcW w:w="802" w:type="pct"/>
            <w:vAlign w:val="center"/>
          </w:tcPr>
          <w:p w14:paraId="1ED58B31" w14:textId="5C1D566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1,74</w:t>
            </w:r>
          </w:p>
        </w:tc>
      </w:tr>
      <w:tr w:rsidR="00180232" w:rsidRPr="00180232" w14:paraId="66F1C73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D3E339" w14:textId="77777777" w:rsidR="00180232" w:rsidRPr="00180232" w:rsidRDefault="00180232" w:rsidP="0095384F">
            <w:pPr>
              <w:spacing w:line="240" w:lineRule="auto"/>
              <w:jc w:val="left"/>
              <w:rPr>
                <w:szCs w:val="20"/>
              </w:rPr>
            </w:pPr>
            <w:r w:rsidRPr="00180232">
              <w:rPr>
                <w:color w:val="000000"/>
                <w:szCs w:val="20"/>
              </w:rPr>
              <w:t>Pakosław</w:t>
            </w:r>
          </w:p>
        </w:tc>
        <w:tc>
          <w:tcPr>
            <w:tcW w:w="802" w:type="pct"/>
            <w:vAlign w:val="center"/>
          </w:tcPr>
          <w:p w14:paraId="38C0A573" w14:textId="7BDCE1B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2,66</w:t>
            </w:r>
          </w:p>
        </w:tc>
        <w:tc>
          <w:tcPr>
            <w:tcW w:w="802" w:type="pct"/>
            <w:vAlign w:val="center"/>
          </w:tcPr>
          <w:p w14:paraId="51980467" w14:textId="4754A32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3,16</w:t>
            </w:r>
          </w:p>
        </w:tc>
        <w:tc>
          <w:tcPr>
            <w:tcW w:w="802" w:type="pct"/>
            <w:vAlign w:val="center"/>
          </w:tcPr>
          <w:p w14:paraId="4FEDC9EB" w14:textId="7725383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2,16</w:t>
            </w:r>
          </w:p>
        </w:tc>
        <w:tc>
          <w:tcPr>
            <w:tcW w:w="802" w:type="pct"/>
            <w:vAlign w:val="center"/>
          </w:tcPr>
          <w:p w14:paraId="706828CA" w14:textId="7F8F266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2,16</w:t>
            </w:r>
          </w:p>
        </w:tc>
      </w:tr>
      <w:tr w:rsidR="00180232" w:rsidRPr="00180232" w14:paraId="3A50C2F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74704E" w14:textId="77777777" w:rsidR="00180232" w:rsidRPr="00180232" w:rsidRDefault="00180232" w:rsidP="0095384F">
            <w:pPr>
              <w:spacing w:line="240" w:lineRule="auto"/>
              <w:jc w:val="left"/>
              <w:rPr>
                <w:szCs w:val="20"/>
              </w:rPr>
            </w:pPr>
            <w:r w:rsidRPr="00180232">
              <w:rPr>
                <w:color w:val="000000"/>
                <w:szCs w:val="20"/>
              </w:rPr>
              <w:t>Pastwiska</w:t>
            </w:r>
          </w:p>
        </w:tc>
        <w:tc>
          <w:tcPr>
            <w:tcW w:w="802" w:type="pct"/>
            <w:vAlign w:val="center"/>
          </w:tcPr>
          <w:p w14:paraId="62054CAE" w14:textId="31DD63F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4,81</w:t>
            </w:r>
          </w:p>
        </w:tc>
        <w:tc>
          <w:tcPr>
            <w:tcW w:w="802" w:type="pct"/>
            <w:vAlign w:val="center"/>
          </w:tcPr>
          <w:p w14:paraId="005BA215" w14:textId="6EF6D95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0,96</w:t>
            </w:r>
          </w:p>
        </w:tc>
        <w:tc>
          <w:tcPr>
            <w:tcW w:w="802" w:type="pct"/>
            <w:vAlign w:val="center"/>
          </w:tcPr>
          <w:p w14:paraId="56659E33" w14:textId="30232FA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1,92</w:t>
            </w:r>
          </w:p>
        </w:tc>
        <w:tc>
          <w:tcPr>
            <w:tcW w:w="802" w:type="pct"/>
            <w:vAlign w:val="center"/>
          </w:tcPr>
          <w:p w14:paraId="1372E891" w14:textId="0911F5E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1,92</w:t>
            </w:r>
          </w:p>
        </w:tc>
      </w:tr>
      <w:tr w:rsidR="00180232" w:rsidRPr="00180232" w14:paraId="5ED3DC7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5451BA" w14:textId="77777777" w:rsidR="00180232" w:rsidRPr="00180232" w:rsidRDefault="00180232" w:rsidP="0095384F">
            <w:pPr>
              <w:spacing w:line="240" w:lineRule="auto"/>
              <w:jc w:val="left"/>
              <w:rPr>
                <w:szCs w:val="20"/>
              </w:rPr>
            </w:pPr>
            <w:r w:rsidRPr="00180232">
              <w:rPr>
                <w:color w:val="000000"/>
                <w:szCs w:val="20"/>
              </w:rPr>
              <w:t>Pieńki</w:t>
            </w:r>
          </w:p>
        </w:tc>
        <w:tc>
          <w:tcPr>
            <w:tcW w:w="802" w:type="pct"/>
            <w:vAlign w:val="center"/>
          </w:tcPr>
          <w:p w14:paraId="08D017CD" w14:textId="1B1EEFB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322DD509" w14:textId="0D8C874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235291A3" w14:textId="23AE46F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31A9EC1D" w14:textId="6250802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r>
      <w:tr w:rsidR="00180232" w:rsidRPr="00180232" w14:paraId="2EEC68E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BDA976" w14:textId="77777777" w:rsidR="00180232" w:rsidRPr="00180232" w:rsidRDefault="00180232" w:rsidP="0095384F">
            <w:pPr>
              <w:spacing w:line="240" w:lineRule="auto"/>
              <w:jc w:val="left"/>
              <w:rPr>
                <w:szCs w:val="20"/>
              </w:rPr>
            </w:pPr>
            <w:r w:rsidRPr="00180232">
              <w:rPr>
                <w:color w:val="000000"/>
                <w:szCs w:val="20"/>
              </w:rPr>
              <w:t>Piłatka</w:t>
            </w:r>
          </w:p>
        </w:tc>
        <w:tc>
          <w:tcPr>
            <w:tcW w:w="802" w:type="pct"/>
            <w:vAlign w:val="center"/>
          </w:tcPr>
          <w:p w14:paraId="071ABA62" w14:textId="0985422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6,02</w:t>
            </w:r>
          </w:p>
        </w:tc>
        <w:tc>
          <w:tcPr>
            <w:tcW w:w="802" w:type="pct"/>
            <w:vAlign w:val="center"/>
          </w:tcPr>
          <w:p w14:paraId="276D0304" w14:textId="6F85367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0,75</w:t>
            </w:r>
          </w:p>
        </w:tc>
        <w:tc>
          <w:tcPr>
            <w:tcW w:w="802" w:type="pct"/>
            <w:vAlign w:val="center"/>
          </w:tcPr>
          <w:p w14:paraId="1C198563" w14:textId="5FF955B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3,76</w:t>
            </w:r>
          </w:p>
        </w:tc>
        <w:tc>
          <w:tcPr>
            <w:tcW w:w="802" w:type="pct"/>
            <w:vAlign w:val="center"/>
          </w:tcPr>
          <w:p w14:paraId="1A1EE964" w14:textId="5EF9534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4,51</w:t>
            </w:r>
          </w:p>
        </w:tc>
      </w:tr>
      <w:tr w:rsidR="00180232" w:rsidRPr="00180232" w14:paraId="527211B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8201C9" w14:textId="77777777" w:rsidR="00180232" w:rsidRPr="00180232" w:rsidRDefault="00180232" w:rsidP="0095384F">
            <w:pPr>
              <w:spacing w:line="240" w:lineRule="auto"/>
              <w:jc w:val="left"/>
              <w:rPr>
                <w:szCs w:val="20"/>
              </w:rPr>
            </w:pPr>
            <w:r w:rsidRPr="00180232">
              <w:rPr>
                <w:color w:val="000000"/>
                <w:szCs w:val="20"/>
              </w:rPr>
              <w:t>Płudnica</w:t>
            </w:r>
          </w:p>
        </w:tc>
        <w:tc>
          <w:tcPr>
            <w:tcW w:w="802" w:type="pct"/>
            <w:vAlign w:val="center"/>
          </w:tcPr>
          <w:p w14:paraId="1C8B4843" w14:textId="780C8B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6,67</w:t>
            </w:r>
          </w:p>
        </w:tc>
        <w:tc>
          <w:tcPr>
            <w:tcW w:w="802" w:type="pct"/>
            <w:vAlign w:val="center"/>
          </w:tcPr>
          <w:p w14:paraId="265FF208" w14:textId="280BAE6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1,11</w:t>
            </w:r>
          </w:p>
        </w:tc>
        <w:tc>
          <w:tcPr>
            <w:tcW w:w="802" w:type="pct"/>
            <w:vAlign w:val="center"/>
          </w:tcPr>
          <w:p w14:paraId="49D4DF84" w14:textId="1B22715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6,67</w:t>
            </w:r>
          </w:p>
        </w:tc>
        <w:tc>
          <w:tcPr>
            <w:tcW w:w="802" w:type="pct"/>
            <w:vAlign w:val="center"/>
          </w:tcPr>
          <w:p w14:paraId="068FB727" w14:textId="6F46105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4,44</w:t>
            </w:r>
          </w:p>
        </w:tc>
      </w:tr>
      <w:tr w:rsidR="00180232" w:rsidRPr="00180232" w14:paraId="7960256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1F2678" w14:textId="77777777" w:rsidR="00180232" w:rsidRPr="00180232" w:rsidRDefault="00180232" w:rsidP="0095384F">
            <w:pPr>
              <w:spacing w:line="240" w:lineRule="auto"/>
              <w:jc w:val="left"/>
              <w:rPr>
                <w:szCs w:val="20"/>
              </w:rPr>
            </w:pPr>
            <w:r w:rsidRPr="00180232">
              <w:rPr>
                <w:color w:val="000000"/>
                <w:szCs w:val="20"/>
              </w:rPr>
              <w:t>Prędocin</w:t>
            </w:r>
          </w:p>
        </w:tc>
        <w:tc>
          <w:tcPr>
            <w:tcW w:w="802" w:type="pct"/>
            <w:vAlign w:val="center"/>
          </w:tcPr>
          <w:p w14:paraId="2F13CD3E" w14:textId="6548FBE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0,97</w:t>
            </w:r>
          </w:p>
        </w:tc>
        <w:tc>
          <w:tcPr>
            <w:tcW w:w="802" w:type="pct"/>
            <w:vAlign w:val="center"/>
          </w:tcPr>
          <w:p w14:paraId="25B5A2E9" w14:textId="5E64C63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1,94</w:t>
            </w:r>
          </w:p>
        </w:tc>
        <w:tc>
          <w:tcPr>
            <w:tcW w:w="802" w:type="pct"/>
            <w:vAlign w:val="center"/>
          </w:tcPr>
          <w:p w14:paraId="443780E3" w14:textId="3019D0B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20585FCE" w14:textId="72B6FEB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270A5D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8873ED" w14:textId="77777777" w:rsidR="00180232" w:rsidRPr="00180232" w:rsidRDefault="00180232" w:rsidP="0095384F">
            <w:pPr>
              <w:spacing w:line="240" w:lineRule="auto"/>
              <w:jc w:val="left"/>
              <w:rPr>
                <w:szCs w:val="20"/>
              </w:rPr>
            </w:pPr>
            <w:r w:rsidRPr="00180232">
              <w:rPr>
                <w:color w:val="000000"/>
                <w:szCs w:val="20"/>
              </w:rPr>
              <w:t>Prędocin Kolonia</w:t>
            </w:r>
          </w:p>
        </w:tc>
        <w:tc>
          <w:tcPr>
            <w:tcW w:w="802" w:type="pct"/>
            <w:vAlign w:val="center"/>
          </w:tcPr>
          <w:p w14:paraId="25D44741" w14:textId="146540E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3,28</w:t>
            </w:r>
          </w:p>
        </w:tc>
        <w:tc>
          <w:tcPr>
            <w:tcW w:w="802" w:type="pct"/>
            <w:vAlign w:val="center"/>
          </w:tcPr>
          <w:p w14:paraId="5BBE61B4" w14:textId="69C89B9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2,46</w:t>
            </w:r>
          </w:p>
        </w:tc>
        <w:tc>
          <w:tcPr>
            <w:tcW w:w="802" w:type="pct"/>
            <w:vAlign w:val="center"/>
          </w:tcPr>
          <w:p w14:paraId="31B70F1B" w14:textId="3CF7ADD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6,56</w:t>
            </w:r>
          </w:p>
        </w:tc>
        <w:tc>
          <w:tcPr>
            <w:tcW w:w="802" w:type="pct"/>
            <w:vAlign w:val="center"/>
          </w:tcPr>
          <w:p w14:paraId="56CB5B0B" w14:textId="06CAA4D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6,56</w:t>
            </w:r>
          </w:p>
        </w:tc>
      </w:tr>
      <w:tr w:rsidR="00180232" w:rsidRPr="00180232" w14:paraId="03EF4A9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96F1B6" w14:textId="77777777" w:rsidR="00180232" w:rsidRPr="00180232" w:rsidRDefault="00180232" w:rsidP="0095384F">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27C3AD55" w14:textId="1151DA8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4,08</w:t>
            </w:r>
          </w:p>
        </w:tc>
        <w:tc>
          <w:tcPr>
            <w:tcW w:w="802" w:type="pct"/>
            <w:vAlign w:val="center"/>
          </w:tcPr>
          <w:p w14:paraId="18DD6408" w14:textId="2D8C5FB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0534BB2" w14:textId="6587A4F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168B9567" w14:textId="3A12559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7C23DCA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0C5CB9" w14:textId="77777777" w:rsidR="00180232" w:rsidRPr="00180232" w:rsidRDefault="00180232" w:rsidP="0095384F">
            <w:pPr>
              <w:spacing w:line="240" w:lineRule="auto"/>
              <w:jc w:val="left"/>
              <w:rPr>
                <w:szCs w:val="20"/>
              </w:rPr>
            </w:pPr>
            <w:r w:rsidRPr="00180232">
              <w:rPr>
                <w:color w:val="000000"/>
                <w:szCs w:val="20"/>
              </w:rPr>
              <w:t>Seredzice</w:t>
            </w:r>
          </w:p>
        </w:tc>
        <w:tc>
          <w:tcPr>
            <w:tcW w:w="802" w:type="pct"/>
            <w:vAlign w:val="center"/>
          </w:tcPr>
          <w:p w14:paraId="0B4DEC26" w14:textId="53FCBB3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3,14</w:t>
            </w:r>
          </w:p>
        </w:tc>
        <w:tc>
          <w:tcPr>
            <w:tcW w:w="802" w:type="pct"/>
            <w:vAlign w:val="center"/>
          </w:tcPr>
          <w:p w14:paraId="476929A7" w14:textId="06741B3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2,35</w:t>
            </w:r>
          </w:p>
        </w:tc>
        <w:tc>
          <w:tcPr>
            <w:tcW w:w="802" w:type="pct"/>
            <w:vAlign w:val="center"/>
          </w:tcPr>
          <w:p w14:paraId="286FD261" w14:textId="6F88E51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1,88</w:t>
            </w:r>
          </w:p>
        </w:tc>
        <w:tc>
          <w:tcPr>
            <w:tcW w:w="802" w:type="pct"/>
            <w:vAlign w:val="center"/>
          </w:tcPr>
          <w:p w14:paraId="64E68FB4" w14:textId="3F26EC3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1,26</w:t>
            </w:r>
          </w:p>
        </w:tc>
      </w:tr>
      <w:tr w:rsidR="00180232" w:rsidRPr="00180232" w14:paraId="24E599B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6D41071" w14:textId="77777777" w:rsidR="00180232" w:rsidRPr="00180232" w:rsidRDefault="00180232" w:rsidP="0095384F">
            <w:pPr>
              <w:spacing w:line="240" w:lineRule="auto"/>
              <w:jc w:val="left"/>
              <w:rPr>
                <w:szCs w:val="20"/>
              </w:rPr>
            </w:pPr>
            <w:r w:rsidRPr="00180232">
              <w:rPr>
                <w:color w:val="000000"/>
                <w:szCs w:val="20"/>
              </w:rPr>
              <w:t>Sołectwo Kotlarka</w:t>
            </w:r>
          </w:p>
        </w:tc>
        <w:tc>
          <w:tcPr>
            <w:tcW w:w="802" w:type="pct"/>
            <w:vAlign w:val="center"/>
          </w:tcPr>
          <w:p w14:paraId="10876D96" w14:textId="5322A59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5,99</w:t>
            </w:r>
          </w:p>
        </w:tc>
        <w:tc>
          <w:tcPr>
            <w:tcW w:w="802" w:type="pct"/>
            <w:vAlign w:val="center"/>
          </w:tcPr>
          <w:p w14:paraId="3683BF40" w14:textId="0BA1C22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774CD715" w14:textId="1217F24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c>
          <w:tcPr>
            <w:tcW w:w="802" w:type="pct"/>
            <w:vAlign w:val="center"/>
          </w:tcPr>
          <w:p w14:paraId="59E442DA" w14:textId="5BE6EF3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3,59</w:t>
            </w:r>
          </w:p>
        </w:tc>
      </w:tr>
      <w:tr w:rsidR="00180232" w:rsidRPr="00180232" w14:paraId="11FBF71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7469FE7" w14:textId="77777777" w:rsidR="00180232" w:rsidRPr="00180232" w:rsidRDefault="00180232" w:rsidP="0095384F">
            <w:pPr>
              <w:spacing w:line="240" w:lineRule="auto"/>
              <w:jc w:val="left"/>
              <w:rPr>
                <w:szCs w:val="20"/>
              </w:rPr>
            </w:pPr>
            <w:r w:rsidRPr="00180232">
              <w:rPr>
                <w:color w:val="000000"/>
                <w:szCs w:val="20"/>
              </w:rPr>
              <w:t>Starosiedlice</w:t>
            </w:r>
          </w:p>
        </w:tc>
        <w:tc>
          <w:tcPr>
            <w:tcW w:w="802" w:type="pct"/>
            <w:vAlign w:val="center"/>
          </w:tcPr>
          <w:p w14:paraId="0B713105" w14:textId="2977ED3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107246F7" w14:textId="146C879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5,65</w:t>
            </w:r>
          </w:p>
        </w:tc>
        <w:tc>
          <w:tcPr>
            <w:tcW w:w="802" w:type="pct"/>
            <w:vAlign w:val="center"/>
          </w:tcPr>
          <w:p w14:paraId="0B192369" w14:textId="322F5BB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5E703707" w14:textId="0AF9261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1,13</w:t>
            </w:r>
          </w:p>
        </w:tc>
      </w:tr>
      <w:tr w:rsidR="00180232" w:rsidRPr="00180232" w14:paraId="31F7579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43D8C6" w14:textId="77777777" w:rsidR="00180232" w:rsidRPr="00180232" w:rsidRDefault="00180232" w:rsidP="0095384F">
            <w:pPr>
              <w:spacing w:line="240" w:lineRule="auto"/>
              <w:jc w:val="left"/>
              <w:rPr>
                <w:szCs w:val="20"/>
              </w:rPr>
            </w:pPr>
            <w:r w:rsidRPr="00180232">
              <w:rPr>
                <w:color w:val="000000"/>
                <w:szCs w:val="20"/>
              </w:rPr>
              <w:t>Walentynów</w:t>
            </w:r>
          </w:p>
        </w:tc>
        <w:tc>
          <w:tcPr>
            <w:tcW w:w="802" w:type="pct"/>
            <w:vAlign w:val="center"/>
          </w:tcPr>
          <w:p w14:paraId="67DFD11C" w14:textId="4228D68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2,34</w:t>
            </w:r>
          </w:p>
        </w:tc>
        <w:tc>
          <w:tcPr>
            <w:tcW w:w="802" w:type="pct"/>
            <w:vAlign w:val="center"/>
          </w:tcPr>
          <w:p w14:paraId="10660D52" w14:textId="223BAE2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2,34</w:t>
            </w:r>
          </w:p>
        </w:tc>
        <w:tc>
          <w:tcPr>
            <w:tcW w:w="802" w:type="pct"/>
            <w:vAlign w:val="center"/>
          </w:tcPr>
          <w:p w14:paraId="3619B6B7" w14:textId="5EAE1C4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1,56</w:t>
            </w:r>
          </w:p>
        </w:tc>
        <w:tc>
          <w:tcPr>
            <w:tcW w:w="802" w:type="pct"/>
            <w:vAlign w:val="center"/>
          </w:tcPr>
          <w:p w14:paraId="13835F9A" w14:textId="1FBEADD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1,56</w:t>
            </w:r>
          </w:p>
        </w:tc>
      </w:tr>
      <w:tr w:rsidR="00180232" w:rsidRPr="00180232" w14:paraId="551D782E"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E8CC24" w14:textId="77777777" w:rsidR="00180232" w:rsidRPr="00180232" w:rsidRDefault="00180232" w:rsidP="0095384F">
            <w:pPr>
              <w:spacing w:line="240" w:lineRule="auto"/>
              <w:jc w:val="left"/>
              <w:rPr>
                <w:szCs w:val="20"/>
              </w:rPr>
            </w:pPr>
            <w:r w:rsidRPr="00180232">
              <w:rPr>
                <w:color w:val="000000"/>
                <w:szCs w:val="20"/>
              </w:rPr>
              <w:t>Suma końcowa</w:t>
            </w:r>
          </w:p>
        </w:tc>
        <w:tc>
          <w:tcPr>
            <w:tcW w:w="802" w:type="pct"/>
            <w:vAlign w:val="center"/>
          </w:tcPr>
          <w:p w14:paraId="15EC846E" w14:textId="45DA030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3,49</w:t>
            </w:r>
          </w:p>
        </w:tc>
        <w:tc>
          <w:tcPr>
            <w:tcW w:w="802" w:type="pct"/>
            <w:vAlign w:val="center"/>
          </w:tcPr>
          <w:p w14:paraId="2DA13379" w14:textId="040F1F8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2,57</w:t>
            </w:r>
          </w:p>
        </w:tc>
        <w:tc>
          <w:tcPr>
            <w:tcW w:w="802" w:type="pct"/>
            <w:vAlign w:val="center"/>
          </w:tcPr>
          <w:p w14:paraId="1C4075B0" w14:textId="0395AAF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2,85</w:t>
            </w:r>
          </w:p>
        </w:tc>
        <w:tc>
          <w:tcPr>
            <w:tcW w:w="802" w:type="pct"/>
            <w:vAlign w:val="center"/>
          </w:tcPr>
          <w:p w14:paraId="6FEF9469" w14:textId="162CD34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2,77</w:t>
            </w:r>
          </w:p>
        </w:tc>
      </w:tr>
    </w:tbl>
    <w:p w14:paraId="66985640" w14:textId="77777777" w:rsidR="009E1887" w:rsidRPr="00F74420" w:rsidRDefault="009E1887" w:rsidP="009E1887">
      <w:pPr>
        <w:jc w:val="right"/>
        <w:rPr>
          <w:sz w:val="18"/>
          <w:szCs w:val="18"/>
        </w:rPr>
      </w:pPr>
      <w:r w:rsidRPr="00146D24">
        <w:rPr>
          <w:sz w:val="18"/>
          <w:szCs w:val="18"/>
        </w:rPr>
        <w:t>Źródło: Opracowanie własne na podstawie danych Powiatowego Urzędu Pracy</w:t>
      </w:r>
    </w:p>
    <w:p w14:paraId="3DF17CF0" w14:textId="4A7C25C5" w:rsidR="009E1887" w:rsidRDefault="009E1887" w:rsidP="009E1887">
      <w:r>
        <w:t xml:space="preserve">Uzyskano również dane dotyczące liczby osób bezrobotnych od 24 miesięcy. Dane wyższe niż </w:t>
      </w:r>
      <w:r w:rsidR="00EC5C31">
        <w:t xml:space="preserve">średnia referencyjna </w:t>
      </w:r>
      <w:r>
        <w:t>na przestrzeni 2013-2016 oznaczają sytuację negatywną. Wyższe wskaźniki odno</w:t>
      </w:r>
      <w:r w:rsidR="00EC5C31">
        <w:t xml:space="preserve">towano dla następujących stref: I dla roku 2014, dla stref II w roku 2013-2016, dla </w:t>
      </w:r>
      <w:r>
        <w:t xml:space="preserve">III w roku 2013-2014 oraz </w:t>
      </w:r>
      <w:r w:rsidR="002E0C62">
        <w:t xml:space="preserve">dla strefy IV lata 2013- 2016. </w:t>
      </w:r>
    </w:p>
    <w:p w14:paraId="0DA37C87" w14:textId="74887003" w:rsidR="009E1887" w:rsidRPr="00352657" w:rsidRDefault="009E1887" w:rsidP="009E1887">
      <w:pPr>
        <w:pStyle w:val="Legenda"/>
        <w:keepNext/>
      </w:pPr>
      <w:r w:rsidRPr="003722A7">
        <w:lastRenderedPageBreak/>
        <w:t xml:space="preserve">Tabela </w:t>
      </w:r>
      <w:fldSimple w:instr=" SEQ Tabela \* ARABIC ">
        <w:r w:rsidR="00EE7CDB">
          <w:rPr>
            <w:noProof/>
          </w:rPr>
          <w:t>31</w:t>
        </w:r>
      </w:fldSimple>
      <w:r w:rsidRPr="003722A7">
        <w:t>. Liczba osób bezrobotnych</w:t>
      </w:r>
      <w:r>
        <w:t xml:space="preserve"> od 24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612"/>
        <w:gridCol w:w="1617"/>
        <w:gridCol w:w="1617"/>
        <w:gridCol w:w="1617"/>
        <w:gridCol w:w="1617"/>
      </w:tblGrid>
      <w:tr w:rsidR="00EC5C31" w:rsidRPr="00180232" w14:paraId="5D1950EC"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ECFDE4" w14:textId="39512F99" w:rsidR="00EC5C31" w:rsidRPr="0018023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45D4EC2B"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14750D62"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698F2152"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32FE33E3"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EC5C31" w:rsidRPr="00180232" w14:paraId="69172300"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F425630" w14:textId="4919E744"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1EF12ADC" w14:textId="2837F7E2"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5,48</w:t>
            </w:r>
          </w:p>
        </w:tc>
        <w:tc>
          <w:tcPr>
            <w:tcW w:w="802" w:type="pct"/>
            <w:vAlign w:val="center"/>
          </w:tcPr>
          <w:p w14:paraId="2505EEF9" w14:textId="165D9338"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6,39</w:t>
            </w:r>
          </w:p>
        </w:tc>
        <w:tc>
          <w:tcPr>
            <w:tcW w:w="802" w:type="pct"/>
            <w:vAlign w:val="center"/>
          </w:tcPr>
          <w:p w14:paraId="6FAD9102" w14:textId="6894C98D"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4,56</w:t>
            </w:r>
          </w:p>
        </w:tc>
        <w:tc>
          <w:tcPr>
            <w:tcW w:w="802" w:type="pct"/>
            <w:vAlign w:val="center"/>
          </w:tcPr>
          <w:p w14:paraId="70A0EFA9" w14:textId="6E5BD1EC"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4,16</w:t>
            </w:r>
          </w:p>
        </w:tc>
      </w:tr>
      <w:tr w:rsidR="00EC5C31" w:rsidRPr="00180232" w14:paraId="6C7158C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A6938A" w14:textId="3DB511F5"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0C76D520" w14:textId="045434A3"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7,80</w:t>
            </w:r>
          </w:p>
        </w:tc>
        <w:tc>
          <w:tcPr>
            <w:tcW w:w="802" w:type="pct"/>
            <w:vAlign w:val="center"/>
          </w:tcPr>
          <w:p w14:paraId="45DAE4BF" w14:textId="551600CB"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6,90</w:t>
            </w:r>
          </w:p>
        </w:tc>
        <w:tc>
          <w:tcPr>
            <w:tcW w:w="802" w:type="pct"/>
            <w:vAlign w:val="center"/>
          </w:tcPr>
          <w:p w14:paraId="79864F19" w14:textId="74002A6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6,53</w:t>
            </w:r>
          </w:p>
        </w:tc>
        <w:tc>
          <w:tcPr>
            <w:tcW w:w="802" w:type="pct"/>
            <w:vAlign w:val="center"/>
          </w:tcPr>
          <w:p w14:paraId="30955883" w14:textId="3E343515"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5,63</w:t>
            </w:r>
          </w:p>
        </w:tc>
      </w:tr>
      <w:tr w:rsidR="00EC5C31" w:rsidRPr="00180232" w14:paraId="753D25B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66C2AC" w14:textId="29681793"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28472351" w14:textId="3B184216"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7,47</w:t>
            </w:r>
          </w:p>
        </w:tc>
        <w:tc>
          <w:tcPr>
            <w:tcW w:w="802" w:type="pct"/>
            <w:vAlign w:val="center"/>
          </w:tcPr>
          <w:p w14:paraId="4C22A44E" w14:textId="63F1AD2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5,94</w:t>
            </w:r>
          </w:p>
        </w:tc>
        <w:tc>
          <w:tcPr>
            <w:tcW w:w="802" w:type="pct"/>
            <w:vAlign w:val="center"/>
          </w:tcPr>
          <w:p w14:paraId="680621EB" w14:textId="487D005D"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3,57</w:t>
            </w:r>
          </w:p>
        </w:tc>
        <w:tc>
          <w:tcPr>
            <w:tcW w:w="802" w:type="pct"/>
            <w:vAlign w:val="center"/>
          </w:tcPr>
          <w:p w14:paraId="4E502F8D" w14:textId="222E018A"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3,74</w:t>
            </w:r>
          </w:p>
        </w:tc>
      </w:tr>
      <w:tr w:rsidR="00EC5C31" w:rsidRPr="00180232" w14:paraId="4365475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DDA49E" w14:textId="251433C8"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3011D09" w14:textId="785223A6"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9,19</w:t>
            </w:r>
          </w:p>
        </w:tc>
        <w:tc>
          <w:tcPr>
            <w:tcW w:w="802" w:type="pct"/>
            <w:vAlign w:val="center"/>
          </w:tcPr>
          <w:p w14:paraId="3CC3C1BB" w14:textId="4F51F52A"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8,46</w:t>
            </w:r>
          </w:p>
        </w:tc>
        <w:tc>
          <w:tcPr>
            <w:tcW w:w="802" w:type="pct"/>
            <w:vAlign w:val="center"/>
          </w:tcPr>
          <w:p w14:paraId="3CEBE625" w14:textId="5D784D5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7,35</w:t>
            </w:r>
          </w:p>
        </w:tc>
        <w:tc>
          <w:tcPr>
            <w:tcW w:w="802" w:type="pct"/>
            <w:vAlign w:val="center"/>
          </w:tcPr>
          <w:p w14:paraId="40E8F0A9" w14:textId="0270DBB5"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4,78</w:t>
            </w:r>
          </w:p>
        </w:tc>
      </w:tr>
      <w:tr w:rsidR="00EC5C31" w:rsidRPr="00180232" w14:paraId="78FAB60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6F3E3C" w14:textId="63B4447A"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09B344EA" w14:textId="013BD95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4,29</w:t>
            </w:r>
          </w:p>
        </w:tc>
        <w:tc>
          <w:tcPr>
            <w:tcW w:w="802" w:type="pct"/>
            <w:vAlign w:val="center"/>
          </w:tcPr>
          <w:p w14:paraId="3D677291" w14:textId="6B07D42C"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2,93</w:t>
            </w:r>
          </w:p>
        </w:tc>
        <w:tc>
          <w:tcPr>
            <w:tcW w:w="802" w:type="pct"/>
            <w:vAlign w:val="center"/>
          </w:tcPr>
          <w:p w14:paraId="44A2E8EF" w14:textId="54F5FFF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3,39</w:t>
            </w:r>
          </w:p>
        </w:tc>
        <w:tc>
          <w:tcPr>
            <w:tcW w:w="802" w:type="pct"/>
            <w:vAlign w:val="center"/>
          </w:tcPr>
          <w:p w14:paraId="38CF04DF" w14:textId="253A7812"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3,39</w:t>
            </w:r>
          </w:p>
        </w:tc>
      </w:tr>
      <w:tr w:rsidR="009E1887" w:rsidRPr="00180232" w14:paraId="3E4A4F26"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838F236" w14:textId="77777777" w:rsidR="009E1887" w:rsidRPr="00180232" w:rsidRDefault="009E1887" w:rsidP="0095384F">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1BB0D936"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6A89AD0E"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3EC0D405"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069286CE" w14:textId="77777777" w:rsidR="009E1887" w:rsidRPr="00180232" w:rsidRDefault="009E1887"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180232">
              <w:rPr>
                <w:b/>
                <w:bCs/>
                <w:color w:val="000000"/>
                <w:szCs w:val="20"/>
              </w:rPr>
              <w:t>2016</w:t>
            </w:r>
          </w:p>
        </w:tc>
      </w:tr>
      <w:tr w:rsidR="00180232" w:rsidRPr="00180232" w14:paraId="70F0EEA3"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3CB3521" w14:textId="77777777" w:rsidR="00180232" w:rsidRPr="00180232" w:rsidRDefault="00180232" w:rsidP="0095384F">
            <w:pPr>
              <w:spacing w:line="240" w:lineRule="auto"/>
              <w:jc w:val="left"/>
              <w:rPr>
                <w:szCs w:val="20"/>
              </w:rPr>
            </w:pPr>
            <w:r w:rsidRPr="00180232">
              <w:rPr>
                <w:color w:val="000000"/>
                <w:szCs w:val="20"/>
              </w:rPr>
              <w:t>Alojzów</w:t>
            </w:r>
          </w:p>
        </w:tc>
        <w:tc>
          <w:tcPr>
            <w:tcW w:w="802" w:type="pct"/>
            <w:vAlign w:val="center"/>
          </w:tcPr>
          <w:p w14:paraId="65C20209" w14:textId="2F90527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8,82</w:t>
            </w:r>
          </w:p>
        </w:tc>
        <w:tc>
          <w:tcPr>
            <w:tcW w:w="802" w:type="pct"/>
            <w:vAlign w:val="center"/>
          </w:tcPr>
          <w:p w14:paraId="5ED5054F" w14:textId="0468844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9,80</w:t>
            </w:r>
          </w:p>
        </w:tc>
        <w:tc>
          <w:tcPr>
            <w:tcW w:w="802" w:type="pct"/>
            <w:vAlign w:val="center"/>
          </w:tcPr>
          <w:p w14:paraId="2D399313" w14:textId="662FCA9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7,84</w:t>
            </w:r>
          </w:p>
        </w:tc>
        <w:tc>
          <w:tcPr>
            <w:tcW w:w="802" w:type="pct"/>
            <w:vAlign w:val="center"/>
          </w:tcPr>
          <w:p w14:paraId="14CBFE8C" w14:textId="1022EF8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7,84</w:t>
            </w:r>
          </w:p>
        </w:tc>
      </w:tr>
      <w:tr w:rsidR="00180232" w:rsidRPr="00180232" w14:paraId="75A767A4"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FFE2BE" w14:textId="77777777" w:rsidR="00180232" w:rsidRPr="00180232" w:rsidRDefault="00180232" w:rsidP="0095384F">
            <w:pPr>
              <w:spacing w:line="240" w:lineRule="auto"/>
              <w:jc w:val="left"/>
              <w:rPr>
                <w:szCs w:val="20"/>
              </w:rPr>
            </w:pPr>
            <w:r w:rsidRPr="00180232">
              <w:rPr>
                <w:color w:val="000000"/>
                <w:szCs w:val="20"/>
              </w:rPr>
              <w:t>Białka</w:t>
            </w:r>
          </w:p>
        </w:tc>
        <w:tc>
          <w:tcPr>
            <w:tcW w:w="802" w:type="pct"/>
            <w:vAlign w:val="center"/>
          </w:tcPr>
          <w:p w14:paraId="24AA72DC" w14:textId="514C289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10,84</w:t>
            </w:r>
          </w:p>
        </w:tc>
        <w:tc>
          <w:tcPr>
            <w:tcW w:w="802" w:type="pct"/>
            <w:vAlign w:val="center"/>
          </w:tcPr>
          <w:p w14:paraId="3A05219D" w14:textId="3F5E201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10,84</w:t>
            </w:r>
          </w:p>
        </w:tc>
        <w:tc>
          <w:tcPr>
            <w:tcW w:w="802" w:type="pct"/>
            <w:vAlign w:val="center"/>
          </w:tcPr>
          <w:p w14:paraId="71E746A5" w14:textId="5D3E54D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6,33</w:t>
            </w:r>
          </w:p>
        </w:tc>
        <w:tc>
          <w:tcPr>
            <w:tcW w:w="802" w:type="pct"/>
            <w:vAlign w:val="center"/>
          </w:tcPr>
          <w:p w14:paraId="508E1423" w14:textId="1296E4B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5,42</w:t>
            </w:r>
          </w:p>
        </w:tc>
      </w:tr>
      <w:tr w:rsidR="00180232" w:rsidRPr="00180232" w14:paraId="176537B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3FF21E"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5A384655" w14:textId="315B754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6,53</w:t>
            </w:r>
          </w:p>
        </w:tc>
        <w:tc>
          <w:tcPr>
            <w:tcW w:w="802" w:type="pct"/>
            <w:vAlign w:val="center"/>
          </w:tcPr>
          <w:p w14:paraId="3BEF1820" w14:textId="2E358F2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4,90</w:t>
            </w:r>
          </w:p>
        </w:tc>
        <w:tc>
          <w:tcPr>
            <w:tcW w:w="802" w:type="pct"/>
            <w:vAlign w:val="center"/>
          </w:tcPr>
          <w:p w14:paraId="5E7D5705" w14:textId="1DB25FA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4,49</w:t>
            </w:r>
          </w:p>
        </w:tc>
        <w:tc>
          <w:tcPr>
            <w:tcW w:w="802" w:type="pct"/>
            <w:vAlign w:val="center"/>
          </w:tcPr>
          <w:p w14:paraId="09803B07" w14:textId="6F76757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3,67</w:t>
            </w:r>
          </w:p>
        </w:tc>
      </w:tr>
      <w:tr w:rsidR="00180232" w:rsidRPr="00180232" w14:paraId="59E8C1A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17157D"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0DA0241F" w14:textId="2B93AB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6,36</w:t>
            </w:r>
          </w:p>
        </w:tc>
        <w:tc>
          <w:tcPr>
            <w:tcW w:w="802" w:type="pct"/>
            <w:vAlign w:val="center"/>
          </w:tcPr>
          <w:p w14:paraId="53966638" w14:textId="38D07E6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5,00</w:t>
            </w:r>
          </w:p>
        </w:tc>
        <w:tc>
          <w:tcPr>
            <w:tcW w:w="802" w:type="pct"/>
            <w:vAlign w:val="center"/>
          </w:tcPr>
          <w:p w14:paraId="4BDC4B95" w14:textId="228739F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4,09</w:t>
            </w:r>
          </w:p>
        </w:tc>
        <w:tc>
          <w:tcPr>
            <w:tcW w:w="802" w:type="pct"/>
            <w:vAlign w:val="center"/>
          </w:tcPr>
          <w:p w14:paraId="5D4C79C7" w14:textId="4B9391E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3,64</w:t>
            </w:r>
          </w:p>
        </w:tc>
      </w:tr>
      <w:tr w:rsidR="00180232" w:rsidRPr="00180232" w14:paraId="71C09FE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59EEE5" w14:textId="77777777" w:rsidR="00180232" w:rsidRPr="00180232" w:rsidRDefault="00180232" w:rsidP="0095384F">
            <w:pPr>
              <w:spacing w:line="240" w:lineRule="auto"/>
              <w:jc w:val="left"/>
              <w:rPr>
                <w:szCs w:val="20"/>
              </w:rPr>
            </w:pPr>
            <w:r w:rsidRPr="00180232">
              <w:rPr>
                <w:color w:val="000000"/>
                <w:szCs w:val="20"/>
              </w:rPr>
              <w:t>Chwałowice</w:t>
            </w:r>
          </w:p>
        </w:tc>
        <w:tc>
          <w:tcPr>
            <w:tcW w:w="802" w:type="pct"/>
            <w:vAlign w:val="center"/>
          </w:tcPr>
          <w:p w14:paraId="022EAF1F" w14:textId="76483C5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5,88</w:t>
            </w:r>
          </w:p>
        </w:tc>
        <w:tc>
          <w:tcPr>
            <w:tcW w:w="802" w:type="pct"/>
            <w:vAlign w:val="center"/>
          </w:tcPr>
          <w:p w14:paraId="5400E944" w14:textId="775C96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5,56</w:t>
            </w:r>
          </w:p>
        </w:tc>
        <w:tc>
          <w:tcPr>
            <w:tcW w:w="802" w:type="pct"/>
            <w:vAlign w:val="center"/>
          </w:tcPr>
          <w:p w14:paraId="4201A79A" w14:textId="6C53A25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3,27</w:t>
            </w:r>
          </w:p>
        </w:tc>
        <w:tc>
          <w:tcPr>
            <w:tcW w:w="802" w:type="pct"/>
            <w:vAlign w:val="center"/>
          </w:tcPr>
          <w:p w14:paraId="54879DE1" w14:textId="100F7E2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3,27</w:t>
            </w:r>
          </w:p>
        </w:tc>
      </w:tr>
      <w:tr w:rsidR="00180232" w:rsidRPr="00180232" w14:paraId="2D80830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C30842" w14:textId="77777777" w:rsidR="00180232" w:rsidRPr="00180232" w:rsidRDefault="00180232" w:rsidP="0095384F">
            <w:pPr>
              <w:spacing w:line="240" w:lineRule="auto"/>
              <w:jc w:val="left"/>
              <w:rPr>
                <w:szCs w:val="20"/>
              </w:rPr>
            </w:pPr>
            <w:r w:rsidRPr="00180232">
              <w:rPr>
                <w:color w:val="000000"/>
                <w:szCs w:val="20"/>
              </w:rPr>
              <w:t>Florencja</w:t>
            </w:r>
          </w:p>
        </w:tc>
        <w:tc>
          <w:tcPr>
            <w:tcW w:w="802" w:type="pct"/>
            <w:vAlign w:val="center"/>
          </w:tcPr>
          <w:p w14:paraId="26208D64" w14:textId="17F1628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8,33</w:t>
            </w:r>
          </w:p>
        </w:tc>
        <w:tc>
          <w:tcPr>
            <w:tcW w:w="802" w:type="pct"/>
            <w:vAlign w:val="center"/>
          </w:tcPr>
          <w:p w14:paraId="49DCFEC2" w14:textId="29685DD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4,17</w:t>
            </w:r>
          </w:p>
        </w:tc>
        <w:tc>
          <w:tcPr>
            <w:tcW w:w="802" w:type="pct"/>
            <w:vAlign w:val="center"/>
          </w:tcPr>
          <w:p w14:paraId="3E26329E" w14:textId="0AA2430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5A709E94" w14:textId="4548EA3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6D21588E"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2FBFFF" w14:textId="77777777" w:rsidR="00180232" w:rsidRPr="00180232" w:rsidRDefault="00180232" w:rsidP="0095384F">
            <w:pPr>
              <w:spacing w:line="240" w:lineRule="auto"/>
              <w:jc w:val="left"/>
              <w:rPr>
                <w:szCs w:val="20"/>
              </w:rPr>
            </w:pPr>
            <w:r w:rsidRPr="00180232">
              <w:rPr>
                <w:color w:val="000000"/>
                <w:szCs w:val="20"/>
              </w:rPr>
              <w:t>Gaworzyna</w:t>
            </w:r>
          </w:p>
        </w:tc>
        <w:tc>
          <w:tcPr>
            <w:tcW w:w="802" w:type="pct"/>
            <w:vAlign w:val="center"/>
          </w:tcPr>
          <w:p w14:paraId="60E5574D" w14:textId="7D9EDAC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10,57</w:t>
            </w:r>
          </w:p>
        </w:tc>
        <w:tc>
          <w:tcPr>
            <w:tcW w:w="802" w:type="pct"/>
            <w:vAlign w:val="center"/>
          </w:tcPr>
          <w:p w14:paraId="5953119E" w14:textId="135D86C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7,32</w:t>
            </w:r>
          </w:p>
        </w:tc>
        <w:tc>
          <w:tcPr>
            <w:tcW w:w="802" w:type="pct"/>
            <w:vAlign w:val="center"/>
          </w:tcPr>
          <w:p w14:paraId="62D7C2C6" w14:textId="62BC7A1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5,69</w:t>
            </w:r>
          </w:p>
        </w:tc>
        <w:tc>
          <w:tcPr>
            <w:tcW w:w="802" w:type="pct"/>
            <w:vAlign w:val="center"/>
          </w:tcPr>
          <w:p w14:paraId="0A5800BF" w14:textId="6DA302E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5,69</w:t>
            </w:r>
          </w:p>
        </w:tc>
      </w:tr>
      <w:tr w:rsidR="00180232" w:rsidRPr="00180232" w14:paraId="04303E3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4F3021" w14:textId="77777777" w:rsidR="00180232" w:rsidRPr="00180232" w:rsidRDefault="00180232" w:rsidP="0095384F">
            <w:pPr>
              <w:spacing w:line="240" w:lineRule="auto"/>
              <w:jc w:val="left"/>
              <w:rPr>
                <w:szCs w:val="20"/>
              </w:rPr>
            </w:pPr>
            <w:r w:rsidRPr="00180232">
              <w:rPr>
                <w:color w:val="000000"/>
                <w:szCs w:val="20"/>
              </w:rPr>
              <w:t>Jasieniec Iłżecki Dolny</w:t>
            </w:r>
          </w:p>
        </w:tc>
        <w:tc>
          <w:tcPr>
            <w:tcW w:w="802" w:type="pct"/>
            <w:vAlign w:val="center"/>
          </w:tcPr>
          <w:p w14:paraId="7FF6353B" w14:textId="10ABD61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10,81</w:t>
            </w:r>
          </w:p>
        </w:tc>
        <w:tc>
          <w:tcPr>
            <w:tcW w:w="802" w:type="pct"/>
            <w:vAlign w:val="center"/>
          </w:tcPr>
          <w:p w14:paraId="23651112" w14:textId="1AD20E8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6,49</w:t>
            </w:r>
          </w:p>
        </w:tc>
        <w:tc>
          <w:tcPr>
            <w:tcW w:w="802" w:type="pct"/>
            <w:vAlign w:val="center"/>
          </w:tcPr>
          <w:p w14:paraId="774CA418" w14:textId="536DCDD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4,86</w:t>
            </w:r>
          </w:p>
        </w:tc>
        <w:tc>
          <w:tcPr>
            <w:tcW w:w="802" w:type="pct"/>
            <w:vAlign w:val="center"/>
          </w:tcPr>
          <w:p w14:paraId="524034A3" w14:textId="506BDE1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7,57</w:t>
            </w:r>
          </w:p>
        </w:tc>
      </w:tr>
      <w:tr w:rsidR="00180232" w:rsidRPr="00180232" w14:paraId="528BA40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D068A6" w14:textId="77777777" w:rsidR="00180232" w:rsidRPr="00180232" w:rsidRDefault="00180232" w:rsidP="0095384F">
            <w:pPr>
              <w:spacing w:line="240" w:lineRule="auto"/>
              <w:jc w:val="left"/>
              <w:rPr>
                <w:szCs w:val="20"/>
              </w:rPr>
            </w:pPr>
            <w:r w:rsidRPr="00180232">
              <w:rPr>
                <w:color w:val="000000"/>
                <w:szCs w:val="20"/>
              </w:rPr>
              <w:t>Jasieniec Iłżecki Górny</w:t>
            </w:r>
          </w:p>
        </w:tc>
        <w:tc>
          <w:tcPr>
            <w:tcW w:w="802" w:type="pct"/>
            <w:vAlign w:val="center"/>
          </w:tcPr>
          <w:p w14:paraId="5B4B94E0" w14:textId="3BCF823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6,51</w:t>
            </w:r>
          </w:p>
        </w:tc>
        <w:tc>
          <w:tcPr>
            <w:tcW w:w="802" w:type="pct"/>
            <w:vAlign w:val="center"/>
          </w:tcPr>
          <w:p w14:paraId="7D9B36C7" w14:textId="270D32F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6,75</w:t>
            </w:r>
          </w:p>
        </w:tc>
        <w:tc>
          <w:tcPr>
            <w:tcW w:w="802" w:type="pct"/>
            <w:vAlign w:val="center"/>
          </w:tcPr>
          <w:p w14:paraId="46917597" w14:textId="79EEFBC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6,02</w:t>
            </w:r>
          </w:p>
        </w:tc>
        <w:tc>
          <w:tcPr>
            <w:tcW w:w="802" w:type="pct"/>
            <w:vAlign w:val="center"/>
          </w:tcPr>
          <w:p w14:paraId="55590117" w14:textId="5B865CB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6,02</w:t>
            </w:r>
          </w:p>
        </w:tc>
      </w:tr>
      <w:tr w:rsidR="00180232" w:rsidRPr="00180232" w14:paraId="4757233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205DC2" w14:textId="77777777" w:rsidR="00180232" w:rsidRPr="00180232" w:rsidRDefault="00180232" w:rsidP="0095384F">
            <w:pPr>
              <w:spacing w:line="240" w:lineRule="auto"/>
              <w:jc w:val="left"/>
              <w:rPr>
                <w:szCs w:val="20"/>
              </w:rPr>
            </w:pPr>
            <w:r w:rsidRPr="00180232">
              <w:rPr>
                <w:color w:val="000000"/>
                <w:szCs w:val="20"/>
              </w:rPr>
              <w:t>Jasieniec Maziarze</w:t>
            </w:r>
          </w:p>
        </w:tc>
        <w:tc>
          <w:tcPr>
            <w:tcW w:w="802" w:type="pct"/>
            <w:vAlign w:val="center"/>
          </w:tcPr>
          <w:p w14:paraId="3EB9C4AD" w14:textId="229A873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6,38</w:t>
            </w:r>
          </w:p>
        </w:tc>
        <w:tc>
          <w:tcPr>
            <w:tcW w:w="802" w:type="pct"/>
            <w:vAlign w:val="center"/>
          </w:tcPr>
          <w:p w14:paraId="77BAFB95" w14:textId="0D64024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5,65</w:t>
            </w:r>
          </w:p>
        </w:tc>
        <w:tc>
          <w:tcPr>
            <w:tcW w:w="802" w:type="pct"/>
            <w:vAlign w:val="center"/>
          </w:tcPr>
          <w:p w14:paraId="5B52820E" w14:textId="49A20C5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4,92</w:t>
            </w:r>
          </w:p>
        </w:tc>
        <w:tc>
          <w:tcPr>
            <w:tcW w:w="802" w:type="pct"/>
            <w:vAlign w:val="center"/>
          </w:tcPr>
          <w:p w14:paraId="075447E7" w14:textId="2F15CF3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5,28</w:t>
            </w:r>
          </w:p>
        </w:tc>
      </w:tr>
      <w:tr w:rsidR="00180232" w:rsidRPr="00180232" w14:paraId="67402C3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EEB497" w14:textId="77777777" w:rsidR="00180232" w:rsidRPr="00180232" w:rsidRDefault="00180232" w:rsidP="0095384F">
            <w:pPr>
              <w:spacing w:line="240" w:lineRule="auto"/>
              <w:jc w:val="left"/>
              <w:rPr>
                <w:szCs w:val="20"/>
              </w:rPr>
            </w:pPr>
            <w:r w:rsidRPr="00180232">
              <w:rPr>
                <w:color w:val="000000"/>
                <w:szCs w:val="20"/>
              </w:rPr>
              <w:t>Jedlanka Nowa</w:t>
            </w:r>
          </w:p>
        </w:tc>
        <w:tc>
          <w:tcPr>
            <w:tcW w:w="802" w:type="pct"/>
            <w:vAlign w:val="center"/>
          </w:tcPr>
          <w:p w14:paraId="04930D3B" w14:textId="03E79EA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3,03</w:t>
            </w:r>
          </w:p>
        </w:tc>
        <w:tc>
          <w:tcPr>
            <w:tcW w:w="802" w:type="pct"/>
            <w:vAlign w:val="center"/>
          </w:tcPr>
          <w:p w14:paraId="186F3407" w14:textId="6CC8474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6,06</w:t>
            </w:r>
          </w:p>
        </w:tc>
        <w:tc>
          <w:tcPr>
            <w:tcW w:w="802" w:type="pct"/>
            <w:vAlign w:val="center"/>
          </w:tcPr>
          <w:p w14:paraId="7D2BAEBB" w14:textId="1D03031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5,05</w:t>
            </w:r>
          </w:p>
        </w:tc>
        <w:tc>
          <w:tcPr>
            <w:tcW w:w="802" w:type="pct"/>
            <w:vAlign w:val="center"/>
          </w:tcPr>
          <w:p w14:paraId="0FDB32FF" w14:textId="2E516FB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6,06</w:t>
            </w:r>
          </w:p>
        </w:tc>
      </w:tr>
      <w:tr w:rsidR="00180232" w:rsidRPr="00180232" w14:paraId="0D24223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3EE0491" w14:textId="77777777" w:rsidR="00180232" w:rsidRPr="00180232" w:rsidRDefault="00180232" w:rsidP="0095384F">
            <w:pPr>
              <w:spacing w:line="240" w:lineRule="auto"/>
              <w:jc w:val="left"/>
              <w:rPr>
                <w:szCs w:val="20"/>
              </w:rPr>
            </w:pPr>
            <w:r w:rsidRPr="00180232">
              <w:rPr>
                <w:color w:val="000000"/>
                <w:szCs w:val="20"/>
              </w:rPr>
              <w:t>Jedlanka Stara</w:t>
            </w:r>
          </w:p>
        </w:tc>
        <w:tc>
          <w:tcPr>
            <w:tcW w:w="802" w:type="pct"/>
            <w:vAlign w:val="center"/>
          </w:tcPr>
          <w:p w14:paraId="7D31F16F" w14:textId="2290EF1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7,55</w:t>
            </w:r>
          </w:p>
        </w:tc>
        <w:tc>
          <w:tcPr>
            <w:tcW w:w="802" w:type="pct"/>
            <w:vAlign w:val="center"/>
          </w:tcPr>
          <w:p w14:paraId="00082976" w14:textId="297BF48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4,40</w:t>
            </w:r>
          </w:p>
        </w:tc>
        <w:tc>
          <w:tcPr>
            <w:tcW w:w="802" w:type="pct"/>
            <w:vAlign w:val="center"/>
          </w:tcPr>
          <w:p w14:paraId="542B4A57" w14:textId="5B3A968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3,77</w:t>
            </w:r>
          </w:p>
        </w:tc>
        <w:tc>
          <w:tcPr>
            <w:tcW w:w="802" w:type="pct"/>
            <w:vAlign w:val="center"/>
          </w:tcPr>
          <w:p w14:paraId="1BCFC779" w14:textId="57CFD49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5,66</w:t>
            </w:r>
          </w:p>
        </w:tc>
      </w:tr>
      <w:tr w:rsidR="00180232" w:rsidRPr="00180232" w14:paraId="265166C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4210E5" w14:textId="77777777" w:rsidR="00180232" w:rsidRPr="00180232" w:rsidRDefault="00180232" w:rsidP="0095384F">
            <w:pPr>
              <w:spacing w:line="240" w:lineRule="auto"/>
              <w:jc w:val="left"/>
              <w:rPr>
                <w:szCs w:val="20"/>
              </w:rPr>
            </w:pPr>
            <w:r w:rsidRPr="00180232">
              <w:rPr>
                <w:color w:val="000000"/>
                <w:szCs w:val="20"/>
              </w:rPr>
              <w:t>Kajetanów</w:t>
            </w:r>
          </w:p>
        </w:tc>
        <w:tc>
          <w:tcPr>
            <w:tcW w:w="802" w:type="pct"/>
            <w:vAlign w:val="center"/>
          </w:tcPr>
          <w:p w14:paraId="078EE468" w14:textId="56B364B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4,94</w:t>
            </w:r>
          </w:p>
        </w:tc>
        <w:tc>
          <w:tcPr>
            <w:tcW w:w="802" w:type="pct"/>
            <w:vAlign w:val="center"/>
          </w:tcPr>
          <w:p w14:paraId="0FDD1AA3" w14:textId="43425F4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6,17</w:t>
            </w:r>
          </w:p>
        </w:tc>
        <w:tc>
          <w:tcPr>
            <w:tcW w:w="802" w:type="pct"/>
            <w:vAlign w:val="center"/>
          </w:tcPr>
          <w:p w14:paraId="3053A32D" w14:textId="32C57A5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7,41</w:t>
            </w:r>
          </w:p>
        </w:tc>
        <w:tc>
          <w:tcPr>
            <w:tcW w:w="802" w:type="pct"/>
            <w:vAlign w:val="center"/>
          </w:tcPr>
          <w:p w14:paraId="13A7C586" w14:textId="7BDA0B1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4,94</w:t>
            </w:r>
          </w:p>
        </w:tc>
      </w:tr>
      <w:tr w:rsidR="00180232" w:rsidRPr="00180232" w14:paraId="34BDD944"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E14DAB" w14:textId="77777777" w:rsidR="00180232" w:rsidRPr="00180232" w:rsidRDefault="00180232" w:rsidP="0095384F">
            <w:pPr>
              <w:spacing w:line="240" w:lineRule="auto"/>
              <w:jc w:val="left"/>
              <w:rPr>
                <w:szCs w:val="20"/>
              </w:rPr>
            </w:pPr>
            <w:r w:rsidRPr="00180232">
              <w:rPr>
                <w:color w:val="000000"/>
                <w:szCs w:val="20"/>
              </w:rPr>
              <w:t>Kolonia Seredzice</w:t>
            </w:r>
          </w:p>
        </w:tc>
        <w:tc>
          <w:tcPr>
            <w:tcW w:w="802" w:type="pct"/>
            <w:vAlign w:val="center"/>
          </w:tcPr>
          <w:p w14:paraId="2D6D5D62" w14:textId="706A845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6,71</w:t>
            </w:r>
          </w:p>
        </w:tc>
        <w:tc>
          <w:tcPr>
            <w:tcW w:w="802" w:type="pct"/>
            <w:vAlign w:val="center"/>
          </w:tcPr>
          <w:p w14:paraId="57A43E49" w14:textId="1303FC6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6,71</w:t>
            </w:r>
          </w:p>
        </w:tc>
        <w:tc>
          <w:tcPr>
            <w:tcW w:w="802" w:type="pct"/>
            <w:vAlign w:val="center"/>
          </w:tcPr>
          <w:p w14:paraId="52F64D83" w14:textId="284C9DF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4,88</w:t>
            </w:r>
          </w:p>
        </w:tc>
        <w:tc>
          <w:tcPr>
            <w:tcW w:w="802" w:type="pct"/>
            <w:vAlign w:val="center"/>
          </w:tcPr>
          <w:p w14:paraId="4E087002" w14:textId="666FE24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4,27</w:t>
            </w:r>
          </w:p>
        </w:tc>
      </w:tr>
      <w:tr w:rsidR="00180232" w:rsidRPr="00180232" w14:paraId="683F222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244C5B0" w14:textId="77777777" w:rsidR="00180232" w:rsidRPr="00180232" w:rsidRDefault="00180232" w:rsidP="0095384F">
            <w:pPr>
              <w:spacing w:line="240" w:lineRule="auto"/>
              <w:jc w:val="left"/>
              <w:rPr>
                <w:szCs w:val="20"/>
              </w:rPr>
            </w:pPr>
            <w:r w:rsidRPr="00180232">
              <w:rPr>
                <w:color w:val="000000"/>
                <w:szCs w:val="20"/>
              </w:rPr>
              <w:t>Koszary</w:t>
            </w:r>
          </w:p>
        </w:tc>
        <w:tc>
          <w:tcPr>
            <w:tcW w:w="802" w:type="pct"/>
            <w:vAlign w:val="center"/>
          </w:tcPr>
          <w:p w14:paraId="5360F5C9" w14:textId="7DE65CC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7,04</w:t>
            </w:r>
          </w:p>
        </w:tc>
        <w:tc>
          <w:tcPr>
            <w:tcW w:w="802" w:type="pct"/>
            <w:vAlign w:val="center"/>
          </w:tcPr>
          <w:p w14:paraId="49C1FBCE" w14:textId="553111D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8,45</w:t>
            </w:r>
          </w:p>
        </w:tc>
        <w:tc>
          <w:tcPr>
            <w:tcW w:w="802" w:type="pct"/>
            <w:vAlign w:val="center"/>
          </w:tcPr>
          <w:p w14:paraId="31E5FB3C" w14:textId="714FFEF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8,45</w:t>
            </w:r>
          </w:p>
        </w:tc>
        <w:tc>
          <w:tcPr>
            <w:tcW w:w="802" w:type="pct"/>
            <w:vAlign w:val="center"/>
          </w:tcPr>
          <w:p w14:paraId="5EE3E7C4" w14:textId="6B204CA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7,04</w:t>
            </w:r>
          </w:p>
        </w:tc>
      </w:tr>
      <w:tr w:rsidR="00180232" w:rsidRPr="00180232" w14:paraId="1FF6B97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0EAEE6" w14:textId="77777777" w:rsidR="00180232" w:rsidRPr="00180232" w:rsidRDefault="00180232" w:rsidP="0095384F">
            <w:pPr>
              <w:spacing w:line="240" w:lineRule="auto"/>
              <w:jc w:val="left"/>
              <w:rPr>
                <w:szCs w:val="20"/>
              </w:rPr>
            </w:pPr>
            <w:r w:rsidRPr="00180232">
              <w:rPr>
                <w:color w:val="000000"/>
                <w:szCs w:val="20"/>
              </w:rPr>
              <w:t>Krzyżanowice</w:t>
            </w:r>
          </w:p>
        </w:tc>
        <w:tc>
          <w:tcPr>
            <w:tcW w:w="802" w:type="pct"/>
            <w:vAlign w:val="center"/>
          </w:tcPr>
          <w:p w14:paraId="2358A13F" w14:textId="703BC8E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2,49</w:t>
            </w:r>
          </w:p>
        </w:tc>
        <w:tc>
          <w:tcPr>
            <w:tcW w:w="802" w:type="pct"/>
            <w:vAlign w:val="center"/>
          </w:tcPr>
          <w:p w14:paraId="1A2EB2C0" w14:textId="3505EC4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1,93</w:t>
            </w:r>
          </w:p>
        </w:tc>
        <w:tc>
          <w:tcPr>
            <w:tcW w:w="802" w:type="pct"/>
            <w:vAlign w:val="center"/>
          </w:tcPr>
          <w:p w14:paraId="0C8C2075" w14:textId="5E6C1FA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1,66</w:t>
            </w:r>
          </w:p>
        </w:tc>
        <w:tc>
          <w:tcPr>
            <w:tcW w:w="802" w:type="pct"/>
            <w:vAlign w:val="center"/>
          </w:tcPr>
          <w:p w14:paraId="76C5DE86" w14:textId="4861331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1,38</w:t>
            </w:r>
          </w:p>
        </w:tc>
      </w:tr>
      <w:tr w:rsidR="00180232" w:rsidRPr="00180232" w14:paraId="4FA2A57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35A43B" w14:textId="77777777" w:rsidR="00180232" w:rsidRPr="00180232" w:rsidRDefault="00180232" w:rsidP="0095384F">
            <w:pPr>
              <w:spacing w:line="240" w:lineRule="auto"/>
              <w:jc w:val="left"/>
              <w:rPr>
                <w:szCs w:val="20"/>
              </w:rPr>
            </w:pPr>
            <w:r w:rsidRPr="00180232">
              <w:rPr>
                <w:color w:val="000000"/>
                <w:szCs w:val="20"/>
              </w:rPr>
              <w:t>Małomierzyce</w:t>
            </w:r>
          </w:p>
        </w:tc>
        <w:tc>
          <w:tcPr>
            <w:tcW w:w="802" w:type="pct"/>
            <w:vAlign w:val="center"/>
          </w:tcPr>
          <w:p w14:paraId="3FEA4666" w14:textId="6CD5CAE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5,74</w:t>
            </w:r>
          </w:p>
        </w:tc>
        <w:tc>
          <w:tcPr>
            <w:tcW w:w="802" w:type="pct"/>
            <w:vAlign w:val="center"/>
          </w:tcPr>
          <w:p w14:paraId="199B7E2A" w14:textId="30399F1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4,92</w:t>
            </w:r>
          </w:p>
        </w:tc>
        <w:tc>
          <w:tcPr>
            <w:tcW w:w="802" w:type="pct"/>
            <w:vAlign w:val="center"/>
          </w:tcPr>
          <w:p w14:paraId="7D43D331" w14:textId="087AFDA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4,10</w:t>
            </w:r>
          </w:p>
        </w:tc>
        <w:tc>
          <w:tcPr>
            <w:tcW w:w="802" w:type="pct"/>
            <w:vAlign w:val="center"/>
          </w:tcPr>
          <w:p w14:paraId="2E09F903" w14:textId="2227FBF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2,05</w:t>
            </w:r>
          </w:p>
        </w:tc>
      </w:tr>
      <w:tr w:rsidR="00180232" w:rsidRPr="00180232" w14:paraId="66221DC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B24A47" w14:textId="77777777" w:rsidR="00180232" w:rsidRPr="00180232" w:rsidRDefault="00180232" w:rsidP="0095384F">
            <w:pPr>
              <w:spacing w:line="240" w:lineRule="auto"/>
              <w:jc w:val="left"/>
              <w:rPr>
                <w:szCs w:val="20"/>
              </w:rPr>
            </w:pPr>
            <w:r w:rsidRPr="00180232">
              <w:rPr>
                <w:color w:val="000000"/>
                <w:szCs w:val="20"/>
              </w:rPr>
              <w:t>Maziarze Nowe</w:t>
            </w:r>
          </w:p>
        </w:tc>
        <w:tc>
          <w:tcPr>
            <w:tcW w:w="802" w:type="pct"/>
            <w:vAlign w:val="center"/>
          </w:tcPr>
          <w:p w14:paraId="2BD8584A" w14:textId="1E3FD87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9,04</w:t>
            </w:r>
          </w:p>
        </w:tc>
        <w:tc>
          <w:tcPr>
            <w:tcW w:w="802" w:type="pct"/>
            <w:vAlign w:val="center"/>
          </w:tcPr>
          <w:p w14:paraId="25BFE833" w14:textId="6BEA354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6,21</w:t>
            </w:r>
          </w:p>
        </w:tc>
        <w:tc>
          <w:tcPr>
            <w:tcW w:w="802" w:type="pct"/>
            <w:vAlign w:val="center"/>
          </w:tcPr>
          <w:p w14:paraId="4E3BB3C9" w14:textId="01592B7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6,21</w:t>
            </w:r>
          </w:p>
        </w:tc>
        <w:tc>
          <w:tcPr>
            <w:tcW w:w="802" w:type="pct"/>
            <w:vAlign w:val="center"/>
          </w:tcPr>
          <w:p w14:paraId="636CF5E4" w14:textId="16CF84B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5,08</w:t>
            </w:r>
          </w:p>
        </w:tc>
      </w:tr>
      <w:tr w:rsidR="00180232" w:rsidRPr="00180232" w14:paraId="2C3E0B7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DDD926" w14:textId="77777777" w:rsidR="00180232" w:rsidRPr="00180232" w:rsidRDefault="00180232" w:rsidP="0095384F">
            <w:pPr>
              <w:spacing w:line="240" w:lineRule="auto"/>
              <w:jc w:val="left"/>
              <w:rPr>
                <w:szCs w:val="20"/>
              </w:rPr>
            </w:pPr>
            <w:r w:rsidRPr="00180232">
              <w:rPr>
                <w:color w:val="000000"/>
                <w:szCs w:val="20"/>
              </w:rPr>
              <w:t>Maziarze Stare</w:t>
            </w:r>
          </w:p>
        </w:tc>
        <w:tc>
          <w:tcPr>
            <w:tcW w:w="802" w:type="pct"/>
            <w:vAlign w:val="center"/>
          </w:tcPr>
          <w:p w14:paraId="6AE06FED" w14:textId="2A8D536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3,48</w:t>
            </w:r>
          </w:p>
        </w:tc>
        <w:tc>
          <w:tcPr>
            <w:tcW w:w="802" w:type="pct"/>
            <w:vAlign w:val="center"/>
          </w:tcPr>
          <w:p w14:paraId="3F32D13B" w14:textId="39B9CDC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4,35</w:t>
            </w:r>
          </w:p>
        </w:tc>
        <w:tc>
          <w:tcPr>
            <w:tcW w:w="802" w:type="pct"/>
            <w:vAlign w:val="center"/>
          </w:tcPr>
          <w:p w14:paraId="1B91A146" w14:textId="697C8C8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1,74</w:t>
            </w:r>
          </w:p>
        </w:tc>
        <w:tc>
          <w:tcPr>
            <w:tcW w:w="802" w:type="pct"/>
            <w:vAlign w:val="center"/>
          </w:tcPr>
          <w:p w14:paraId="3CE4AFEE" w14:textId="40AEDA5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2,61</w:t>
            </w:r>
          </w:p>
        </w:tc>
      </w:tr>
      <w:tr w:rsidR="00180232" w:rsidRPr="00180232" w14:paraId="7107264E"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4A8B13" w14:textId="77777777" w:rsidR="00180232" w:rsidRPr="00180232" w:rsidRDefault="00180232" w:rsidP="0095384F">
            <w:pPr>
              <w:spacing w:line="240" w:lineRule="auto"/>
              <w:jc w:val="left"/>
              <w:rPr>
                <w:szCs w:val="20"/>
              </w:rPr>
            </w:pPr>
            <w:r w:rsidRPr="00180232">
              <w:rPr>
                <w:color w:val="000000"/>
                <w:szCs w:val="20"/>
              </w:rPr>
              <w:t>Pakosław</w:t>
            </w:r>
          </w:p>
        </w:tc>
        <w:tc>
          <w:tcPr>
            <w:tcW w:w="802" w:type="pct"/>
            <w:vAlign w:val="center"/>
          </w:tcPr>
          <w:p w14:paraId="3DC6569B" w14:textId="6A8DE6E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5,99</w:t>
            </w:r>
          </w:p>
        </w:tc>
        <w:tc>
          <w:tcPr>
            <w:tcW w:w="802" w:type="pct"/>
            <w:vAlign w:val="center"/>
          </w:tcPr>
          <w:p w14:paraId="7CF55810" w14:textId="1D583C3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5,16</w:t>
            </w:r>
          </w:p>
        </w:tc>
        <w:tc>
          <w:tcPr>
            <w:tcW w:w="802" w:type="pct"/>
            <w:vAlign w:val="center"/>
          </w:tcPr>
          <w:p w14:paraId="6B406342" w14:textId="023AEA5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5,32</w:t>
            </w:r>
          </w:p>
        </w:tc>
        <w:tc>
          <w:tcPr>
            <w:tcW w:w="802" w:type="pct"/>
            <w:vAlign w:val="center"/>
          </w:tcPr>
          <w:p w14:paraId="202CC826" w14:textId="28117DD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4,33</w:t>
            </w:r>
          </w:p>
        </w:tc>
      </w:tr>
      <w:tr w:rsidR="00180232" w:rsidRPr="00180232" w14:paraId="28555BC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5569A2" w14:textId="77777777" w:rsidR="00180232" w:rsidRPr="00180232" w:rsidRDefault="00180232" w:rsidP="0095384F">
            <w:pPr>
              <w:spacing w:line="240" w:lineRule="auto"/>
              <w:jc w:val="left"/>
              <w:rPr>
                <w:szCs w:val="20"/>
              </w:rPr>
            </w:pPr>
            <w:r w:rsidRPr="00180232">
              <w:rPr>
                <w:color w:val="000000"/>
                <w:szCs w:val="20"/>
              </w:rPr>
              <w:t>Pastwiska</w:t>
            </w:r>
          </w:p>
        </w:tc>
        <w:tc>
          <w:tcPr>
            <w:tcW w:w="802" w:type="pct"/>
            <w:vAlign w:val="center"/>
          </w:tcPr>
          <w:p w14:paraId="79C249E2" w14:textId="2E19ECA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10,58</w:t>
            </w:r>
          </w:p>
        </w:tc>
        <w:tc>
          <w:tcPr>
            <w:tcW w:w="802" w:type="pct"/>
            <w:vAlign w:val="center"/>
          </w:tcPr>
          <w:p w14:paraId="2D9961BB" w14:textId="040EB27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11,54</w:t>
            </w:r>
          </w:p>
        </w:tc>
        <w:tc>
          <w:tcPr>
            <w:tcW w:w="802" w:type="pct"/>
            <w:vAlign w:val="center"/>
          </w:tcPr>
          <w:p w14:paraId="70471BDF" w14:textId="7D1CE65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8,65</w:t>
            </w:r>
          </w:p>
        </w:tc>
        <w:tc>
          <w:tcPr>
            <w:tcW w:w="802" w:type="pct"/>
            <w:vAlign w:val="center"/>
          </w:tcPr>
          <w:p w14:paraId="73052B27" w14:textId="1593F09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6,73</w:t>
            </w:r>
          </w:p>
        </w:tc>
      </w:tr>
      <w:tr w:rsidR="00180232" w:rsidRPr="00180232" w14:paraId="14F7D4D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AF78D9" w14:textId="77777777" w:rsidR="00180232" w:rsidRPr="00180232" w:rsidRDefault="00180232" w:rsidP="0095384F">
            <w:pPr>
              <w:spacing w:line="240" w:lineRule="auto"/>
              <w:jc w:val="left"/>
              <w:rPr>
                <w:szCs w:val="20"/>
              </w:rPr>
            </w:pPr>
            <w:r w:rsidRPr="00180232">
              <w:rPr>
                <w:color w:val="000000"/>
                <w:szCs w:val="20"/>
              </w:rPr>
              <w:t>Pieńki</w:t>
            </w:r>
          </w:p>
        </w:tc>
        <w:tc>
          <w:tcPr>
            <w:tcW w:w="802" w:type="pct"/>
            <w:vAlign w:val="center"/>
          </w:tcPr>
          <w:p w14:paraId="7FBC1191" w14:textId="55F0C03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8,57</w:t>
            </w:r>
          </w:p>
        </w:tc>
        <w:tc>
          <w:tcPr>
            <w:tcW w:w="802" w:type="pct"/>
            <w:vAlign w:val="center"/>
          </w:tcPr>
          <w:p w14:paraId="6CFAE7E0" w14:textId="23A6295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5,71</w:t>
            </w:r>
          </w:p>
        </w:tc>
        <w:tc>
          <w:tcPr>
            <w:tcW w:w="802" w:type="pct"/>
            <w:vAlign w:val="center"/>
          </w:tcPr>
          <w:p w14:paraId="709E747B" w14:textId="19D08F5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5,71</w:t>
            </w:r>
          </w:p>
        </w:tc>
        <w:tc>
          <w:tcPr>
            <w:tcW w:w="802" w:type="pct"/>
            <w:vAlign w:val="center"/>
          </w:tcPr>
          <w:p w14:paraId="09E7997C" w14:textId="64A3203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2,86</w:t>
            </w:r>
          </w:p>
        </w:tc>
      </w:tr>
      <w:tr w:rsidR="00180232" w:rsidRPr="00180232" w14:paraId="73AC74E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ACBE5B" w14:textId="77777777" w:rsidR="00180232" w:rsidRPr="00180232" w:rsidRDefault="00180232" w:rsidP="0095384F">
            <w:pPr>
              <w:spacing w:line="240" w:lineRule="auto"/>
              <w:jc w:val="left"/>
              <w:rPr>
                <w:szCs w:val="20"/>
              </w:rPr>
            </w:pPr>
            <w:r w:rsidRPr="00180232">
              <w:rPr>
                <w:color w:val="000000"/>
                <w:szCs w:val="20"/>
              </w:rPr>
              <w:t>Piłatka</w:t>
            </w:r>
          </w:p>
        </w:tc>
        <w:tc>
          <w:tcPr>
            <w:tcW w:w="802" w:type="pct"/>
            <w:vAlign w:val="center"/>
          </w:tcPr>
          <w:p w14:paraId="380F6DC5" w14:textId="0FB8E3D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3,76</w:t>
            </w:r>
          </w:p>
        </w:tc>
        <w:tc>
          <w:tcPr>
            <w:tcW w:w="802" w:type="pct"/>
            <w:vAlign w:val="center"/>
          </w:tcPr>
          <w:p w14:paraId="42F2E7B3" w14:textId="0A4354F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3,76</w:t>
            </w:r>
          </w:p>
        </w:tc>
        <w:tc>
          <w:tcPr>
            <w:tcW w:w="802" w:type="pct"/>
            <w:vAlign w:val="center"/>
          </w:tcPr>
          <w:p w14:paraId="7BAF934B" w14:textId="7C07966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3,01</w:t>
            </w:r>
          </w:p>
        </w:tc>
        <w:tc>
          <w:tcPr>
            <w:tcW w:w="802" w:type="pct"/>
            <w:vAlign w:val="center"/>
          </w:tcPr>
          <w:p w14:paraId="19B29936" w14:textId="6964D9A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3,01</w:t>
            </w:r>
          </w:p>
        </w:tc>
      </w:tr>
      <w:tr w:rsidR="00180232" w:rsidRPr="00180232" w14:paraId="3ABC958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0E6670" w14:textId="77777777" w:rsidR="00180232" w:rsidRPr="00180232" w:rsidRDefault="00180232" w:rsidP="0095384F">
            <w:pPr>
              <w:spacing w:line="240" w:lineRule="auto"/>
              <w:jc w:val="left"/>
              <w:rPr>
                <w:szCs w:val="20"/>
              </w:rPr>
            </w:pPr>
            <w:r w:rsidRPr="00180232">
              <w:rPr>
                <w:color w:val="000000"/>
                <w:szCs w:val="20"/>
              </w:rPr>
              <w:t>Płudnica</w:t>
            </w:r>
          </w:p>
        </w:tc>
        <w:tc>
          <w:tcPr>
            <w:tcW w:w="802" w:type="pct"/>
            <w:vAlign w:val="center"/>
          </w:tcPr>
          <w:p w14:paraId="557CB552" w14:textId="319778A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10,00</w:t>
            </w:r>
          </w:p>
        </w:tc>
        <w:tc>
          <w:tcPr>
            <w:tcW w:w="802" w:type="pct"/>
            <w:vAlign w:val="center"/>
          </w:tcPr>
          <w:p w14:paraId="2C44F471" w14:textId="455C564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10,00</w:t>
            </w:r>
          </w:p>
        </w:tc>
        <w:tc>
          <w:tcPr>
            <w:tcW w:w="802" w:type="pct"/>
            <w:vAlign w:val="center"/>
          </w:tcPr>
          <w:p w14:paraId="6C624ADF" w14:textId="69A9C51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8,89</w:t>
            </w:r>
          </w:p>
        </w:tc>
        <w:tc>
          <w:tcPr>
            <w:tcW w:w="802" w:type="pct"/>
            <w:vAlign w:val="center"/>
          </w:tcPr>
          <w:p w14:paraId="11DF3338" w14:textId="51C3357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6,67</w:t>
            </w:r>
          </w:p>
        </w:tc>
      </w:tr>
      <w:tr w:rsidR="00180232" w:rsidRPr="00180232" w14:paraId="69A267C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C13FFF" w14:textId="77777777" w:rsidR="00180232" w:rsidRPr="00180232" w:rsidRDefault="00180232" w:rsidP="0095384F">
            <w:pPr>
              <w:spacing w:line="240" w:lineRule="auto"/>
              <w:jc w:val="left"/>
              <w:rPr>
                <w:szCs w:val="20"/>
              </w:rPr>
            </w:pPr>
            <w:r w:rsidRPr="00180232">
              <w:rPr>
                <w:color w:val="000000"/>
                <w:szCs w:val="20"/>
              </w:rPr>
              <w:t>Prędocin</w:t>
            </w:r>
          </w:p>
        </w:tc>
        <w:tc>
          <w:tcPr>
            <w:tcW w:w="802" w:type="pct"/>
            <w:vAlign w:val="center"/>
          </w:tcPr>
          <w:p w14:paraId="63C0FF50" w14:textId="5085D62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6,80</w:t>
            </w:r>
          </w:p>
        </w:tc>
        <w:tc>
          <w:tcPr>
            <w:tcW w:w="802" w:type="pct"/>
            <w:vAlign w:val="center"/>
          </w:tcPr>
          <w:p w14:paraId="7E0F8CA1" w14:textId="43DBBE1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4,85</w:t>
            </w:r>
          </w:p>
        </w:tc>
        <w:tc>
          <w:tcPr>
            <w:tcW w:w="802" w:type="pct"/>
            <w:vAlign w:val="center"/>
          </w:tcPr>
          <w:p w14:paraId="35930442" w14:textId="1D9236C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3,88</w:t>
            </w:r>
          </w:p>
        </w:tc>
        <w:tc>
          <w:tcPr>
            <w:tcW w:w="802" w:type="pct"/>
            <w:vAlign w:val="center"/>
          </w:tcPr>
          <w:p w14:paraId="641736E9" w14:textId="6B4DB92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1,94</w:t>
            </w:r>
          </w:p>
        </w:tc>
      </w:tr>
      <w:tr w:rsidR="00180232" w:rsidRPr="00180232" w14:paraId="09E0B153"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75178A" w14:textId="77777777" w:rsidR="00180232" w:rsidRPr="00180232" w:rsidRDefault="00180232" w:rsidP="0095384F">
            <w:pPr>
              <w:spacing w:line="240" w:lineRule="auto"/>
              <w:jc w:val="left"/>
              <w:rPr>
                <w:szCs w:val="20"/>
              </w:rPr>
            </w:pPr>
            <w:r w:rsidRPr="00180232">
              <w:rPr>
                <w:color w:val="000000"/>
                <w:szCs w:val="20"/>
              </w:rPr>
              <w:t>Prędocin Kolonia</w:t>
            </w:r>
          </w:p>
        </w:tc>
        <w:tc>
          <w:tcPr>
            <w:tcW w:w="802" w:type="pct"/>
            <w:vAlign w:val="center"/>
          </w:tcPr>
          <w:p w14:paraId="2514CA79" w14:textId="66BE3A5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8,20</w:t>
            </w:r>
          </w:p>
        </w:tc>
        <w:tc>
          <w:tcPr>
            <w:tcW w:w="802" w:type="pct"/>
            <w:vAlign w:val="center"/>
          </w:tcPr>
          <w:p w14:paraId="29A8466C" w14:textId="18DB74A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8,20</w:t>
            </w:r>
          </w:p>
        </w:tc>
        <w:tc>
          <w:tcPr>
            <w:tcW w:w="802" w:type="pct"/>
            <w:vAlign w:val="center"/>
          </w:tcPr>
          <w:p w14:paraId="37A25522" w14:textId="00C013F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8,20</w:t>
            </w:r>
          </w:p>
        </w:tc>
        <w:tc>
          <w:tcPr>
            <w:tcW w:w="802" w:type="pct"/>
            <w:vAlign w:val="center"/>
          </w:tcPr>
          <w:p w14:paraId="69A8C028" w14:textId="77EEE3A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6,56</w:t>
            </w:r>
          </w:p>
        </w:tc>
      </w:tr>
      <w:tr w:rsidR="00180232" w:rsidRPr="00180232" w14:paraId="15E80CF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FF7B1F" w14:textId="77777777" w:rsidR="00180232" w:rsidRPr="00180232" w:rsidRDefault="00180232" w:rsidP="0095384F">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6323100D" w14:textId="0E8BD5B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532BC0FA" w14:textId="60CE54B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4,08</w:t>
            </w:r>
          </w:p>
        </w:tc>
        <w:tc>
          <w:tcPr>
            <w:tcW w:w="802" w:type="pct"/>
            <w:vAlign w:val="center"/>
          </w:tcPr>
          <w:p w14:paraId="50971322" w14:textId="08923D9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4EC5D0CC" w14:textId="7BBD8E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3749526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45ED99" w14:textId="77777777" w:rsidR="00180232" w:rsidRPr="00180232" w:rsidRDefault="00180232" w:rsidP="0095384F">
            <w:pPr>
              <w:spacing w:line="240" w:lineRule="auto"/>
              <w:jc w:val="left"/>
              <w:rPr>
                <w:szCs w:val="20"/>
              </w:rPr>
            </w:pPr>
            <w:r w:rsidRPr="00180232">
              <w:rPr>
                <w:color w:val="000000"/>
                <w:szCs w:val="20"/>
              </w:rPr>
              <w:t>Seredzice</w:t>
            </w:r>
          </w:p>
        </w:tc>
        <w:tc>
          <w:tcPr>
            <w:tcW w:w="802" w:type="pct"/>
            <w:vAlign w:val="center"/>
          </w:tcPr>
          <w:p w14:paraId="4FB8AAD9" w14:textId="7AE4C1E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4,71</w:t>
            </w:r>
          </w:p>
        </w:tc>
        <w:tc>
          <w:tcPr>
            <w:tcW w:w="802" w:type="pct"/>
            <w:vAlign w:val="center"/>
          </w:tcPr>
          <w:p w14:paraId="7A7F1D60" w14:textId="7625104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3,45</w:t>
            </w:r>
          </w:p>
        </w:tc>
        <w:tc>
          <w:tcPr>
            <w:tcW w:w="802" w:type="pct"/>
            <w:vAlign w:val="center"/>
          </w:tcPr>
          <w:p w14:paraId="7996D4D9" w14:textId="70B757D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3,30</w:t>
            </w:r>
          </w:p>
        </w:tc>
        <w:tc>
          <w:tcPr>
            <w:tcW w:w="802" w:type="pct"/>
            <w:vAlign w:val="center"/>
          </w:tcPr>
          <w:p w14:paraId="2A70751B" w14:textId="087F8F2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3,30</w:t>
            </w:r>
          </w:p>
        </w:tc>
      </w:tr>
      <w:tr w:rsidR="00180232" w:rsidRPr="00180232" w14:paraId="5E4D188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EBA2E6" w14:textId="77777777" w:rsidR="00180232" w:rsidRPr="00180232" w:rsidRDefault="00180232" w:rsidP="0095384F">
            <w:pPr>
              <w:spacing w:line="240" w:lineRule="auto"/>
              <w:jc w:val="left"/>
              <w:rPr>
                <w:szCs w:val="20"/>
              </w:rPr>
            </w:pPr>
            <w:r w:rsidRPr="00180232">
              <w:rPr>
                <w:color w:val="000000"/>
                <w:szCs w:val="20"/>
              </w:rPr>
              <w:t>Sołectwo Kotlarka</w:t>
            </w:r>
          </w:p>
        </w:tc>
        <w:tc>
          <w:tcPr>
            <w:tcW w:w="802" w:type="pct"/>
            <w:vAlign w:val="center"/>
          </w:tcPr>
          <w:p w14:paraId="74D504BA" w14:textId="2F9977B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9,58</w:t>
            </w:r>
          </w:p>
        </w:tc>
        <w:tc>
          <w:tcPr>
            <w:tcW w:w="802" w:type="pct"/>
            <w:vAlign w:val="center"/>
          </w:tcPr>
          <w:p w14:paraId="2B235619" w14:textId="762DBA8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7,78</w:t>
            </w:r>
          </w:p>
        </w:tc>
        <w:tc>
          <w:tcPr>
            <w:tcW w:w="802" w:type="pct"/>
            <w:vAlign w:val="center"/>
          </w:tcPr>
          <w:p w14:paraId="05AAC0BF" w14:textId="58A259E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5,99</w:t>
            </w:r>
          </w:p>
        </w:tc>
        <w:tc>
          <w:tcPr>
            <w:tcW w:w="802" w:type="pct"/>
            <w:vAlign w:val="center"/>
          </w:tcPr>
          <w:p w14:paraId="02B113B1" w14:textId="08FBD67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6,59</w:t>
            </w:r>
          </w:p>
        </w:tc>
      </w:tr>
      <w:tr w:rsidR="00180232" w:rsidRPr="00180232" w14:paraId="3757A0F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EB31231" w14:textId="77777777" w:rsidR="00180232" w:rsidRPr="00180232" w:rsidRDefault="00180232" w:rsidP="0095384F">
            <w:pPr>
              <w:spacing w:line="240" w:lineRule="auto"/>
              <w:jc w:val="left"/>
              <w:rPr>
                <w:szCs w:val="20"/>
              </w:rPr>
            </w:pPr>
            <w:r w:rsidRPr="00180232">
              <w:rPr>
                <w:color w:val="000000"/>
                <w:szCs w:val="20"/>
              </w:rPr>
              <w:lastRenderedPageBreak/>
              <w:t>Starosiedlice</w:t>
            </w:r>
          </w:p>
        </w:tc>
        <w:tc>
          <w:tcPr>
            <w:tcW w:w="802" w:type="pct"/>
            <w:vAlign w:val="center"/>
          </w:tcPr>
          <w:p w14:paraId="46CDCB26" w14:textId="26E288F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6,21</w:t>
            </w:r>
          </w:p>
        </w:tc>
        <w:tc>
          <w:tcPr>
            <w:tcW w:w="802" w:type="pct"/>
            <w:vAlign w:val="center"/>
          </w:tcPr>
          <w:p w14:paraId="5FF7597A" w14:textId="36F5EA8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4,52</w:t>
            </w:r>
          </w:p>
        </w:tc>
        <w:tc>
          <w:tcPr>
            <w:tcW w:w="802" w:type="pct"/>
            <w:vAlign w:val="center"/>
          </w:tcPr>
          <w:p w14:paraId="2F309402" w14:textId="01AF5E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6,78</w:t>
            </w:r>
          </w:p>
        </w:tc>
        <w:tc>
          <w:tcPr>
            <w:tcW w:w="802" w:type="pct"/>
            <w:vAlign w:val="center"/>
          </w:tcPr>
          <w:p w14:paraId="75AADFC6" w14:textId="50DA35E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7,34</w:t>
            </w:r>
          </w:p>
        </w:tc>
      </w:tr>
      <w:tr w:rsidR="00180232" w:rsidRPr="00180232" w14:paraId="0719D51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C7359E" w14:textId="77777777" w:rsidR="00180232" w:rsidRPr="00180232" w:rsidRDefault="00180232" w:rsidP="0095384F">
            <w:pPr>
              <w:spacing w:line="240" w:lineRule="auto"/>
              <w:jc w:val="left"/>
              <w:rPr>
                <w:szCs w:val="20"/>
              </w:rPr>
            </w:pPr>
            <w:r w:rsidRPr="00180232">
              <w:rPr>
                <w:color w:val="000000"/>
                <w:szCs w:val="20"/>
              </w:rPr>
              <w:t>Walentynów</w:t>
            </w:r>
          </w:p>
        </w:tc>
        <w:tc>
          <w:tcPr>
            <w:tcW w:w="802" w:type="pct"/>
            <w:vAlign w:val="center"/>
          </w:tcPr>
          <w:p w14:paraId="7060BAF9" w14:textId="09100F8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8,59</w:t>
            </w:r>
          </w:p>
        </w:tc>
        <w:tc>
          <w:tcPr>
            <w:tcW w:w="802" w:type="pct"/>
            <w:vAlign w:val="center"/>
          </w:tcPr>
          <w:p w14:paraId="49F1D4B9" w14:textId="5FD2535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6,25</w:t>
            </w:r>
          </w:p>
        </w:tc>
        <w:tc>
          <w:tcPr>
            <w:tcW w:w="802" w:type="pct"/>
            <w:vAlign w:val="center"/>
          </w:tcPr>
          <w:p w14:paraId="5D7A9732" w14:textId="2D4DAE1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4,69</w:t>
            </w:r>
          </w:p>
        </w:tc>
        <w:tc>
          <w:tcPr>
            <w:tcW w:w="802" w:type="pct"/>
            <w:vAlign w:val="center"/>
          </w:tcPr>
          <w:p w14:paraId="430738C6" w14:textId="3010BD1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2,34</w:t>
            </w:r>
          </w:p>
        </w:tc>
      </w:tr>
      <w:tr w:rsidR="00180232" w:rsidRPr="00180232" w14:paraId="4F7BAE9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102F3E" w14:textId="77777777" w:rsidR="00180232" w:rsidRPr="00180232" w:rsidRDefault="00180232" w:rsidP="0095384F">
            <w:pPr>
              <w:spacing w:line="240" w:lineRule="auto"/>
              <w:jc w:val="left"/>
              <w:rPr>
                <w:szCs w:val="20"/>
              </w:rPr>
            </w:pPr>
            <w:r w:rsidRPr="00180232">
              <w:rPr>
                <w:color w:val="000000"/>
                <w:szCs w:val="20"/>
              </w:rPr>
              <w:t>Suma końcowa</w:t>
            </w:r>
          </w:p>
        </w:tc>
        <w:tc>
          <w:tcPr>
            <w:tcW w:w="802" w:type="pct"/>
            <w:vAlign w:val="center"/>
          </w:tcPr>
          <w:p w14:paraId="58F1223B" w14:textId="011BDBE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6,62</w:t>
            </w:r>
          </w:p>
        </w:tc>
        <w:tc>
          <w:tcPr>
            <w:tcW w:w="802" w:type="pct"/>
            <w:vAlign w:val="center"/>
          </w:tcPr>
          <w:p w14:paraId="35BB20EE" w14:textId="7D6C4CE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5,79</w:t>
            </w:r>
          </w:p>
        </w:tc>
        <w:tc>
          <w:tcPr>
            <w:tcW w:w="802" w:type="pct"/>
            <w:vAlign w:val="center"/>
          </w:tcPr>
          <w:p w14:paraId="66EB08B9" w14:textId="066B2BF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4,88</w:t>
            </w:r>
          </w:p>
        </w:tc>
        <w:tc>
          <w:tcPr>
            <w:tcW w:w="802" w:type="pct"/>
            <w:vAlign w:val="center"/>
          </w:tcPr>
          <w:p w14:paraId="61BA9F3C" w14:textId="32CF10F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4,51</w:t>
            </w:r>
          </w:p>
        </w:tc>
      </w:tr>
    </w:tbl>
    <w:p w14:paraId="145ED1D6" w14:textId="7F81F08B" w:rsidR="009E1887" w:rsidRPr="0095384F" w:rsidRDefault="009E1887" w:rsidP="0095384F">
      <w:pPr>
        <w:jc w:val="right"/>
        <w:rPr>
          <w:sz w:val="18"/>
          <w:szCs w:val="18"/>
        </w:rPr>
      </w:pPr>
      <w:r w:rsidRPr="00146D24">
        <w:rPr>
          <w:sz w:val="18"/>
          <w:szCs w:val="18"/>
        </w:rPr>
        <w:t>Źródło: Opracowanie własne na podstawie danych Powiatowego Urzędu Pracy</w:t>
      </w:r>
    </w:p>
    <w:p w14:paraId="2C44DFE0" w14:textId="1B55DB1C" w:rsidR="00070E92" w:rsidRDefault="000C32A3" w:rsidP="009129C2">
      <w:r>
        <w:t>Na potrzeby sporządzenia diagnozy, pozyskano dane z Ośrodka Pomocy Społecznej, nt. liczby osób korzystających z pomo</w:t>
      </w:r>
      <w:r w:rsidR="0026070D">
        <w:t>cy społecznej. W przypad</w:t>
      </w:r>
      <w:r w:rsidR="00EC5C31">
        <w:t>ku strefy</w:t>
      </w:r>
      <w:r w:rsidR="00F93275">
        <w:t xml:space="preserve"> II</w:t>
      </w:r>
      <w:r w:rsidR="00982142">
        <w:t xml:space="preserve"> wartości powyżej średniej dotyczyły lat</w:t>
      </w:r>
      <w:r w:rsidR="002A74C6">
        <w:t xml:space="preserve"> </w:t>
      </w:r>
      <w:r w:rsidR="00982142">
        <w:t>2013-2015</w:t>
      </w:r>
      <w:r w:rsidR="00F93275">
        <w:t>.</w:t>
      </w:r>
      <w:r w:rsidR="002A74C6">
        <w:t xml:space="preserve"> </w:t>
      </w:r>
      <w:r w:rsidR="005369BA">
        <w:t>W przypadku sołectw, wartość wyższa niż średnia referencyjna oznaczona została kolorem czerwonym.</w:t>
      </w:r>
    </w:p>
    <w:p w14:paraId="50FB1E98" w14:textId="714A873E" w:rsidR="005369BA" w:rsidRDefault="005369BA" w:rsidP="005369BA">
      <w:pPr>
        <w:pStyle w:val="Legenda"/>
        <w:keepNext/>
      </w:pPr>
      <w:r w:rsidRPr="003722A7">
        <w:t xml:space="preserve">Tabela </w:t>
      </w:r>
      <w:fldSimple w:instr=" SEQ Tabela \* ARABIC ">
        <w:r w:rsidR="00EE7CDB">
          <w:rPr>
            <w:noProof/>
          </w:rPr>
          <w:t>32</w:t>
        </w:r>
      </w:fldSimple>
      <w:r w:rsidRPr="003722A7">
        <w:t>. Liczba osób</w:t>
      </w:r>
      <w:r w:rsidR="00B62373">
        <w:t xml:space="preserve"> </w:t>
      </w:r>
      <w:r>
        <w:t xml:space="preserve">korzystających z pomocy społecznej ogółem </w:t>
      </w:r>
      <w:r w:rsidRPr="003722A7">
        <w:t>w przeliczeniu na 100 m</w:t>
      </w:r>
      <w:r w:rsidR="0026070D">
        <w:t>i</w:t>
      </w:r>
      <w:r w:rsidR="00967F84">
        <w:t>eszkańców z podziałem na strefy</w:t>
      </w:r>
      <w:r>
        <w:t xml:space="preserve"> i sołectwa</w:t>
      </w:r>
      <w:r w:rsidRPr="003722A7">
        <w:t xml:space="preserve">– stymulanta. </w:t>
      </w:r>
    </w:p>
    <w:tbl>
      <w:tblPr>
        <w:tblStyle w:val="Tabelasiatki4akcent11"/>
        <w:tblW w:w="4198" w:type="pct"/>
        <w:tblLook w:val="04A0" w:firstRow="1" w:lastRow="0" w:firstColumn="1" w:lastColumn="0" w:noHBand="0" w:noVBand="1"/>
      </w:tblPr>
      <w:tblGrid>
        <w:gridCol w:w="3616"/>
        <w:gridCol w:w="1616"/>
        <w:gridCol w:w="1616"/>
        <w:gridCol w:w="1615"/>
      </w:tblGrid>
      <w:tr w:rsidR="00EC5C31" w:rsidRPr="00F93275" w14:paraId="5650A888" w14:textId="77777777" w:rsidTr="005369BA">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0EF0D6C" w14:textId="5857C74B" w:rsidR="00EC5C31" w:rsidRPr="00F93275" w:rsidRDefault="00EC5C31"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955" w:type="pct"/>
            <w:vAlign w:val="center"/>
          </w:tcPr>
          <w:p w14:paraId="3DE2A06E"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2013</w:t>
            </w:r>
          </w:p>
        </w:tc>
        <w:tc>
          <w:tcPr>
            <w:tcW w:w="955" w:type="pct"/>
            <w:vAlign w:val="center"/>
          </w:tcPr>
          <w:p w14:paraId="3A317EA4"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2014</w:t>
            </w:r>
          </w:p>
        </w:tc>
        <w:tc>
          <w:tcPr>
            <w:tcW w:w="954" w:type="pct"/>
            <w:vAlign w:val="center"/>
          </w:tcPr>
          <w:p w14:paraId="17D43BE3"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2015</w:t>
            </w:r>
          </w:p>
        </w:tc>
      </w:tr>
      <w:tr w:rsidR="00EC5C31" w:rsidRPr="00F93275" w14:paraId="0C15D1E0" w14:textId="77777777" w:rsidTr="005369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5E3B9A" w14:textId="2A4FF4D2"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w:t>
            </w:r>
          </w:p>
        </w:tc>
        <w:tc>
          <w:tcPr>
            <w:tcW w:w="955" w:type="pct"/>
            <w:vAlign w:val="center"/>
          </w:tcPr>
          <w:p w14:paraId="0D2166C1" w14:textId="62CD99A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1,89</w:t>
            </w:r>
          </w:p>
        </w:tc>
        <w:tc>
          <w:tcPr>
            <w:tcW w:w="955" w:type="pct"/>
            <w:vAlign w:val="center"/>
          </w:tcPr>
          <w:p w14:paraId="556FAB7D" w14:textId="7EC618F8"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2,50</w:t>
            </w:r>
          </w:p>
        </w:tc>
        <w:tc>
          <w:tcPr>
            <w:tcW w:w="954" w:type="pct"/>
            <w:vAlign w:val="center"/>
          </w:tcPr>
          <w:p w14:paraId="3812CF26" w14:textId="1FBD102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2,06</w:t>
            </w:r>
          </w:p>
        </w:tc>
      </w:tr>
      <w:tr w:rsidR="00EC5C31" w:rsidRPr="00F93275" w14:paraId="0E6A6219"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C2139A5" w14:textId="581A3A7D"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II</w:t>
            </w:r>
          </w:p>
        </w:tc>
        <w:tc>
          <w:tcPr>
            <w:tcW w:w="955" w:type="pct"/>
            <w:vAlign w:val="center"/>
          </w:tcPr>
          <w:p w14:paraId="61AD3C6A" w14:textId="09B58FC3"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4,56</w:t>
            </w:r>
          </w:p>
        </w:tc>
        <w:tc>
          <w:tcPr>
            <w:tcW w:w="955" w:type="pct"/>
            <w:vAlign w:val="center"/>
          </w:tcPr>
          <w:p w14:paraId="4DF3A7AB" w14:textId="0E988B4C"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4,90</w:t>
            </w:r>
          </w:p>
        </w:tc>
        <w:tc>
          <w:tcPr>
            <w:tcW w:w="954" w:type="pct"/>
            <w:vAlign w:val="center"/>
          </w:tcPr>
          <w:p w14:paraId="177419F3" w14:textId="51A6E441"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5,25</w:t>
            </w:r>
          </w:p>
        </w:tc>
      </w:tr>
      <w:tr w:rsidR="00EC5C31" w:rsidRPr="00F93275" w14:paraId="53739EDB"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242169A" w14:textId="789DAB4F"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III</w:t>
            </w:r>
          </w:p>
        </w:tc>
        <w:tc>
          <w:tcPr>
            <w:tcW w:w="955" w:type="pct"/>
            <w:vAlign w:val="center"/>
          </w:tcPr>
          <w:p w14:paraId="5C69CA4A" w14:textId="3E3C0EBB"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2,28</w:t>
            </w:r>
          </w:p>
        </w:tc>
        <w:tc>
          <w:tcPr>
            <w:tcW w:w="955" w:type="pct"/>
            <w:vAlign w:val="center"/>
          </w:tcPr>
          <w:p w14:paraId="61826980" w14:textId="2FB45D70"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2,59</w:t>
            </w:r>
          </w:p>
        </w:tc>
        <w:tc>
          <w:tcPr>
            <w:tcW w:w="954" w:type="pct"/>
            <w:vAlign w:val="center"/>
          </w:tcPr>
          <w:p w14:paraId="63162D90" w14:textId="5B568A4A"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color w:val="C00000"/>
                <w:szCs w:val="20"/>
              </w:rPr>
              <w:t>2,70</w:t>
            </w:r>
          </w:p>
        </w:tc>
      </w:tr>
      <w:tr w:rsidR="00EC5C31" w:rsidRPr="00F93275" w14:paraId="0A946189"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5A206E9" w14:textId="547EEB22"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IV</w:t>
            </w:r>
          </w:p>
        </w:tc>
        <w:tc>
          <w:tcPr>
            <w:tcW w:w="955" w:type="pct"/>
            <w:vAlign w:val="center"/>
          </w:tcPr>
          <w:p w14:paraId="03EFD9D6" w14:textId="15F23F78"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1,56</w:t>
            </w:r>
          </w:p>
        </w:tc>
        <w:tc>
          <w:tcPr>
            <w:tcW w:w="955" w:type="pct"/>
            <w:vAlign w:val="center"/>
          </w:tcPr>
          <w:p w14:paraId="23849B45" w14:textId="1B7A84F5"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1,87</w:t>
            </w:r>
          </w:p>
        </w:tc>
        <w:tc>
          <w:tcPr>
            <w:tcW w:w="954" w:type="pct"/>
            <w:vAlign w:val="center"/>
          </w:tcPr>
          <w:p w14:paraId="31456635" w14:textId="589916A2"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2,02</w:t>
            </w:r>
          </w:p>
        </w:tc>
      </w:tr>
      <w:tr w:rsidR="00EC5C31" w:rsidRPr="00F93275" w14:paraId="79DC10AC"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96E8594" w14:textId="7A73F8ED"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V</w:t>
            </w:r>
          </w:p>
        </w:tc>
        <w:tc>
          <w:tcPr>
            <w:tcW w:w="955" w:type="pct"/>
            <w:vAlign w:val="center"/>
          </w:tcPr>
          <w:p w14:paraId="2007838A" w14:textId="7BD6C6D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0,95</w:t>
            </w:r>
          </w:p>
        </w:tc>
        <w:tc>
          <w:tcPr>
            <w:tcW w:w="955" w:type="pct"/>
            <w:vAlign w:val="center"/>
          </w:tcPr>
          <w:p w14:paraId="5B4E19E0" w14:textId="1885315B"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1,36</w:t>
            </w:r>
          </w:p>
        </w:tc>
        <w:tc>
          <w:tcPr>
            <w:tcW w:w="954" w:type="pct"/>
            <w:vAlign w:val="center"/>
          </w:tcPr>
          <w:p w14:paraId="5E4390EC" w14:textId="026202FF"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1,23</w:t>
            </w:r>
          </w:p>
        </w:tc>
      </w:tr>
      <w:tr w:rsidR="00F93275" w:rsidRPr="00F93275" w14:paraId="42DBAF7D"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2136" w:type="pct"/>
            <w:shd w:val="clear" w:color="auto" w:fill="9ACC51" w:themeFill="accent1"/>
            <w:vAlign w:val="center"/>
          </w:tcPr>
          <w:p w14:paraId="38AEF874" w14:textId="77777777" w:rsidR="00F93275" w:rsidRPr="00F93275" w:rsidRDefault="00F93275" w:rsidP="000C32A3">
            <w:pPr>
              <w:spacing w:line="240" w:lineRule="auto"/>
              <w:jc w:val="left"/>
              <w:rPr>
                <w:szCs w:val="20"/>
              </w:rPr>
            </w:pPr>
            <w:r w:rsidRPr="00F93275">
              <w:rPr>
                <w:bCs w:val="0"/>
                <w:color w:val="000000"/>
                <w:szCs w:val="20"/>
              </w:rPr>
              <w:t>sołectwo</w:t>
            </w:r>
          </w:p>
        </w:tc>
        <w:tc>
          <w:tcPr>
            <w:tcW w:w="955" w:type="pct"/>
            <w:shd w:val="clear" w:color="auto" w:fill="9ACC51" w:themeFill="accent1"/>
            <w:vAlign w:val="center"/>
          </w:tcPr>
          <w:p w14:paraId="2B7E5EEC" w14:textId="7777777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F93275">
              <w:rPr>
                <w:b/>
                <w:bCs/>
                <w:color w:val="000000"/>
                <w:szCs w:val="20"/>
              </w:rPr>
              <w:t>2013</w:t>
            </w:r>
          </w:p>
        </w:tc>
        <w:tc>
          <w:tcPr>
            <w:tcW w:w="955" w:type="pct"/>
            <w:shd w:val="clear" w:color="auto" w:fill="9ACC51" w:themeFill="accent1"/>
            <w:vAlign w:val="center"/>
          </w:tcPr>
          <w:p w14:paraId="2A0C42FA" w14:textId="7777777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F93275">
              <w:rPr>
                <w:b/>
                <w:bCs/>
                <w:color w:val="000000"/>
                <w:szCs w:val="20"/>
              </w:rPr>
              <w:t>2014</w:t>
            </w:r>
          </w:p>
        </w:tc>
        <w:tc>
          <w:tcPr>
            <w:tcW w:w="954" w:type="pct"/>
            <w:shd w:val="clear" w:color="auto" w:fill="9ACC51" w:themeFill="accent1"/>
            <w:vAlign w:val="center"/>
          </w:tcPr>
          <w:p w14:paraId="33722FFC" w14:textId="7777777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F93275">
              <w:rPr>
                <w:b/>
                <w:bCs/>
                <w:color w:val="000000"/>
                <w:szCs w:val="20"/>
              </w:rPr>
              <w:t>2015</w:t>
            </w:r>
          </w:p>
        </w:tc>
      </w:tr>
      <w:tr w:rsidR="00F93275" w:rsidRPr="00F93275" w14:paraId="2A9109F5"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0E830B8" w14:textId="77777777" w:rsidR="00F93275" w:rsidRPr="00F93275" w:rsidRDefault="00F93275" w:rsidP="000C32A3">
            <w:pPr>
              <w:spacing w:line="240" w:lineRule="auto"/>
              <w:jc w:val="left"/>
              <w:rPr>
                <w:szCs w:val="20"/>
              </w:rPr>
            </w:pPr>
            <w:r w:rsidRPr="00F93275">
              <w:rPr>
                <w:color w:val="000000"/>
                <w:szCs w:val="20"/>
              </w:rPr>
              <w:t>Alojzów</w:t>
            </w:r>
          </w:p>
        </w:tc>
        <w:tc>
          <w:tcPr>
            <w:tcW w:w="955" w:type="pct"/>
            <w:vAlign w:val="center"/>
          </w:tcPr>
          <w:p w14:paraId="66A1C24E" w14:textId="610CA01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1,91</w:t>
            </w:r>
          </w:p>
        </w:tc>
        <w:tc>
          <w:tcPr>
            <w:tcW w:w="955" w:type="pct"/>
            <w:vAlign w:val="center"/>
          </w:tcPr>
          <w:p w14:paraId="66A824C5" w14:textId="3A19137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1,91</w:t>
            </w:r>
          </w:p>
        </w:tc>
        <w:tc>
          <w:tcPr>
            <w:tcW w:w="954" w:type="pct"/>
            <w:vAlign w:val="center"/>
          </w:tcPr>
          <w:p w14:paraId="5B97773A" w14:textId="6AC4D83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1,27</w:t>
            </w:r>
          </w:p>
        </w:tc>
      </w:tr>
      <w:tr w:rsidR="00F93275" w:rsidRPr="00F93275" w14:paraId="6353E085"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937B6FA" w14:textId="77777777" w:rsidR="00F93275" w:rsidRPr="00F93275" w:rsidRDefault="00F93275" w:rsidP="000C32A3">
            <w:pPr>
              <w:spacing w:line="240" w:lineRule="auto"/>
              <w:jc w:val="left"/>
              <w:rPr>
                <w:szCs w:val="20"/>
              </w:rPr>
            </w:pPr>
            <w:r w:rsidRPr="00F93275">
              <w:rPr>
                <w:color w:val="000000"/>
                <w:szCs w:val="20"/>
              </w:rPr>
              <w:t>Białka</w:t>
            </w:r>
          </w:p>
        </w:tc>
        <w:tc>
          <w:tcPr>
            <w:tcW w:w="955" w:type="pct"/>
            <w:vAlign w:val="center"/>
          </w:tcPr>
          <w:p w14:paraId="0973466D" w14:textId="0E57CCF2"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3,61</w:t>
            </w:r>
          </w:p>
        </w:tc>
        <w:tc>
          <w:tcPr>
            <w:tcW w:w="955" w:type="pct"/>
            <w:vAlign w:val="center"/>
          </w:tcPr>
          <w:p w14:paraId="26618084" w14:textId="09AD4E6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3,98</w:t>
            </w:r>
          </w:p>
        </w:tc>
        <w:tc>
          <w:tcPr>
            <w:tcW w:w="954" w:type="pct"/>
            <w:vAlign w:val="center"/>
          </w:tcPr>
          <w:p w14:paraId="058C1548" w14:textId="67C9B6E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4,36</w:t>
            </w:r>
          </w:p>
        </w:tc>
      </w:tr>
      <w:tr w:rsidR="00F93275" w:rsidRPr="00F93275" w14:paraId="17A864DC"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D92AB4" w14:textId="77777777" w:rsidR="00F93275" w:rsidRPr="00F93275" w:rsidRDefault="00F93275" w:rsidP="000C32A3">
            <w:pPr>
              <w:spacing w:line="240" w:lineRule="auto"/>
              <w:jc w:val="left"/>
              <w:rPr>
                <w:szCs w:val="20"/>
              </w:rPr>
            </w:pPr>
            <w:proofErr w:type="spellStart"/>
            <w:r w:rsidRPr="00F93275">
              <w:rPr>
                <w:color w:val="000000"/>
                <w:szCs w:val="20"/>
              </w:rPr>
              <w:t>Błaziny</w:t>
            </w:r>
            <w:proofErr w:type="spellEnd"/>
            <w:r w:rsidRPr="00F93275">
              <w:rPr>
                <w:color w:val="000000"/>
                <w:szCs w:val="20"/>
              </w:rPr>
              <w:t xml:space="preserve"> Dolne</w:t>
            </w:r>
          </w:p>
        </w:tc>
        <w:tc>
          <w:tcPr>
            <w:tcW w:w="955" w:type="pct"/>
            <w:vAlign w:val="center"/>
          </w:tcPr>
          <w:p w14:paraId="5D4813CE" w14:textId="2E08ACD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1,26</w:t>
            </w:r>
          </w:p>
        </w:tc>
        <w:tc>
          <w:tcPr>
            <w:tcW w:w="955" w:type="pct"/>
            <w:vAlign w:val="center"/>
          </w:tcPr>
          <w:p w14:paraId="312CAC90" w14:textId="60C313B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1,01</w:t>
            </w:r>
          </w:p>
        </w:tc>
        <w:tc>
          <w:tcPr>
            <w:tcW w:w="954" w:type="pct"/>
            <w:vAlign w:val="center"/>
          </w:tcPr>
          <w:p w14:paraId="19E4EB47" w14:textId="75A6E8B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0,25</w:t>
            </w:r>
          </w:p>
        </w:tc>
      </w:tr>
      <w:tr w:rsidR="00F93275" w:rsidRPr="00F93275" w14:paraId="6A9365EB"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231F968" w14:textId="77777777" w:rsidR="00F93275" w:rsidRPr="00F93275" w:rsidRDefault="00F93275" w:rsidP="000C32A3">
            <w:pPr>
              <w:spacing w:line="240" w:lineRule="auto"/>
              <w:jc w:val="left"/>
              <w:rPr>
                <w:szCs w:val="20"/>
              </w:rPr>
            </w:pPr>
            <w:proofErr w:type="spellStart"/>
            <w:r w:rsidRPr="00F93275">
              <w:rPr>
                <w:color w:val="000000"/>
                <w:szCs w:val="20"/>
              </w:rPr>
              <w:t>Błaziny</w:t>
            </w:r>
            <w:proofErr w:type="spellEnd"/>
            <w:r w:rsidRPr="00F93275">
              <w:rPr>
                <w:color w:val="000000"/>
                <w:szCs w:val="20"/>
              </w:rPr>
              <w:t xml:space="preserve"> Górne</w:t>
            </w:r>
          </w:p>
        </w:tc>
        <w:tc>
          <w:tcPr>
            <w:tcW w:w="955" w:type="pct"/>
            <w:vAlign w:val="center"/>
          </w:tcPr>
          <w:p w14:paraId="4239C813" w14:textId="57F9BFF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1,10</w:t>
            </w:r>
          </w:p>
        </w:tc>
        <w:tc>
          <w:tcPr>
            <w:tcW w:w="955" w:type="pct"/>
            <w:vAlign w:val="center"/>
          </w:tcPr>
          <w:p w14:paraId="3DBD4AB5" w14:textId="7611C5B2"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1,10</w:t>
            </w:r>
          </w:p>
        </w:tc>
        <w:tc>
          <w:tcPr>
            <w:tcW w:w="954" w:type="pct"/>
            <w:vAlign w:val="center"/>
          </w:tcPr>
          <w:p w14:paraId="21E7D860" w14:textId="25EF489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2,48</w:t>
            </w:r>
          </w:p>
        </w:tc>
      </w:tr>
      <w:tr w:rsidR="00F93275" w:rsidRPr="00F93275" w14:paraId="78A7EF99"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3B9CCDA" w14:textId="77777777" w:rsidR="00F93275" w:rsidRPr="00F93275" w:rsidRDefault="00F93275" w:rsidP="000C32A3">
            <w:pPr>
              <w:spacing w:line="240" w:lineRule="auto"/>
              <w:jc w:val="left"/>
              <w:rPr>
                <w:szCs w:val="20"/>
              </w:rPr>
            </w:pPr>
            <w:r w:rsidRPr="00F93275">
              <w:rPr>
                <w:color w:val="000000"/>
                <w:szCs w:val="20"/>
              </w:rPr>
              <w:t>Chwałowice</w:t>
            </w:r>
          </w:p>
        </w:tc>
        <w:tc>
          <w:tcPr>
            <w:tcW w:w="955" w:type="pct"/>
            <w:vAlign w:val="center"/>
          </w:tcPr>
          <w:p w14:paraId="79F490EC" w14:textId="4EA7F04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0,96</w:t>
            </w:r>
          </w:p>
        </w:tc>
        <w:tc>
          <w:tcPr>
            <w:tcW w:w="955" w:type="pct"/>
            <w:vAlign w:val="center"/>
          </w:tcPr>
          <w:p w14:paraId="3668A3BF" w14:textId="1A4CE46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1,72</w:t>
            </w:r>
          </w:p>
        </w:tc>
        <w:tc>
          <w:tcPr>
            <w:tcW w:w="954" w:type="pct"/>
            <w:vAlign w:val="center"/>
          </w:tcPr>
          <w:p w14:paraId="675EB385" w14:textId="0366482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3,44</w:t>
            </w:r>
          </w:p>
        </w:tc>
      </w:tr>
      <w:tr w:rsidR="00F93275" w:rsidRPr="00F93275" w14:paraId="4F6A0801"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9FC5A7" w14:textId="77777777" w:rsidR="00F93275" w:rsidRPr="00F93275" w:rsidRDefault="00F93275" w:rsidP="000C32A3">
            <w:pPr>
              <w:spacing w:line="240" w:lineRule="auto"/>
              <w:jc w:val="left"/>
              <w:rPr>
                <w:szCs w:val="20"/>
              </w:rPr>
            </w:pPr>
            <w:r w:rsidRPr="00F93275">
              <w:rPr>
                <w:color w:val="000000"/>
                <w:szCs w:val="20"/>
              </w:rPr>
              <w:t>Florencja</w:t>
            </w:r>
          </w:p>
        </w:tc>
        <w:tc>
          <w:tcPr>
            <w:tcW w:w="955" w:type="pct"/>
            <w:vAlign w:val="center"/>
          </w:tcPr>
          <w:p w14:paraId="556E8849" w14:textId="15908E6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2,04</w:t>
            </w:r>
          </w:p>
        </w:tc>
        <w:tc>
          <w:tcPr>
            <w:tcW w:w="955" w:type="pct"/>
            <w:vAlign w:val="center"/>
          </w:tcPr>
          <w:p w14:paraId="0C6F3296" w14:textId="58034A3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2,04</w:t>
            </w:r>
          </w:p>
        </w:tc>
        <w:tc>
          <w:tcPr>
            <w:tcW w:w="954" w:type="pct"/>
            <w:vAlign w:val="center"/>
          </w:tcPr>
          <w:p w14:paraId="20F464B5" w14:textId="64D53FD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2,04</w:t>
            </w:r>
          </w:p>
        </w:tc>
      </w:tr>
      <w:tr w:rsidR="00F93275" w:rsidRPr="00F93275" w14:paraId="1CD7F12D"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1C1F5EA" w14:textId="77777777" w:rsidR="00F93275" w:rsidRPr="00F93275" w:rsidRDefault="00F93275" w:rsidP="000C32A3">
            <w:pPr>
              <w:spacing w:line="240" w:lineRule="auto"/>
              <w:jc w:val="left"/>
              <w:rPr>
                <w:szCs w:val="20"/>
              </w:rPr>
            </w:pPr>
            <w:r w:rsidRPr="00F93275">
              <w:rPr>
                <w:color w:val="000000"/>
                <w:szCs w:val="20"/>
              </w:rPr>
              <w:t>Gaworzyna</w:t>
            </w:r>
          </w:p>
        </w:tc>
        <w:tc>
          <w:tcPr>
            <w:tcW w:w="955" w:type="pct"/>
            <w:vAlign w:val="center"/>
          </w:tcPr>
          <w:p w14:paraId="7903ECE5" w14:textId="78F69A7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3,24</w:t>
            </w:r>
          </w:p>
        </w:tc>
        <w:tc>
          <w:tcPr>
            <w:tcW w:w="955" w:type="pct"/>
            <w:vAlign w:val="center"/>
          </w:tcPr>
          <w:p w14:paraId="26A3F3B2" w14:textId="7FA04A0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3,78</w:t>
            </w:r>
          </w:p>
        </w:tc>
        <w:tc>
          <w:tcPr>
            <w:tcW w:w="954" w:type="pct"/>
            <w:vAlign w:val="center"/>
          </w:tcPr>
          <w:p w14:paraId="7AC8B9B8" w14:textId="4326AE2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color w:val="C00000"/>
                <w:szCs w:val="20"/>
              </w:rPr>
              <w:t>2,70</w:t>
            </w:r>
          </w:p>
        </w:tc>
      </w:tr>
      <w:tr w:rsidR="00F93275" w:rsidRPr="00F93275" w14:paraId="3D3C4E6E"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4C1155" w14:textId="77777777" w:rsidR="00F93275" w:rsidRPr="00F93275" w:rsidRDefault="00F93275" w:rsidP="000C32A3">
            <w:pPr>
              <w:spacing w:line="240" w:lineRule="auto"/>
              <w:jc w:val="left"/>
              <w:rPr>
                <w:szCs w:val="20"/>
              </w:rPr>
            </w:pPr>
            <w:r w:rsidRPr="00F93275">
              <w:rPr>
                <w:color w:val="000000"/>
                <w:szCs w:val="20"/>
              </w:rPr>
              <w:t>Jasieniec Iłżecki Dolny</w:t>
            </w:r>
          </w:p>
        </w:tc>
        <w:tc>
          <w:tcPr>
            <w:tcW w:w="955" w:type="pct"/>
            <w:vAlign w:val="center"/>
          </w:tcPr>
          <w:p w14:paraId="3841C1E2" w14:textId="384AA41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3,19</w:t>
            </w:r>
          </w:p>
        </w:tc>
        <w:tc>
          <w:tcPr>
            <w:tcW w:w="955" w:type="pct"/>
            <w:vAlign w:val="center"/>
          </w:tcPr>
          <w:p w14:paraId="4DB7CEAF" w14:textId="755843B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4,26</w:t>
            </w:r>
          </w:p>
        </w:tc>
        <w:tc>
          <w:tcPr>
            <w:tcW w:w="954" w:type="pct"/>
            <w:vAlign w:val="center"/>
          </w:tcPr>
          <w:p w14:paraId="1F80EDFC" w14:textId="4F7FE2A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3,72</w:t>
            </w:r>
          </w:p>
        </w:tc>
      </w:tr>
      <w:tr w:rsidR="00F93275" w:rsidRPr="00F93275" w14:paraId="4D0BC1C1"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D99B70A" w14:textId="77777777" w:rsidR="00F93275" w:rsidRPr="00F93275" w:rsidRDefault="00F93275" w:rsidP="000C32A3">
            <w:pPr>
              <w:spacing w:line="240" w:lineRule="auto"/>
              <w:jc w:val="left"/>
              <w:rPr>
                <w:szCs w:val="20"/>
              </w:rPr>
            </w:pPr>
            <w:r w:rsidRPr="00F93275">
              <w:rPr>
                <w:color w:val="000000"/>
                <w:szCs w:val="20"/>
              </w:rPr>
              <w:t>Jasieniec Iłżecki Górny</w:t>
            </w:r>
          </w:p>
        </w:tc>
        <w:tc>
          <w:tcPr>
            <w:tcW w:w="955" w:type="pct"/>
            <w:vAlign w:val="center"/>
          </w:tcPr>
          <w:p w14:paraId="1D0FD5C0" w14:textId="30D4843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4,07</w:t>
            </w:r>
          </w:p>
        </w:tc>
        <w:tc>
          <w:tcPr>
            <w:tcW w:w="955" w:type="pct"/>
            <w:vAlign w:val="center"/>
          </w:tcPr>
          <w:p w14:paraId="0387D56F" w14:textId="4D32F61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3,46</w:t>
            </w:r>
          </w:p>
        </w:tc>
        <w:tc>
          <w:tcPr>
            <w:tcW w:w="954" w:type="pct"/>
            <w:vAlign w:val="center"/>
          </w:tcPr>
          <w:p w14:paraId="0D13BD06" w14:textId="126A444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2,56</w:t>
            </w:r>
          </w:p>
        </w:tc>
      </w:tr>
      <w:tr w:rsidR="00F93275" w:rsidRPr="00F93275" w14:paraId="10113493"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714F66F" w14:textId="77777777" w:rsidR="00F93275" w:rsidRPr="00F93275" w:rsidRDefault="00F93275" w:rsidP="000C32A3">
            <w:pPr>
              <w:spacing w:line="240" w:lineRule="auto"/>
              <w:jc w:val="left"/>
              <w:rPr>
                <w:szCs w:val="20"/>
              </w:rPr>
            </w:pPr>
            <w:r w:rsidRPr="00F93275">
              <w:rPr>
                <w:color w:val="000000"/>
                <w:szCs w:val="20"/>
              </w:rPr>
              <w:t>Jasieniec Maziarze</w:t>
            </w:r>
          </w:p>
        </w:tc>
        <w:tc>
          <w:tcPr>
            <w:tcW w:w="955" w:type="pct"/>
            <w:vAlign w:val="center"/>
          </w:tcPr>
          <w:p w14:paraId="5A3EDAB0" w14:textId="3E7046C2"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3,54</w:t>
            </w:r>
          </w:p>
        </w:tc>
        <w:tc>
          <w:tcPr>
            <w:tcW w:w="955" w:type="pct"/>
            <w:vAlign w:val="center"/>
          </w:tcPr>
          <w:p w14:paraId="38586E06" w14:textId="57FC926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2,48</w:t>
            </w:r>
          </w:p>
        </w:tc>
        <w:tc>
          <w:tcPr>
            <w:tcW w:w="954" w:type="pct"/>
            <w:vAlign w:val="center"/>
          </w:tcPr>
          <w:p w14:paraId="3381BF16" w14:textId="26EC275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2,95</w:t>
            </w:r>
          </w:p>
        </w:tc>
      </w:tr>
      <w:tr w:rsidR="00F93275" w:rsidRPr="00F93275" w14:paraId="2AD82A1C"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F1A9A3B" w14:textId="77777777" w:rsidR="00F93275" w:rsidRPr="00F93275" w:rsidRDefault="00F93275" w:rsidP="000C32A3">
            <w:pPr>
              <w:spacing w:line="240" w:lineRule="auto"/>
              <w:jc w:val="left"/>
              <w:rPr>
                <w:szCs w:val="20"/>
              </w:rPr>
            </w:pPr>
            <w:r w:rsidRPr="00F93275">
              <w:rPr>
                <w:color w:val="000000"/>
                <w:szCs w:val="20"/>
              </w:rPr>
              <w:t>Jedlanka Nowa</w:t>
            </w:r>
          </w:p>
        </w:tc>
        <w:tc>
          <w:tcPr>
            <w:tcW w:w="955" w:type="pct"/>
            <w:vAlign w:val="center"/>
          </w:tcPr>
          <w:p w14:paraId="3A9BB76E" w14:textId="731E7F6D"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3,27</w:t>
            </w:r>
          </w:p>
        </w:tc>
        <w:tc>
          <w:tcPr>
            <w:tcW w:w="955" w:type="pct"/>
            <w:vAlign w:val="center"/>
          </w:tcPr>
          <w:p w14:paraId="02D8C351" w14:textId="76122EA2"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3,27</w:t>
            </w:r>
          </w:p>
        </w:tc>
        <w:tc>
          <w:tcPr>
            <w:tcW w:w="954" w:type="pct"/>
            <w:vAlign w:val="center"/>
          </w:tcPr>
          <w:p w14:paraId="50C9B16C" w14:textId="6F68F5F9"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3,92</w:t>
            </w:r>
          </w:p>
        </w:tc>
      </w:tr>
      <w:tr w:rsidR="00F93275" w:rsidRPr="00F93275" w14:paraId="68DBAA9E"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1D44AF0" w14:textId="77777777" w:rsidR="00F93275" w:rsidRPr="00F93275" w:rsidRDefault="00F93275" w:rsidP="000C32A3">
            <w:pPr>
              <w:spacing w:line="240" w:lineRule="auto"/>
              <w:jc w:val="left"/>
              <w:rPr>
                <w:szCs w:val="20"/>
              </w:rPr>
            </w:pPr>
            <w:r w:rsidRPr="00F93275">
              <w:rPr>
                <w:color w:val="000000"/>
                <w:szCs w:val="20"/>
              </w:rPr>
              <w:t>Jedlanka Stara</w:t>
            </w:r>
          </w:p>
        </w:tc>
        <w:tc>
          <w:tcPr>
            <w:tcW w:w="955" w:type="pct"/>
            <w:vAlign w:val="center"/>
          </w:tcPr>
          <w:p w14:paraId="084BC011" w14:textId="32E1D16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4,72</w:t>
            </w:r>
          </w:p>
        </w:tc>
        <w:tc>
          <w:tcPr>
            <w:tcW w:w="955" w:type="pct"/>
            <w:vAlign w:val="center"/>
          </w:tcPr>
          <w:p w14:paraId="5D140EB6" w14:textId="25702ED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3,54</w:t>
            </w:r>
          </w:p>
        </w:tc>
        <w:tc>
          <w:tcPr>
            <w:tcW w:w="954" w:type="pct"/>
            <w:vAlign w:val="center"/>
          </w:tcPr>
          <w:p w14:paraId="65854158" w14:textId="10575CC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4,72</w:t>
            </w:r>
          </w:p>
        </w:tc>
      </w:tr>
      <w:tr w:rsidR="00F93275" w:rsidRPr="00F93275" w14:paraId="10ADDCC8"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E2D5035" w14:textId="77777777" w:rsidR="00F93275" w:rsidRPr="00F93275" w:rsidRDefault="00F93275" w:rsidP="000C32A3">
            <w:pPr>
              <w:spacing w:line="240" w:lineRule="auto"/>
              <w:jc w:val="left"/>
              <w:rPr>
                <w:szCs w:val="20"/>
              </w:rPr>
            </w:pPr>
            <w:r w:rsidRPr="00F93275">
              <w:rPr>
                <w:color w:val="000000"/>
                <w:szCs w:val="20"/>
              </w:rPr>
              <w:t>Kajetanów</w:t>
            </w:r>
          </w:p>
        </w:tc>
        <w:tc>
          <w:tcPr>
            <w:tcW w:w="955" w:type="pct"/>
            <w:vAlign w:val="center"/>
          </w:tcPr>
          <w:p w14:paraId="3B6ACECE" w14:textId="1A96BD1D"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3,73</w:t>
            </w:r>
          </w:p>
        </w:tc>
        <w:tc>
          <w:tcPr>
            <w:tcW w:w="955" w:type="pct"/>
            <w:vAlign w:val="center"/>
          </w:tcPr>
          <w:p w14:paraId="0B8C8E9B" w14:textId="2600F039"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2,24</w:t>
            </w:r>
          </w:p>
        </w:tc>
        <w:tc>
          <w:tcPr>
            <w:tcW w:w="954" w:type="pct"/>
            <w:vAlign w:val="center"/>
          </w:tcPr>
          <w:p w14:paraId="2A4774A7" w14:textId="32D47CC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2,24</w:t>
            </w:r>
          </w:p>
        </w:tc>
      </w:tr>
      <w:tr w:rsidR="00F93275" w:rsidRPr="00F93275" w14:paraId="4E16467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8FB8D90" w14:textId="77777777" w:rsidR="00F93275" w:rsidRPr="00F93275" w:rsidRDefault="00F93275" w:rsidP="000C32A3">
            <w:pPr>
              <w:spacing w:line="240" w:lineRule="auto"/>
              <w:jc w:val="left"/>
              <w:rPr>
                <w:szCs w:val="20"/>
              </w:rPr>
            </w:pPr>
            <w:r w:rsidRPr="00F93275">
              <w:rPr>
                <w:color w:val="000000"/>
                <w:szCs w:val="20"/>
              </w:rPr>
              <w:t>Kolonia Seredzice</w:t>
            </w:r>
          </w:p>
        </w:tc>
        <w:tc>
          <w:tcPr>
            <w:tcW w:w="955" w:type="pct"/>
            <w:vAlign w:val="center"/>
          </w:tcPr>
          <w:p w14:paraId="6572D442" w14:textId="02EA5CF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2,93</w:t>
            </w:r>
          </w:p>
        </w:tc>
        <w:tc>
          <w:tcPr>
            <w:tcW w:w="955" w:type="pct"/>
            <w:vAlign w:val="center"/>
          </w:tcPr>
          <w:p w14:paraId="0145C711" w14:textId="79A2E89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2,56</w:t>
            </w:r>
          </w:p>
        </w:tc>
        <w:tc>
          <w:tcPr>
            <w:tcW w:w="954" w:type="pct"/>
            <w:vAlign w:val="center"/>
          </w:tcPr>
          <w:p w14:paraId="6CF2778B" w14:textId="3C53E56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3,30</w:t>
            </w:r>
          </w:p>
        </w:tc>
      </w:tr>
      <w:tr w:rsidR="00F93275" w:rsidRPr="00F93275" w14:paraId="45A750F2"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79B111C" w14:textId="77777777" w:rsidR="00F93275" w:rsidRPr="00F93275" w:rsidRDefault="00F93275" w:rsidP="000C32A3">
            <w:pPr>
              <w:spacing w:line="240" w:lineRule="auto"/>
              <w:jc w:val="left"/>
              <w:rPr>
                <w:szCs w:val="20"/>
              </w:rPr>
            </w:pPr>
            <w:r w:rsidRPr="00F93275">
              <w:rPr>
                <w:color w:val="000000"/>
                <w:szCs w:val="20"/>
              </w:rPr>
              <w:t>Koszary</w:t>
            </w:r>
          </w:p>
        </w:tc>
        <w:tc>
          <w:tcPr>
            <w:tcW w:w="955" w:type="pct"/>
            <w:vAlign w:val="center"/>
          </w:tcPr>
          <w:p w14:paraId="22EC4800" w14:textId="7AF09AA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0,00</w:t>
            </w:r>
          </w:p>
        </w:tc>
        <w:tc>
          <w:tcPr>
            <w:tcW w:w="955" w:type="pct"/>
            <w:vAlign w:val="center"/>
          </w:tcPr>
          <w:p w14:paraId="5D92DFE5" w14:textId="2E5D33A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1,78</w:t>
            </w:r>
          </w:p>
        </w:tc>
        <w:tc>
          <w:tcPr>
            <w:tcW w:w="954" w:type="pct"/>
            <w:vAlign w:val="center"/>
          </w:tcPr>
          <w:p w14:paraId="66A4415C" w14:textId="5813CDA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1,33</w:t>
            </w:r>
          </w:p>
        </w:tc>
      </w:tr>
      <w:tr w:rsidR="00F93275" w:rsidRPr="00F93275" w14:paraId="088A0F73"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ED93612" w14:textId="77777777" w:rsidR="00F93275" w:rsidRPr="00F93275" w:rsidRDefault="00F93275" w:rsidP="000C32A3">
            <w:pPr>
              <w:spacing w:line="240" w:lineRule="auto"/>
              <w:jc w:val="left"/>
              <w:rPr>
                <w:szCs w:val="20"/>
              </w:rPr>
            </w:pPr>
            <w:r w:rsidRPr="00F93275">
              <w:rPr>
                <w:color w:val="000000"/>
                <w:szCs w:val="20"/>
              </w:rPr>
              <w:t>Krzyżanowice</w:t>
            </w:r>
          </w:p>
        </w:tc>
        <w:tc>
          <w:tcPr>
            <w:tcW w:w="955" w:type="pct"/>
            <w:vAlign w:val="center"/>
          </w:tcPr>
          <w:p w14:paraId="2DFC286E" w14:textId="27FD2F1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2,36</w:t>
            </w:r>
          </w:p>
        </w:tc>
        <w:tc>
          <w:tcPr>
            <w:tcW w:w="955" w:type="pct"/>
            <w:vAlign w:val="center"/>
          </w:tcPr>
          <w:p w14:paraId="3DA7E046" w14:textId="2716581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2,36</w:t>
            </w:r>
          </w:p>
        </w:tc>
        <w:tc>
          <w:tcPr>
            <w:tcW w:w="954" w:type="pct"/>
            <w:vAlign w:val="center"/>
          </w:tcPr>
          <w:p w14:paraId="6C53AEE0" w14:textId="1BAF4DF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2,00</w:t>
            </w:r>
          </w:p>
        </w:tc>
      </w:tr>
      <w:tr w:rsidR="00F93275" w:rsidRPr="00F93275" w14:paraId="10D535C6"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37F60FB" w14:textId="77777777" w:rsidR="00F93275" w:rsidRPr="00F93275" w:rsidRDefault="00F93275" w:rsidP="000C32A3">
            <w:pPr>
              <w:spacing w:line="240" w:lineRule="auto"/>
              <w:jc w:val="left"/>
              <w:rPr>
                <w:szCs w:val="20"/>
              </w:rPr>
            </w:pPr>
            <w:r w:rsidRPr="00F93275">
              <w:rPr>
                <w:color w:val="000000"/>
                <w:szCs w:val="20"/>
              </w:rPr>
              <w:t>Małomierzyce</w:t>
            </w:r>
          </w:p>
        </w:tc>
        <w:tc>
          <w:tcPr>
            <w:tcW w:w="955" w:type="pct"/>
            <w:vAlign w:val="center"/>
          </w:tcPr>
          <w:p w14:paraId="38B84B7C" w14:textId="2164DF49"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2,14</w:t>
            </w:r>
          </w:p>
        </w:tc>
        <w:tc>
          <w:tcPr>
            <w:tcW w:w="955" w:type="pct"/>
            <w:vAlign w:val="center"/>
          </w:tcPr>
          <w:p w14:paraId="1134A6C5" w14:textId="09FBF1D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2,95</w:t>
            </w:r>
          </w:p>
        </w:tc>
        <w:tc>
          <w:tcPr>
            <w:tcW w:w="954" w:type="pct"/>
            <w:vAlign w:val="center"/>
          </w:tcPr>
          <w:p w14:paraId="2BEE9B6D" w14:textId="50130FC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1,88</w:t>
            </w:r>
          </w:p>
        </w:tc>
      </w:tr>
      <w:tr w:rsidR="00F93275" w:rsidRPr="00F93275" w14:paraId="3232D04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E7CAE0A" w14:textId="77777777" w:rsidR="00F93275" w:rsidRPr="00F93275" w:rsidRDefault="00F93275" w:rsidP="000C32A3">
            <w:pPr>
              <w:spacing w:line="240" w:lineRule="auto"/>
              <w:jc w:val="left"/>
              <w:rPr>
                <w:szCs w:val="20"/>
              </w:rPr>
            </w:pPr>
            <w:r w:rsidRPr="00F93275">
              <w:rPr>
                <w:color w:val="000000"/>
                <w:szCs w:val="20"/>
              </w:rPr>
              <w:t>Maziarze Nowe</w:t>
            </w:r>
          </w:p>
        </w:tc>
        <w:tc>
          <w:tcPr>
            <w:tcW w:w="955" w:type="pct"/>
            <w:vAlign w:val="center"/>
          </w:tcPr>
          <w:p w14:paraId="702DAFEA" w14:textId="58AF86B2"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3,21</w:t>
            </w:r>
          </w:p>
        </w:tc>
        <w:tc>
          <w:tcPr>
            <w:tcW w:w="955" w:type="pct"/>
            <w:vAlign w:val="center"/>
          </w:tcPr>
          <w:p w14:paraId="23C28EA2" w14:textId="07D90DA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2,50</w:t>
            </w:r>
          </w:p>
        </w:tc>
        <w:tc>
          <w:tcPr>
            <w:tcW w:w="954" w:type="pct"/>
            <w:vAlign w:val="center"/>
          </w:tcPr>
          <w:p w14:paraId="79E6A29B" w14:textId="1E69854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1,79</w:t>
            </w:r>
          </w:p>
        </w:tc>
      </w:tr>
      <w:tr w:rsidR="00F93275" w:rsidRPr="00F93275" w14:paraId="29BDD01B"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26DDE75" w14:textId="77777777" w:rsidR="00F93275" w:rsidRPr="00F93275" w:rsidRDefault="00F93275" w:rsidP="000C32A3">
            <w:pPr>
              <w:spacing w:line="240" w:lineRule="auto"/>
              <w:jc w:val="left"/>
              <w:rPr>
                <w:szCs w:val="20"/>
              </w:rPr>
            </w:pPr>
            <w:r w:rsidRPr="00F93275">
              <w:rPr>
                <w:color w:val="000000"/>
                <w:szCs w:val="20"/>
              </w:rPr>
              <w:t>Maziarze Stare</w:t>
            </w:r>
          </w:p>
        </w:tc>
        <w:tc>
          <w:tcPr>
            <w:tcW w:w="955" w:type="pct"/>
            <w:vAlign w:val="center"/>
          </w:tcPr>
          <w:p w14:paraId="2BFC0918" w14:textId="4ED606AD"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3,24</w:t>
            </w:r>
          </w:p>
        </w:tc>
        <w:tc>
          <w:tcPr>
            <w:tcW w:w="955" w:type="pct"/>
            <w:vAlign w:val="center"/>
          </w:tcPr>
          <w:p w14:paraId="7EF5A858" w14:textId="1C2B14D6"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1,62</w:t>
            </w:r>
          </w:p>
        </w:tc>
        <w:tc>
          <w:tcPr>
            <w:tcW w:w="954" w:type="pct"/>
            <w:vAlign w:val="center"/>
          </w:tcPr>
          <w:p w14:paraId="314834E0" w14:textId="7927644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color w:val="C00000"/>
                <w:szCs w:val="20"/>
              </w:rPr>
              <w:t>2,70</w:t>
            </w:r>
          </w:p>
        </w:tc>
      </w:tr>
      <w:tr w:rsidR="00F93275" w:rsidRPr="00F93275" w14:paraId="524525A8"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1E5556D" w14:textId="77777777" w:rsidR="00F93275" w:rsidRPr="00F93275" w:rsidRDefault="00F93275" w:rsidP="000C32A3">
            <w:pPr>
              <w:spacing w:line="240" w:lineRule="auto"/>
              <w:jc w:val="left"/>
              <w:rPr>
                <w:szCs w:val="20"/>
              </w:rPr>
            </w:pPr>
            <w:r w:rsidRPr="00F93275">
              <w:rPr>
                <w:color w:val="000000"/>
                <w:szCs w:val="20"/>
              </w:rPr>
              <w:t>Pakosław</w:t>
            </w:r>
          </w:p>
        </w:tc>
        <w:tc>
          <w:tcPr>
            <w:tcW w:w="955" w:type="pct"/>
            <w:vAlign w:val="center"/>
          </w:tcPr>
          <w:p w14:paraId="060B2A97" w14:textId="1DF74D7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2,12</w:t>
            </w:r>
          </w:p>
        </w:tc>
        <w:tc>
          <w:tcPr>
            <w:tcW w:w="955" w:type="pct"/>
            <w:vAlign w:val="center"/>
          </w:tcPr>
          <w:p w14:paraId="756D9D39" w14:textId="03BFE726"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2,02</w:t>
            </w:r>
          </w:p>
        </w:tc>
        <w:tc>
          <w:tcPr>
            <w:tcW w:w="954" w:type="pct"/>
            <w:vAlign w:val="center"/>
          </w:tcPr>
          <w:p w14:paraId="093580A8" w14:textId="2224410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2,43</w:t>
            </w:r>
          </w:p>
        </w:tc>
      </w:tr>
      <w:tr w:rsidR="00F93275" w:rsidRPr="00F93275" w14:paraId="316709C4"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1C276D2" w14:textId="77777777" w:rsidR="00F93275" w:rsidRPr="00F93275" w:rsidRDefault="00F93275" w:rsidP="000C32A3">
            <w:pPr>
              <w:spacing w:line="240" w:lineRule="auto"/>
              <w:jc w:val="left"/>
              <w:rPr>
                <w:szCs w:val="20"/>
              </w:rPr>
            </w:pPr>
            <w:r w:rsidRPr="00F93275">
              <w:rPr>
                <w:color w:val="000000"/>
                <w:szCs w:val="20"/>
              </w:rPr>
              <w:lastRenderedPageBreak/>
              <w:t>Pastwiska</w:t>
            </w:r>
          </w:p>
        </w:tc>
        <w:tc>
          <w:tcPr>
            <w:tcW w:w="955" w:type="pct"/>
            <w:vAlign w:val="center"/>
          </w:tcPr>
          <w:p w14:paraId="5C55397E" w14:textId="1FC06B7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1,20</w:t>
            </w:r>
          </w:p>
        </w:tc>
        <w:tc>
          <w:tcPr>
            <w:tcW w:w="955" w:type="pct"/>
            <w:vAlign w:val="center"/>
          </w:tcPr>
          <w:p w14:paraId="4C8B837E" w14:textId="0037EB6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1,80</w:t>
            </w:r>
          </w:p>
        </w:tc>
        <w:tc>
          <w:tcPr>
            <w:tcW w:w="954" w:type="pct"/>
            <w:vAlign w:val="center"/>
          </w:tcPr>
          <w:p w14:paraId="1F40681F" w14:textId="7C0DB9B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2,99</w:t>
            </w:r>
          </w:p>
        </w:tc>
      </w:tr>
      <w:tr w:rsidR="00F93275" w:rsidRPr="00F93275" w14:paraId="66EDD124"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8EE6ADC" w14:textId="77777777" w:rsidR="00F93275" w:rsidRPr="00F93275" w:rsidRDefault="00F93275" w:rsidP="000C32A3">
            <w:pPr>
              <w:spacing w:line="240" w:lineRule="auto"/>
              <w:jc w:val="left"/>
              <w:rPr>
                <w:szCs w:val="20"/>
              </w:rPr>
            </w:pPr>
            <w:r w:rsidRPr="00F93275">
              <w:rPr>
                <w:color w:val="000000"/>
                <w:szCs w:val="20"/>
              </w:rPr>
              <w:t>Pieńki</w:t>
            </w:r>
          </w:p>
        </w:tc>
        <w:tc>
          <w:tcPr>
            <w:tcW w:w="955" w:type="pct"/>
            <w:vAlign w:val="center"/>
          </w:tcPr>
          <w:p w14:paraId="4D865EC6" w14:textId="23C78AF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1,72</w:t>
            </w:r>
          </w:p>
        </w:tc>
        <w:tc>
          <w:tcPr>
            <w:tcW w:w="955" w:type="pct"/>
            <w:vAlign w:val="center"/>
          </w:tcPr>
          <w:p w14:paraId="36EEBE80" w14:textId="338F578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1,72</w:t>
            </w:r>
          </w:p>
        </w:tc>
        <w:tc>
          <w:tcPr>
            <w:tcW w:w="954" w:type="pct"/>
            <w:vAlign w:val="center"/>
          </w:tcPr>
          <w:p w14:paraId="000F15E9" w14:textId="6B185BC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1,72</w:t>
            </w:r>
          </w:p>
        </w:tc>
      </w:tr>
      <w:tr w:rsidR="00F93275" w:rsidRPr="00F93275" w14:paraId="347BD595"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C7D2D6A" w14:textId="77777777" w:rsidR="00F93275" w:rsidRPr="00F93275" w:rsidRDefault="00F93275" w:rsidP="000C32A3">
            <w:pPr>
              <w:spacing w:line="240" w:lineRule="auto"/>
              <w:jc w:val="left"/>
              <w:rPr>
                <w:szCs w:val="20"/>
              </w:rPr>
            </w:pPr>
            <w:r w:rsidRPr="00F93275">
              <w:rPr>
                <w:color w:val="000000"/>
                <w:szCs w:val="20"/>
              </w:rPr>
              <w:t>Piłatka</w:t>
            </w:r>
          </w:p>
        </w:tc>
        <w:tc>
          <w:tcPr>
            <w:tcW w:w="955" w:type="pct"/>
            <w:vAlign w:val="center"/>
          </w:tcPr>
          <w:p w14:paraId="79442574" w14:textId="595CD336"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3,43</w:t>
            </w:r>
          </w:p>
        </w:tc>
        <w:tc>
          <w:tcPr>
            <w:tcW w:w="955" w:type="pct"/>
            <w:vAlign w:val="center"/>
          </w:tcPr>
          <w:p w14:paraId="465DCD33" w14:textId="2CBB2B9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2,45</w:t>
            </w:r>
          </w:p>
        </w:tc>
        <w:tc>
          <w:tcPr>
            <w:tcW w:w="954" w:type="pct"/>
            <w:vAlign w:val="center"/>
          </w:tcPr>
          <w:p w14:paraId="1795F353" w14:textId="0F89983B"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2,94</w:t>
            </w:r>
          </w:p>
        </w:tc>
      </w:tr>
      <w:tr w:rsidR="00F93275" w:rsidRPr="00F93275" w14:paraId="528E705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DBD9591" w14:textId="77777777" w:rsidR="00F93275" w:rsidRPr="00F93275" w:rsidRDefault="00F93275" w:rsidP="000C32A3">
            <w:pPr>
              <w:spacing w:line="240" w:lineRule="auto"/>
              <w:jc w:val="left"/>
              <w:rPr>
                <w:szCs w:val="20"/>
              </w:rPr>
            </w:pPr>
            <w:r w:rsidRPr="00F93275">
              <w:rPr>
                <w:color w:val="000000"/>
                <w:szCs w:val="20"/>
              </w:rPr>
              <w:t>Płudnica</w:t>
            </w:r>
          </w:p>
        </w:tc>
        <w:tc>
          <w:tcPr>
            <w:tcW w:w="955" w:type="pct"/>
            <w:vAlign w:val="center"/>
          </w:tcPr>
          <w:p w14:paraId="3D1F8663" w14:textId="5477598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7,87</w:t>
            </w:r>
          </w:p>
        </w:tc>
        <w:tc>
          <w:tcPr>
            <w:tcW w:w="955" w:type="pct"/>
            <w:vAlign w:val="center"/>
          </w:tcPr>
          <w:p w14:paraId="7D734BF8" w14:textId="55333D1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5,51</w:t>
            </w:r>
          </w:p>
        </w:tc>
        <w:tc>
          <w:tcPr>
            <w:tcW w:w="954" w:type="pct"/>
            <w:vAlign w:val="center"/>
          </w:tcPr>
          <w:p w14:paraId="4B365849" w14:textId="0BA2110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7,87</w:t>
            </w:r>
          </w:p>
        </w:tc>
      </w:tr>
      <w:tr w:rsidR="00F93275" w:rsidRPr="00F93275" w14:paraId="583D28B0"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D798C35" w14:textId="77777777" w:rsidR="00F93275" w:rsidRPr="00F93275" w:rsidRDefault="00F93275" w:rsidP="000C32A3">
            <w:pPr>
              <w:spacing w:line="240" w:lineRule="auto"/>
              <w:jc w:val="left"/>
              <w:rPr>
                <w:szCs w:val="20"/>
              </w:rPr>
            </w:pPr>
            <w:r w:rsidRPr="00F93275">
              <w:rPr>
                <w:color w:val="000000"/>
                <w:szCs w:val="20"/>
              </w:rPr>
              <w:t>Prędocin</w:t>
            </w:r>
          </w:p>
        </w:tc>
        <w:tc>
          <w:tcPr>
            <w:tcW w:w="955" w:type="pct"/>
            <w:vAlign w:val="center"/>
          </w:tcPr>
          <w:p w14:paraId="7B04A0B9" w14:textId="1DC42AE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2,40</w:t>
            </w:r>
          </w:p>
        </w:tc>
        <w:tc>
          <w:tcPr>
            <w:tcW w:w="955" w:type="pct"/>
            <w:vAlign w:val="center"/>
          </w:tcPr>
          <w:p w14:paraId="7B96C061" w14:textId="670326D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1,80</w:t>
            </w:r>
          </w:p>
        </w:tc>
        <w:tc>
          <w:tcPr>
            <w:tcW w:w="954" w:type="pct"/>
            <w:vAlign w:val="center"/>
          </w:tcPr>
          <w:p w14:paraId="615F4E16" w14:textId="3C65F88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0,60</w:t>
            </w:r>
          </w:p>
        </w:tc>
      </w:tr>
      <w:tr w:rsidR="00F93275" w:rsidRPr="00F93275" w14:paraId="79C7A0E0"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D4EC945" w14:textId="77777777" w:rsidR="00F93275" w:rsidRPr="00F93275" w:rsidRDefault="00F93275" w:rsidP="000C32A3">
            <w:pPr>
              <w:spacing w:line="240" w:lineRule="auto"/>
              <w:jc w:val="left"/>
              <w:rPr>
                <w:szCs w:val="20"/>
              </w:rPr>
            </w:pPr>
            <w:r w:rsidRPr="00F93275">
              <w:rPr>
                <w:color w:val="000000"/>
                <w:szCs w:val="20"/>
              </w:rPr>
              <w:t>Prędocin Kolonia</w:t>
            </w:r>
          </w:p>
        </w:tc>
        <w:tc>
          <w:tcPr>
            <w:tcW w:w="955" w:type="pct"/>
            <w:vAlign w:val="center"/>
          </w:tcPr>
          <w:p w14:paraId="128C3409" w14:textId="06591D5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4,28</w:t>
            </w:r>
          </w:p>
        </w:tc>
        <w:tc>
          <w:tcPr>
            <w:tcW w:w="955" w:type="pct"/>
            <w:vAlign w:val="center"/>
          </w:tcPr>
          <w:p w14:paraId="27B4FA30" w14:textId="4997713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3,74</w:t>
            </w:r>
          </w:p>
        </w:tc>
        <w:tc>
          <w:tcPr>
            <w:tcW w:w="954" w:type="pct"/>
            <w:vAlign w:val="center"/>
          </w:tcPr>
          <w:p w14:paraId="64EED0C3" w14:textId="2733450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4,28</w:t>
            </w:r>
          </w:p>
        </w:tc>
      </w:tr>
      <w:tr w:rsidR="00F93275" w:rsidRPr="00F93275" w14:paraId="1EFA156A"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A73B41F" w14:textId="77777777" w:rsidR="00F93275" w:rsidRPr="00F93275" w:rsidRDefault="00F93275" w:rsidP="000C32A3">
            <w:pPr>
              <w:spacing w:line="240" w:lineRule="auto"/>
              <w:jc w:val="left"/>
              <w:rPr>
                <w:szCs w:val="20"/>
              </w:rPr>
            </w:pPr>
            <w:proofErr w:type="spellStart"/>
            <w:r w:rsidRPr="00F93275">
              <w:rPr>
                <w:color w:val="000000"/>
                <w:szCs w:val="20"/>
              </w:rPr>
              <w:t>Prędocinek</w:t>
            </w:r>
            <w:proofErr w:type="spellEnd"/>
          </w:p>
        </w:tc>
        <w:tc>
          <w:tcPr>
            <w:tcW w:w="955" w:type="pct"/>
            <w:vAlign w:val="center"/>
          </w:tcPr>
          <w:p w14:paraId="43D2081E" w14:textId="7317CD96"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1,23</w:t>
            </w:r>
          </w:p>
        </w:tc>
        <w:tc>
          <w:tcPr>
            <w:tcW w:w="955" w:type="pct"/>
            <w:vAlign w:val="center"/>
          </w:tcPr>
          <w:p w14:paraId="6B8E2E4E" w14:textId="1B44670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2,47</w:t>
            </w:r>
          </w:p>
        </w:tc>
        <w:tc>
          <w:tcPr>
            <w:tcW w:w="954" w:type="pct"/>
            <w:vAlign w:val="center"/>
          </w:tcPr>
          <w:p w14:paraId="48934425" w14:textId="4D20E31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1,23</w:t>
            </w:r>
          </w:p>
        </w:tc>
      </w:tr>
      <w:tr w:rsidR="00F93275" w:rsidRPr="00F93275" w14:paraId="1EACAC03"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B143F39" w14:textId="77777777" w:rsidR="00F93275" w:rsidRPr="00F93275" w:rsidRDefault="00F93275" w:rsidP="000C32A3">
            <w:pPr>
              <w:spacing w:line="240" w:lineRule="auto"/>
              <w:jc w:val="left"/>
              <w:rPr>
                <w:szCs w:val="20"/>
              </w:rPr>
            </w:pPr>
            <w:r w:rsidRPr="00F93275">
              <w:rPr>
                <w:color w:val="000000"/>
                <w:szCs w:val="20"/>
              </w:rPr>
              <w:t>Seredzice</w:t>
            </w:r>
          </w:p>
        </w:tc>
        <w:tc>
          <w:tcPr>
            <w:tcW w:w="955" w:type="pct"/>
            <w:vAlign w:val="center"/>
          </w:tcPr>
          <w:p w14:paraId="52CA64FE" w14:textId="393F7CB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3,05</w:t>
            </w:r>
          </w:p>
        </w:tc>
        <w:tc>
          <w:tcPr>
            <w:tcW w:w="955" w:type="pct"/>
            <w:vAlign w:val="center"/>
          </w:tcPr>
          <w:p w14:paraId="399144B5" w14:textId="2535931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2,76</w:t>
            </w:r>
          </w:p>
        </w:tc>
        <w:tc>
          <w:tcPr>
            <w:tcW w:w="954" w:type="pct"/>
            <w:vAlign w:val="center"/>
          </w:tcPr>
          <w:p w14:paraId="1505A4D4" w14:textId="276CE62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3,15</w:t>
            </w:r>
          </w:p>
        </w:tc>
      </w:tr>
      <w:tr w:rsidR="00F93275" w:rsidRPr="00F93275" w14:paraId="10782AAD"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14FB7D8" w14:textId="77777777" w:rsidR="00F93275" w:rsidRPr="00F93275" w:rsidRDefault="00F93275" w:rsidP="000C32A3">
            <w:pPr>
              <w:spacing w:line="240" w:lineRule="auto"/>
              <w:jc w:val="left"/>
              <w:rPr>
                <w:szCs w:val="20"/>
              </w:rPr>
            </w:pPr>
            <w:r w:rsidRPr="00F93275">
              <w:rPr>
                <w:color w:val="000000"/>
                <w:szCs w:val="20"/>
              </w:rPr>
              <w:t>Sołectwo Kotlarka</w:t>
            </w:r>
          </w:p>
        </w:tc>
        <w:tc>
          <w:tcPr>
            <w:tcW w:w="955" w:type="pct"/>
            <w:vAlign w:val="center"/>
          </w:tcPr>
          <w:p w14:paraId="4A4CC19E" w14:textId="15F4F75B"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0,00</w:t>
            </w:r>
          </w:p>
        </w:tc>
        <w:tc>
          <w:tcPr>
            <w:tcW w:w="955" w:type="pct"/>
            <w:vAlign w:val="center"/>
          </w:tcPr>
          <w:p w14:paraId="7DACB6AB" w14:textId="3BDCF55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1,49</w:t>
            </w:r>
          </w:p>
        </w:tc>
        <w:tc>
          <w:tcPr>
            <w:tcW w:w="954" w:type="pct"/>
            <w:vAlign w:val="center"/>
          </w:tcPr>
          <w:p w14:paraId="65E8AA04" w14:textId="115073D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4,85</w:t>
            </w:r>
          </w:p>
        </w:tc>
      </w:tr>
      <w:tr w:rsidR="00F93275" w:rsidRPr="00F93275" w14:paraId="5389FB3A"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D09E445" w14:textId="77777777" w:rsidR="00F93275" w:rsidRPr="00F93275" w:rsidRDefault="00F93275" w:rsidP="000C32A3">
            <w:pPr>
              <w:spacing w:line="240" w:lineRule="auto"/>
              <w:jc w:val="left"/>
              <w:rPr>
                <w:szCs w:val="20"/>
              </w:rPr>
            </w:pPr>
            <w:r w:rsidRPr="00F93275">
              <w:rPr>
                <w:color w:val="000000"/>
                <w:szCs w:val="20"/>
              </w:rPr>
              <w:t>Starosiedlice</w:t>
            </w:r>
          </w:p>
        </w:tc>
        <w:tc>
          <w:tcPr>
            <w:tcW w:w="955" w:type="pct"/>
            <w:vAlign w:val="center"/>
          </w:tcPr>
          <w:p w14:paraId="2F871877" w14:textId="64610EC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2,49</w:t>
            </w:r>
          </w:p>
        </w:tc>
        <w:tc>
          <w:tcPr>
            <w:tcW w:w="955" w:type="pct"/>
            <w:vAlign w:val="center"/>
          </w:tcPr>
          <w:p w14:paraId="6CC24832" w14:textId="5820796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1,78</w:t>
            </w:r>
          </w:p>
        </w:tc>
        <w:tc>
          <w:tcPr>
            <w:tcW w:w="954" w:type="pct"/>
            <w:vAlign w:val="center"/>
          </w:tcPr>
          <w:p w14:paraId="7458A47E" w14:textId="0C45CE9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3,20</w:t>
            </w:r>
          </w:p>
        </w:tc>
      </w:tr>
      <w:tr w:rsidR="00F93275" w:rsidRPr="00F93275" w14:paraId="5246AEE0"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77CA04" w14:textId="77777777" w:rsidR="00F93275" w:rsidRPr="00F93275" w:rsidRDefault="00F93275" w:rsidP="000C32A3">
            <w:pPr>
              <w:spacing w:line="240" w:lineRule="auto"/>
              <w:jc w:val="left"/>
              <w:rPr>
                <w:szCs w:val="20"/>
              </w:rPr>
            </w:pPr>
            <w:r w:rsidRPr="00F93275">
              <w:rPr>
                <w:color w:val="000000"/>
                <w:szCs w:val="20"/>
              </w:rPr>
              <w:t>Walentynów</w:t>
            </w:r>
          </w:p>
        </w:tc>
        <w:tc>
          <w:tcPr>
            <w:tcW w:w="955" w:type="pct"/>
            <w:vAlign w:val="center"/>
          </w:tcPr>
          <w:p w14:paraId="618DF582" w14:textId="70EFDC49"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2,99</w:t>
            </w:r>
          </w:p>
        </w:tc>
        <w:tc>
          <w:tcPr>
            <w:tcW w:w="955" w:type="pct"/>
            <w:vAlign w:val="center"/>
          </w:tcPr>
          <w:p w14:paraId="1E107863" w14:textId="64858A9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2,49</w:t>
            </w:r>
          </w:p>
        </w:tc>
        <w:tc>
          <w:tcPr>
            <w:tcW w:w="954" w:type="pct"/>
            <w:vAlign w:val="center"/>
          </w:tcPr>
          <w:p w14:paraId="78E7209D" w14:textId="547DDE4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3,98</w:t>
            </w:r>
          </w:p>
        </w:tc>
      </w:tr>
      <w:tr w:rsidR="00F93275" w:rsidRPr="00F93275" w14:paraId="2B90BEF7"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AF9872" w14:textId="77777777" w:rsidR="00F93275" w:rsidRPr="00F93275" w:rsidRDefault="00F93275" w:rsidP="000C32A3">
            <w:pPr>
              <w:spacing w:line="240" w:lineRule="auto"/>
              <w:jc w:val="left"/>
              <w:rPr>
                <w:szCs w:val="20"/>
              </w:rPr>
            </w:pPr>
            <w:r w:rsidRPr="00F93275">
              <w:rPr>
                <w:color w:val="000000"/>
                <w:szCs w:val="20"/>
              </w:rPr>
              <w:t>Suma końcowa</w:t>
            </w:r>
          </w:p>
        </w:tc>
        <w:tc>
          <w:tcPr>
            <w:tcW w:w="955" w:type="pct"/>
            <w:vAlign w:val="center"/>
          </w:tcPr>
          <w:p w14:paraId="77783BC8" w14:textId="5E2425B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2,69</w:t>
            </w:r>
          </w:p>
        </w:tc>
        <w:tc>
          <w:tcPr>
            <w:tcW w:w="955" w:type="pct"/>
            <w:vAlign w:val="center"/>
          </w:tcPr>
          <w:p w14:paraId="5A9A56EC" w14:textId="453BC3A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2,54</w:t>
            </w:r>
          </w:p>
        </w:tc>
        <w:tc>
          <w:tcPr>
            <w:tcW w:w="954" w:type="pct"/>
            <w:vAlign w:val="center"/>
          </w:tcPr>
          <w:p w14:paraId="6E0591E5" w14:textId="1BC0CE3E" w:rsidR="00F93275" w:rsidRPr="00F93275" w:rsidRDefault="00A44B00"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2,57</w:t>
            </w:r>
          </w:p>
        </w:tc>
      </w:tr>
    </w:tbl>
    <w:p w14:paraId="745C1364" w14:textId="77777777" w:rsidR="005369BA" w:rsidRPr="003722A7" w:rsidRDefault="005369BA" w:rsidP="005369BA">
      <w:pPr>
        <w:pStyle w:val="Podtytu"/>
      </w:pPr>
      <w:r w:rsidRPr="003722A7">
        <w:t>Źródło: Opracowanie własne na podstawie danych Ośrodka Pomocy Społecznej</w:t>
      </w:r>
    </w:p>
    <w:p w14:paraId="09440135" w14:textId="68C7A615" w:rsidR="000C32A3" w:rsidRDefault="005369BA" w:rsidP="009129C2">
      <w:r>
        <w:t xml:space="preserve">Ośrodek pomocy społecznej udostępnił również dane dotyczące liczby osób korzystających z pomocy społecznej z powodu długotrwałej lub ciężkiej choroby. </w:t>
      </w:r>
      <w:r w:rsidR="00EC5C31">
        <w:t>W przypadku stref</w:t>
      </w:r>
      <w:r w:rsidR="008C5F78">
        <w:t xml:space="preserve"> II i III przekroczenia zaistniał</w:t>
      </w:r>
      <w:r w:rsidR="0026070D">
        <w:t>y</w:t>
      </w:r>
      <w:r w:rsidR="00EC5C31">
        <w:t xml:space="preserve"> w latach 2013-2015, dla strefy</w:t>
      </w:r>
      <w:r w:rsidR="008C5F78">
        <w:t xml:space="preserve"> I przekroczenia dotyc</w:t>
      </w:r>
      <w:r w:rsidR="0026070D">
        <w:t>z</w:t>
      </w:r>
      <w:r w:rsidR="00EC5C31">
        <w:t>yły roku 2013, natomiast strefa</w:t>
      </w:r>
      <w:r w:rsidR="008C5F78">
        <w:t xml:space="preserve"> V w roku 2014 posiadała wskaźn</w:t>
      </w:r>
      <w:r w:rsidR="0026070D">
        <w:t>i</w:t>
      </w:r>
      <w:r w:rsidR="00EC5C31">
        <w:t>k wyższy niż średnia dla stref</w:t>
      </w:r>
      <w:r w:rsidR="0026070D">
        <w:t>.</w:t>
      </w:r>
      <w:r w:rsidR="008C5F78" w:rsidRPr="005369BA">
        <w:t xml:space="preserve"> </w:t>
      </w:r>
      <w:r w:rsidR="0026070D">
        <w:br/>
      </w:r>
      <w:r w:rsidR="008C5F78">
        <w:t>W przypadku sołectw, wartość wyższa niż średnia referencyjna oznaczona została kolorem czerwonym.</w:t>
      </w:r>
    </w:p>
    <w:p w14:paraId="1DDC949A" w14:textId="72D7190A" w:rsidR="005369BA" w:rsidRDefault="005369BA" w:rsidP="005369BA">
      <w:pPr>
        <w:pStyle w:val="Legenda"/>
        <w:keepNext/>
      </w:pPr>
      <w:r w:rsidRPr="003722A7">
        <w:t xml:space="preserve">Tabela </w:t>
      </w:r>
      <w:fldSimple w:instr=" SEQ Tabela \* ARABIC ">
        <w:r w:rsidR="00EE7CDB">
          <w:rPr>
            <w:noProof/>
          </w:rPr>
          <w:t>33</w:t>
        </w:r>
      </w:fldSimple>
      <w:r w:rsidRPr="003722A7">
        <w:t>. Liczba osób</w:t>
      </w:r>
      <w:r w:rsidR="00B62373">
        <w:t xml:space="preserve"> </w:t>
      </w:r>
      <w:r>
        <w:t xml:space="preserve">korzystających z pomocy społecznej z powodu długotrwałej lub ciężkiej choroby </w:t>
      </w:r>
      <w:r w:rsidRPr="003722A7">
        <w:t>w przeliczeniu na 100 m</w:t>
      </w:r>
      <w:r w:rsidR="0026070D">
        <w:t>ie</w:t>
      </w:r>
      <w:r w:rsidR="00967F84">
        <w:t>szkańców z podziałem na strefy</w:t>
      </w:r>
      <w:r>
        <w:t xml:space="preserve"> i sołectwa</w:t>
      </w:r>
      <w:r w:rsidRPr="003722A7">
        <w:t xml:space="preserve">– stymulanta. </w:t>
      </w:r>
    </w:p>
    <w:tbl>
      <w:tblPr>
        <w:tblStyle w:val="Tabelasiatki4akcent11"/>
        <w:tblW w:w="4198" w:type="pct"/>
        <w:tblLook w:val="04A0" w:firstRow="1" w:lastRow="0" w:firstColumn="1" w:lastColumn="0" w:noHBand="0" w:noVBand="1"/>
      </w:tblPr>
      <w:tblGrid>
        <w:gridCol w:w="3616"/>
        <w:gridCol w:w="1616"/>
        <w:gridCol w:w="1616"/>
        <w:gridCol w:w="1615"/>
      </w:tblGrid>
      <w:tr w:rsidR="00EC5C31" w:rsidRPr="00561CE2" w14:paraId="5E4658DB" w14:textId="77777777" w:rsidTr="008C5F7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23DA499" w14:textId="5E717A51" w:rsidR="00EC5C31" w:rsidRPr="00561CE2" w:rsidRDefault="00EC5C31" w:rsidP="008C5F78">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955" w:type="pct"/>
            <w:vAlign w:val="center"/>
          </w:tcPr>
          <w:p w14:paraId="01E05475"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2013</w:t>
            </w:r>
          </w:p>
        </w:tc>
        <w:tc>
          <w:tcPr>
            <w:tcW w:w="955" w:type="pct"/>
            <w:vAlign w:val="center"/>
          </w:tcPr>
          <w:p w14:paraId="1614BBF0"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2014</w:t>
            </w:r>
          </w:p>
        </w:tc>
        <w:tc>
          <w:tcPr>
            <w:tcW w:w="954" w:type="pct"/>
            <w:vAlign w:val="center"/>
          </w:tcPr>
          <w:p w14:paraId="347A98D8"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2015</w:t>
            </w:r>
          </w:p>
        </w:tc>
      </w:tr>
      <w:tr w:rsidR="00EC5C31" w:rsidRPr="00561CE2" w14:paraId="3EB62493" w14:textId="77777777" w:rsidTr="008C5F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BCBA0DA" w14:textId="20590D8B"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w:t>
            </w:r>
          </w:p>
        </w:tc>
        <w:tc>
          <w:tcPr>
            <w:tcW w:w="955" w:type="pct"/>
            <w:vAlign w:val="center"/>
          </w:tcPr>
          <w:p w14:paraId="5DE6961F" w14:textId="6504412A"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0,72</w:t>
            </w:r>
          </w:p>
        </w:tc>
        <w:tc>
          <w:tcPr>
            <w:tcW w:w="955" w:type="pct"/>
            <w:vAlign w:val="center"/>
          </w:tcPr>
          <w:p w14:paraId="721A15AD" w14:textId="3D7D97BE"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0,44</w:t>
            </w:r>
          </w:p>
        </w:tc>
        <w:tc>
          <w:tcPr>
            <w:tcW w:w="954" w:type="pct"/>
            <w:vAlign w:val="center"/>
          </w:tcPr>
          <w:p w14:paraId="6DBE75B2" w14:textId="45987BC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color w:val="C00000"/>
                <w:szCs w:val="20"/>
              </w:rPr>
              <w:t>0,39</w:t>
            </w:r>
          </w:p>
        </w:tc>
      </w:tr>
      <w:tr w:rsidR="00EC5C31" w:rsidRPr="00561CE2" w14:paraId="123CB66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A5FF6E" w14:textId="4D1E6661"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II</w:t>
            </w:r>
          </w:p>
        </w:tc>
        <w:tc>
          <w:tcPr>
            <w:tcW w:w="955" w:type="pct"/>
            <w:vAlign w:val="center"/>
          </w:tcPr>
          <w:p w14:paraId="37450B9C" w14:textId="3A90BD99"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0,80</w:t>
            </w:r>
          </w:p>
        </w:tc>
        <w:tc>
          <w:tcPr>
            <w:tcW w:w="955" w:type="pct"/>
            <w:vAlign w:val="center"/>
          </w:tcPr>
          <w:p w14:paraId="6EDB21D5" w14:textId="22605F10"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1,48</w:t>
            </w:r>
          </w:p>
        </w:tc>
        <w:tc>
          <w:tcPr>
            <w:tcW w:w="954" w:type="pct"/>
            <w:vAlign w:val="center"/>
          </w:tcPr>
          <w:p w14:paraId="67ADD120" w14:textId="330909B1"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0,68</w:t>
            </w:r>
          </w:p>
        </w:tc>
      </w:tr>
      <w:tr w:rsidR="00EC5C31" w:rsidRPr="00561CE2" w14:paraId="3E9E6457"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E2F72D4" w14:textId="1EF1C625"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III</w:t>
            </w:r>
          </w:p>
        </w:tc>
        <w:tc>
          <w:tcPr>
            <w:tcW w:w="955" w:type="pct"/>
            <w:vAlign w:val="center"/>
          </w:tcPr>
          <w:p w14:paraId="3D54F2D4" w14:textId="45296A1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0,62</w:t>
            </w:r>
          </w:p>
        </w:tc>
        <w:tc>
          <w:tcPr>
            <w:tcW w:w="955" w:type="pct"/>
            <w:vAlign w:val="center"/>
          </w:tcPr>
          <w:p w14:paraId="7EF47140" w14:textId="405BF1A7"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1,56</w:t>
            </w:r>
          </w:p>
        </w:tc>
        <w:tc>
          <w:tcPr>
            <w:tcW w:w="954" w:type="pct"/>
            <w:vAlign w:val="center"/>
          </w:tcPr>
          <w:p w14:paraId="02A993F9" w14:textId="50E3930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0,73</w:t>
            </w:r>
          </w:p>
        </w:tc>
      </w:tr>
      <w:tr w:rsidR="00EC5C31" w:rsidRPr="00561CE2" w14:paraId="1B5BB52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7C2FE1" w14:textId="2C4EB64D"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IV</w:t>
            </w:r>
          </w:p>
        </w:tc>
        <w:tc>
          <w:tcPr>
            <w:tcW w:w="955" w:type="pct"/>
            <w:vAlign w:val="center"/>
          </w:tcPr>
          <w:p w14:paraId="0045A628" w14:textId="2302ACBF"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0B03F0BA" w14:textId="66C4F6B2"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0,16</w:t>
            </w:r>
          </w:p>
        </w:tc>
        <w:tc>
          <w:tcPr>
            <w:tcW w:w="954" w:type="pct"/>
            <w:vAlign w:val="center"/>
          </w:tcPr>
          <w:p w14:paraId="3136B8C9" w14:textId="7C6EE5D7"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EC5C31" w:rsidRPr="00561CE2" w14:paraId="0441EFC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8406D79" w14:textId="40696B4E"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V</w:t>
            </w:r>
          </w:p>
        </w:tc>
        <w:tc>
          <w:tcPr>
            <w:tcW w:w="955" w:type="pct"/>
            <w:vAlign w:val="center"/>
          </w:tcPr>
          <w:p w14:paraId="4AB478CF" w14:textId="1CD39AA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088B8817" w14:textId="41B4775A"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2,18</w:t>
            </w:r>
          </w:p>
        </w:tc>
        <w:tc>
          <w:tcPr>
            <w:tcW w:w="954" w:type="pct"/>
            <w:vAlign w:val="center"/>
          </w:tcPr>
          <w:p w14:paraId="6BF07EEB" w14:textId="780E85EC"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0,27</w:t>
            </w:r>
          </w:p>
        </w:tc>
      </w:tr>
      <w:tr w:rsidR="005369BA" w:rsidRPr="00561CE2" w14:paraId="6FD4F206"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2136" w:type="pct"/>
            <w:shd w:val="clear" w:color="auto" w:fill="9ACC51" w:themeFill="accent1"/>
            <w:vAlign w:val="center"/>
          </w:tcPr>
          <w:p w14:paraId="6DC5C23B" w14:textId="77777777" w:rsidR="005369BA" w:rsidRPr="00561CE2" w:rsidRDefault="005369BA" w:rsidP="008C5F78">
            <w:pPr>
              <w:spacing w:line="240" w:lineRule="auto"/>
              <w:jc w:val="left"/>
              <w:rPr>
                <w:szCs w:val="20"/>
              </w:rPr>
            </w:pPr>
            <w:r w:rsidRPr="00561CE2">
              <w:rPr>
                <w:bCs w:val="0"/>
                <w:color w:val="000000"/>
                <w:szCs w:val="20"/>
              </w:rPr>
              <w:t>sołectwo</w:t>
            </w:r>
          </w:p>
        </w:tc>
        <w:tc>
          <w:tcPr>
            <w:tcW w:w="955" w:type="pct"/>
            <w:shd w:val="clear" w:color="auto" w:fill="9ACC51" w:themeFill="accent1"/>
            <w:vAlign w:val="center"/>
          </w:tcPr>
          <w:p w14:paraId="56B95049" w14:textId="77777777" w:rsidR="005369BA" w:rsidRPr="00561CE2" w:rsidRDefault="005369BA" w:rsidP="008C5F78">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61CE2">
              <w:rPr>
                <w:b/>
                <w:bCs/>
                <w:color w:val="000000"/>
                <w:szCs w:val="20"/>
              </w:rPr>
              <w:t>2013</w:t>
            </w:r>
          </w:p>
        </w:tc>
        <w:tc>
          <w:tcPr>
            <w:tcW w:w="955" w:type="pct"/>
            <w:shd w:val="clear" w:color="auto" w:fill="9ACC51" w:themeFill="accent1"/>
            <w:vAlign w:val="center"/>
          </w:tcPr>
          <w:p w14:paraId="1E49EE4B" w14:textId="77777777" w:rsidR="005369BA" w:rsidRPr="00561CE2" w:rsidRDefault="005369BA" w:rsidP="008C5F78">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61CE2">
              <w:rPr>
                <w:b/>
                <w:bCs/>
                <w:color w:val="000000"/>
                <w:szCs w:val="20"/>
              </w:rPr>
              <w:t>2014</w:t>
            </w:r>
          </w:p>
        </w:tc>
        <w:tc>
          <w:tcPr>
            <w:tcW w:w="954" w:type="pct"/>
            <w:shd w:val="clear" w:color="auto" w:fill="9ACC51" w:themeFill="accent1"/>
            <w:vAlign w:val="center"/>
          </w:tcPr>
          <w:p w14:paraId="15476AB2" w14:textId="77777777" w:rsidR="005369BA" w:rsidRPr="00561CE2" w:rsidRDefault="005369BA" w:rsidP="008C5F78">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61CE2">
              <w:rPr>
                <w:b/>
                <w:bCs/>
                <w:color w:val="000000"/>
                <w:szCs w:val="20"/>
              </w:rPr>
              <w:t>2015</w:t>
            </w:r>
          </w:p>
        </w:tc>
      </w:tr>
      <w:tr w:rsidR="00AE65B7" w:rsidRPr="00561CE2" w14:paraId="0F43C8E8"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755B555" w14:textId="77777777" w:rsidR="00AE65B7" w:rsidRPr="00561CE2" w:rsidRDefault="00AE65B7" w:rsidP="008C5F78">
            <w:pPr>
              <w:spacing w:line="240" w:lineRule="auto"/>
              <w:jc w:val="left"/>
              <w:rPr>
                <w:szCs w:val="20"/>
              </w:rPr>
            </w:pPr>
            <w:r w:rsidRPr="00561CE2">
              <w:rPr>
                <w:color w:val="000000"/>
                <w:szCs w:val="20"/>
              </w:rPr>
              <w:t>Alojzów</w:t>
            </w:r>
          </w:p>
        </w:tc>
        <w:tc>
          <w:tcPr>
            <w:tcW w:w="955" w:type="pct"/>
            <w:vAlign w:val="center"/>
          </w:tcPr>
          <w:p w14:paraId="0E1A601D" w14:textId="415D51C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24E5F108" w14:textId="23522B7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0,64</w:t>
            </w:r>
          </w:p>
        </w:tc>
        <w:tc>
          <w:tcPr>
            <w:tcW w:w="954" w:type="pct"/>
            <w:vAlign w:val="center"/>
          </w:tcPr>
          <w:p w14:paraId="245C9819" w14:textId="2878EAA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0,64</w:t>
            </w:r>
          </w:p>
        </w:tc>
      </w:tr>
      <w:tr w:rsidR="00AE65B7" w:rsidRPr="00561CE2" w14:paraId="763BB87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67F2D3F" w14:textId="77777777" w:rsidR="00AE65B7" w:rsidRPr="00561CE2" w:rsidRDefault="00AE65B7" w:rsidP="008C5F78">
            <w:pPr>
              <w:spacing w:line="240" w:lineRule="auto"/>
              <w:jc w:val="left"/>
              <w:rPr>
                <w:szCs w:val="20"/>
              </w:rPr>
            </w:pPr>
            <w:r w:rsidRPr="00561CE2">
              <w:rPr>
                <w:color w:val="000000"/>
                <w:szCs w:val="20"/>
              </w:rPr>
              <w:t>Białka</w:t>
            </w:r>
          </w:p>
        </w:tc>
        <w:tc>
          <w:tcPr>
            <w:tcW w:w="955" w:type="pct"/>
            <w:vAlign w:val="center"/>
          </w:tcPr>
          <w:p w14:paraId="47F78FDF" w14:textId="1E155AF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0,38</w:t>
            </w:r>
          </w:p>
        </w:tc>
        <w:tc>
          <w:tcPr>
            <w:tcW w:w="955" w:type="pct"/>
            <w:vAlign w:val="center"/>
          </w:tcPr>
          <w:p w14:paraId="7F572A83" w14:textId="5940F52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4E06CEE3" w14:textId="0714943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0,19</w:t>
            </w:r>
          </w:p>
        </w:tc>
      </w:tr>
      <w:tr w:rsidR="00AE65B7" w:rsidRPr="00561CE2" w14:paraId="514CD646"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21DEC3" w14:textId="77777777" w:rsidR="00AE65B7" w:rsidRPr="00561CE2" w:rsidRDefault="00AE65B7" w:rsidP="008C5F78">
            <w:pPr>
              <w:spacing w:line="240" w:lineRule="auto"/>
              <w:jc w:val="left"/>
              <w:rPr>
                <w:szCs w:val="20"/>
              </w:rPr>
            </w:pPr>
            <w:proofErr w:type="spellStart"/>
            <w:r w:rsidRPr="00561CE2">
              <w:rPr>
                <w:color w:val="000000"/>
                <w:szCs w:val="20"/>
              </w:rPr>
              <w:t>Błaziny</w:t>
            </w:r>
            <w:proofErr w:type="spellEnd"/>
            <w:r w:rsidRPr="00561CE2">
              <w:rPr>
                <w:color w:val="000000"/>
                <w:szCs w:val="20"/>
              </w:rPr>
              <w:t xml:space="preserve"> Dolne</w:t>
            </w:r>
          </w:p>
        </w:tc>
        <w:tc>
          <w:tcPr>
            <w:tcW w:w="955" w:type="pct"/>
            <w:vAlign w:val="center"/>
          </w:tcPr>
          <w:p w14:paraId="6A6BDE24" w14:textId="3EF3E13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0,51</w:t>
            </w:r>
          </w:p>
        </w:tc>
        <w:tc>
          <w:tcPr>
            <w:tcW w:w="955" w:type="pct"/>
            <w:vAlign w:val="center"/>
          </w:tcPr>
          <w:p w14:paraId="4735FC4B" w14:textId="0E8D89BA"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1,01</w:t>
            </w:r>
          </w:p>
        </w:tc>
        <w:tc>
          <w:tcPr>
            <w:tcW w:w="954" w:type="pct"/>
            <w:vAlign w:val="center"/>
          </w:tcPr>
          <w:p w14:paraId="7D1CB4B1" w14:textId="23CEF469"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0,25</w:t>
            </w:r>
          </w:p>
        </w:tc>
      </w:tr>
      <w:tr w:rsidR="00AE65B7" w:rsidRPr="00561CE2" w14:paraId="6D3C110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BC50B88" w14:textId="77777777" w:rsidR="00AE65B7" w:rsidRPr="00561CE2" w:rsidRDefault="00AE65B7" w:rsidP="008C5F78">
            <w:pPr>
              <w:spacing w:line="240" w:lineRule="auto"/>
              <w:jc w:val="left"/>
              <w:rPr>
                <w:szCs w:val="20"/>
              </w:rPr>
            </w:pPr>
            <w:proofErr w:type="spellStart"/>
            <w:r w:rsidRPr="00561CE2">
              <w:rPr>
                <w:color w:val="000000"/>
                <w:szCs w:val="20"/>
              </w:rPr>
              <w:t>Błaziny</w:t>
            </w:r>
            <w:proofErr w:type="spellEnd"/>
            <w:r w:rsidRPr="00561CE2">
              <w:rPr>
                <w:color w:val="000000"/>
                <w:szCs w:val="20"/>
              </w:rPr>
              <w:t xml:space="preserve"> Górne</w:t>
            </w:r>
          </w:p>
        </w:tc>
        <w:tc>
          <w:tcPr>
            <w:tcW w:w="955" w:type="pct"/>
            <w:vAlign w:val="center"/>
          </w:tcPr>
          <w:p w14:paraId="21581A8E" w14:textId="20EAC88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0,55</w:t>
            </w:r>
          </w:p>
        </w:tc>
        <w:tc>
          <w:tcPr>
            <w:tcW w:w="955" w:type="pct"/>
            <w:vAlign w:val="center"/>
          </w:tcPr>
          <w:p w14:paraId="4BFF6B43" w14:textId="6C0F3BC9"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0,83</w:t>
            </w:r>
          </w:p>
        </w:tc>
        <w:tc>
          <w:tcPr>
            <w:tcW w:w="954" w:type="pct"/>
            <w:vAlign w:val="center"/>
          </w:tcPr>
          <w:p w14:paraId="20C2D397" w14:textId="7B2BBA7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0,55</w:t>
            </w:r>
          </w:p>
        </w:tc>
      </w:tr>
      <w:tr w:rsidR="00AE65B7" w:rsidRPr="00561CE2" w14:paraId="7719994D"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467580C" w14:textId="77777777" w:rsidR="00AE65B7" w:rsidRPr="00561CE2" w:rsidRDefault="00AE65B7" w:rsidP="008C5F78">
            <w:pPr>
              <w:spacing w:line="240" w:lineRule="auto"/>
              <w:jc w:val="left"/>
              <w:rPr>
                <w:szCs w:val="20"/>
              </w:rPr>
            </w:pPr>
            <w:r w:rsidRPr="00561CE2">
              <w:rPr>
                <w:color w:val="000000"/>
                <w:szCs w:val="20"/>
              </w:rPr>
              <w:t>Chwałowice</w:t>
            </w:r>
          </w:p>
        </w:tc>
        <w:tc>
          <w:tcPr>
            <w:tcW w:w="955" w:type="pct"/>
            <w:vAlign w:val="center"/>
          </w:tcPr>
          <w:p w14:paraId="7BA997E7" w14:textId="515B880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34356710" w14:textId="733D1EF1"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7FBFAB3F" w14:textId="40414E01"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0,76</w:t>
            </w:r>
          </w:p>
        </w:tc>
      </w:tr>
      <w:tr w:rsidR="00AE65B7" w:rsidRPr="00561CE2" w14:paraId="062962C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C1B2446" w14:textId="77777777" w:rsidR="00AE65B7" w:rsidRPr="00561CE2" w:rsidRDefault="00AE65B7" w:rsidP="008C5F78">
            <w:pPr>
              <w:spacing w:line="240" w:lineRule="auto"/>
              <w:jc w:val="left"/>
              <w:rPr>
                <w:szCs w:val="20"/>
              </w:rPr>
            </w:pPr>
            <w:r w:rsidRPr="00561CE2">
              <w:rPr>
                <w:color w:val="000000"/>
                <w:szCs w:val="20"/>
              </w:rPr>
              <w:t>Florencja</w:t>
            </w:r>
          </w:p>
        </w:tc>
        <w:tc>
          <w:tcPr>
            <w:tcW w:w="955" w:type="pct"/>
            <w:vAlign w:val="center"/>
          </w:tcPr>
          <w:p w14:paraId="284B4A4D" w14:textId="384AFED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6B6E40A4" w14:textId="2F4F33E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7FB2B727" w14:textId="5275533B"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7D5775FE"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C05A9D" w14:textId="77777777" w:rsidR="00AE65B7" w:rsidRPr="00561CE2" w:rsidRDefault="00AE65B7" w:rsidP="008C5F78">
            <w:pPr>
              <w:spacing w:line="240" w:lineRule="auto"/>
              <w:jc w:val="left"/>
              <w:rPr>
                <w:szCs w:val="20"/>
              </w:rPr>
            </w:pPr>
            <w:r w:rsidRPr="00561CE2">
              <w:rPr>
                <w:color w:val="000000"/>
                <w:szCs w:val="20"/>
              </w:rPr>
              <w:t>Gaworzyna</w:t>
            </w:r>
          </w:p>
        </w:tc>
        <w:tc>
          <w:tcPr>
            <w:tcW w:w="955" w:type="pct"/>
            <w:vAlign w:val="center"/>
          </w:tcPr>
          <w:p w14:paraId="7A613ACF" w14:textId="76EE013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7F1A081D" w14:textId="6152D05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0,54</w:t>
            </w:r>
          </w:p>
        </w:tc>
        <w:tc>
          <w:tcPr>
            <w:tcW w:w="954" w:type="pct"/>
            <w:vAlign w:val="center"/>
          </w:tcPr>
          <w:p w14:paraId="24B6368D" w14:textId="70B6E37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1,08</w:t>
            </w:r>
          </w:p>
        </w:tc>
      </w:tr>
      <w:tr w:rsidR="00AE65B7" w:rsidRPr="00561CE2" w14:paraId="0062B903"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F568903" w14:textId="77777777" w:rsidR="00AE65B7" w:rsidRPr="00561CE2" w:rsidRDefault="00AE65B7" w:rsidP="008C5F78">
            <w:pPr>
              <w:spacing w:line="240" w:lineRule="auto"/>
              <w:jc w:val="left"/>
              <w:rPr>
                <w:szCs w:val="20"/>
              </w:rPr>
            </w:pPr>
            <w:r w:rsidRPr="00561CE2">
              <w:rPr>
                <w:color w:val="000000"/>
                <w:szCs w:val="20"/>
              </w:rPr>
              <w:t>Jasieniec Iłżecki Dolny</w:t>
            </w:r>
          </w:p>
        </w:tc>
        <w:tc>
          <w:tcPr>
            <w:tcW w:w="955" w:type="pct"/>
            <w:vAlign w:val="center"/>
          </w:tcPr>
          <w:p w14:paraId="55D2F5C1" w14:textId="0A3589E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0,53</w:t>
            </w:r>
          </w:p>
        </w:tc>
        <w:tc>
          <w:tcPr>
            <w:tcW w:w="955" w:type="pct"/>
            <w:vAlign w:val="center"/>
          </w:tcPr>
          <w:p w14:paraId="192AD9C3" w14:textId="3A16F33B"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0,53</w:t>
            </w:r>
          </w:p>
        </w:tc>
        <w:tc>
          <w:tcPr>
            <w:tcW w:w="954" w:type="pct"/>
            <w:vAlign w:val="center"/>
          </w:tcPr>
          <w:p w14:paraId="1BF0CFDB" w14:textId="017CEBB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0,53</w:t>
            </w:r>
          </w:p>
        </w:tc>
      </w:tr>
      <w:tr w:rsidR="00AE65B7" w:rsidRPr="00561CE2" w14:paraId="7905C22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6606142" w14:textId="77777777" w:rsidR="00AE65B7" w:rsidRPr="00561CE2" w:rsidRDefault="00AE65B7" w:rsidP="008C5F78">
            <w:pPr>
              <w:spacing w:line="240" w:lineRule="auto"/>
              <w:jc w:val="left"/>
              <w:rPr>
                <w:szCs w:val="20"/>
              </w:rPr>
            </w:pPr>
            <w:r w:rsidRPr="00561CE2">
              <w:rPr>
                <w:color w:val="000000"/>
                <w:szCs w:val="20"/>
              </w:rPr>
              <w:t>Jasieniec Iłżecki Górny</w:t>
            </w:r>
          </w:p>
        </w:tc>
        <w:tc>
          <w:tcPr>
            <w:tcW w:w="955" w:type="pct"/>
            <w:vAlign w:val="center"/>
          </w:tcPr>
          <w:p w14:paraId="1A801186" w14:textId="17EF1B9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3E2CFCCC" w14:textId="2B8F7B70"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0,45</w:t>
            </w:r>
          </w:p>
        </w:tc>
        <w:tc>
          <w:tcPr>
            <w:tcW w:w="954" w:type="pct"/>
            <w:vAlign w:val="center"/>
          </w:tcPr>
          <w:p w14:paraId="5EEB0403" w14:textId="3DD282F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0,15</w:t>
            </w:r>
          </w:p>
        </w:tc>
      </w:tr>
      <w:tr w:rsidR="00AE65B7" w:rsidRPr="00561CE2" w14:paraId="2C659224"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F53A10" w14:textId="77777777" w:rsidR="00AE65B7" w:rsidRPr="00561CE2" w:rsidRDefault="00AE65B7" w:rsidP="008C5F78">
            <w:pPr>
              <w:spacing w:line="240" w:lineRule="auto"/>
              <w:jc w:val="left"/>
              <w:rPr>
                <w:szCs w:val="20"/>
              </w:rPr>
            </w:pPr>
            <w:r w:rsidRPr="00561CE2">
              <w:rPr>
                <w:color w:val="000000"/>
                <w:szCs w:val="20"/>
              </w:rPr>
              <w:lastRenderedPageBreak/>
              <w:t>Jasieniec Maziarze</w:t>
            </w:r>
          </w:p>
        </w:tc>
        <w:tc>
          <w:tcPr>
            <w:tcW w:w="955" w:type="pct"/>
            <w:vAlign w:val="center"/>
          </w:tcPr>
          <w:p w14:paraId="16C15C25" w14:textId="5C885A8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12F8B350" w14:textId="7E6E33D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0,24</w:t>
            </w:r>
          </w:p>
        </w:tc>
        <w:tc>
          <w:tcPr>
            <w:tcW w:w="954" w:type="pct"/>
            <w:vAlign w:val="center"/>
          </w:tcPr>
          <w:p w14:paraId="6A03BC8E" w14:textId="4A84EBF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0,47</w:t>
            </w:r>
          </w:p>
        </w:tc>
      </w:tr>
      <w:tr w:rsidR="00AE65B7" w:rsidRPr="00561CE2" w14:paraId="14761ED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FA440E6" w14:textId="77777777" w:rsidR="00AE65B7" w:rsidRPr="00561CE2" w:rsidRDefault="00AE65B7" w:rsidP="008C5F78">
            <w:pPr>
              <w:spacing w:line="240" w:lineRule="auto"/>
              <w:jc w:val="left"/>
              <w:rPr>
                <w:szCs w:val="20"/>
              </w:rPr>
            </w:pPr>
            <w:r w:rsidRPr="00561CE2">
              <w:rPr>
                <w:color w:val="000000"/>
                <w:szCs w:val="20"/>
              </w:rPr>
              <w:t>Jedlanka Nowa</w:t>
            </w:r>
          </w:p>
        </w:tc>
        <w:tc>
          <w:tcPr>
            <w:tcW w:w="955" w:type="pct"/>
            <w:vAlign w:val="center"/>
          </w:tcPr>
          <w:p w14:paraId="6B5A9EE1" w14:textId="4E6D3A0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0E8E0A17" w14:textId="02A336E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1,31</w:t>
            </w:r>
          </w:p>
        </w:tc>
        <w:tc>
          <w:tcPr>
            <w:tcW w:w="954" w:type="pct"/>
            <w:vAlign w:val="center"/>
          </w:tcPr>
          <w:p w14:paraId="7A25BAA4" w14:textId="09A45D8A"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48872F9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288E782" w14:textId="77777777" w:rsidR="00AE65B7" w:rsidRPr="00561CE2" w:rsidRDefault="00AE65B7" w:rsidP="008C5F78">
            <w:pPr>
              <w:spacing w:line="240" w:lineRule="auto"/>
              <w:jc w:val="left"/>
              <w:rPr>
                <w:szCs w:val="20"/>
              </w:rPr>
            </w:pPr>
            <w:r w:rsidRPr="00561CE2">
              <w:rPr>
                <w:color w:val="000000"/>
                <w:szCs w:val="20"/>
              </w:rPr>
              <w:t>Jedlanka Stara</w:t>
            </w:r>
          </w:p>
        </w:tc>
        <w:tc>
          <w:tcPr>
            <w:tcW w:w="955" w:type="pct"/>
            <w:vAlign w:val="center"/>
          </w:tcPr>
          <w:p w14:paraId="292626D1" w14:textId="392F6B0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1,18</w:t>
            </w:r>
          </w:p>
        </w:tc>
        <w:tc>
          <w:tcPr>
            <w:tcW w:w="955" w:type="pct"/>
            <w:vAlign w:val="center"/>
          </w:tcPr>
          <w:p w14:paraId="37ABE96E" w14:textId="43BB8AB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1,18</w:t>
            </w:r>
          </w:p>
        </w:tc>
        <w:tc>
          <w:tcPr>
            <w:tcW w:w="954" w:type="pct"/>
            <w:vAlign w:val="center"/>
          </w:tcPr>
          <w:p w14:paraId="59270211" w14:textId="0571F1D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0,79</w:t>
            </w:r>
          </w:p>
        </w:tc>
      </w:tr>
      <w:tr w:rsidR="00AE65B7" w:rsidRPr="00561CE2" w14:paraId="57C5E53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539F03B" w14:textId="77777777" w:rsidR="00AE65B7" w:rsidRPr="00561CE2" w:rsidRDefault="00AE65B7" w:rsidP="008C5F78">
            <w:pPr>
              <w:spacing w:line="240" w:lineRule="auto"/>
              <w:jc w:val="left"/>
              <w:rPr>
                <w:szCs w:val="20"/>
              </w:rPr>
            </w:pPr>
            <w:r w:rsidRPr="00561CE2">
              <w:rPr>
                <w:color w:val="000000"/>
                <w:szCs w:val="20"/>
              </w:rPr>
              <w:t>Kajetanów</w:t>
            </w:r>
          </w:p>
        </w:tc>
        <w:tc>
          <w:tcPr>
            <w:tcW w:w="955" w:type="pct"/>
            <w:vAlign w:val="center"/>
          </w:tcPr>
          <w:p w14:paraId="1AC1AD46" w14:textId="54787A5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132125DB" w14:textId="00691F5C"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79B60AB6" w14:textId="73D0532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24CD387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F888E9" w14:textId="77777777" w:rsidR="00AE65B7" w:rsidRPr="00561CE2" w:rsidRDefault="00AE65B7" w:rsidP="008C5F78">
            <w:pPr>
              <w:spacing w:line="240" w:lineRule="auto"/>
              <w:jc w:val="left"/>
              <w:rPr>
                <w:szCs w:val="20"/>
              </w:rPr>
            </w:pPr>
            <w:r w:rsidRPr="00561CE2">
              <w:rPr>
                <w:color w:val="000000"/>
                <w:szCs w:val="20"/>
              </w:rPr>
              <w:t>Kolonia Seredzice</w:t>
            </w:r>
          </w:p>
        </w:tc>
        <w:tc>
          <w:tcPr>
            <w:tcW w:w="955" w:type="pct"/>
            <w:vAlign w:val="center"/>
          </w:tcPr>
          <w:p w14:paraId="22A9497C" w14:textId="4C1F59AC"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5374D0AB" w14:textId="0663C99C"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437619EC" w14:textId="791FF5C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35CA2C0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FD17BB" w14:textId="77777777" w:rsidR="00AE65B7" w:rsidRPr="00561CE2" w:rsidRDefault="00AE65B7" w:rsidP="008C5F78">
            <w:pPr>
              <w:spacing w:line="240" w:lineRule="auto"/>
              <w:jc w:val="left"/>
              <w:rPr>
                <w:szCs w:val="20"/>
              </w:rPr>
            </w:pPr>
            <w:r w:rsidRPr="00561CE2">
              <w:rPr>
                <w:color w:val="000000"/>
                <w:szCs w:val="20"/>
              </w:rPr>
              <w:t>Koszary</w:t>
            </w:r>
          </w:p>
        </w:tc>
        <w:tc>
          <w:tcPr>
            <w:tcW w:w="955" w:type="pct"/>
            <w:vAlign w:val="center"/>
          </w:tcPr>
          <w:p w14:paraId="5B845898" w14:textId="3389FDC0"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0,89</w:t>
            </w:r>
          </w:p>
        </w:tc>
        <w:tc>
          <w:tcPr>
            <w:tcW w:w="955" w:type="pct"/>
            <w:vAlign w:val="center"/>
          </w:tcPr>
          <w:p w14:paraId="7F479C34" w14:textId="41617600"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0,89</w:t>
            </w:r>
          </w:p>
        </w:tc>
        <w:tc>
          <w:tcPr>
            <w:tcW w:w="954" w:type="pct"/>
            <w:vAlign w:val="center"/>
          </w:tcPr>
          <w:p w14:paraId="794060B0" w14:textId="2C01D5A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0,89</w:t>
            </w:r>
          </w:p>
        </w:tc>
      </w:tr>
      <w:tr w:rsidR="00AE65B7" w:rsidRPr="00561CE2" w14:paraId="28BEA12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809197C" w14:textId="77777777" w:rsidR="00AE65B7" w:rsidRPr="00561CE2" w:rsidRDefault="00AE65B7" w:rsidP="008C5F78">
            <w:pPr>
              <w:spacing w:line="240" w:lineRule="auto"/>
              <w:jc w:val="left"/>
              <w:rPr>
                <w:szCs w:val="20"/>
              </w:rPr>
            </w:pPr>
            <w:r w:rsidRPr="00561CE2">
              <w:rPr>
                <w:color w:val="000000"/>
                <w:szCs w:val="20"/>
              </w:rPr>
              <w:t>Krzyżanowice</w:t>
            </w:r>
          </w:p>
        </w:tc>
        <w:tc>
          <w:tcPr>
            <w:tcW w:w="955" w:type="pct"/>
            <w:vAlign w:val="center"/>
          </w:tcPr>
          <w:p w14:paraId="00238251" w14:textId="60BE728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0,36</w:t>
            </w:r>
          </w:p>
        </w:tc>
        <w:tc>
          <w:tcPr>
            <w:tcW w:w="955" w:type="pct"/>
            <w:vAlign w:val="center"/>
          </w:tcPr>
          <w:p w14:paraId="6D4B0FDA" w14:textId="767E9F19"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0,36</w:t>
            </w:r>
          </w:p>
        </w:tc>
        <w:tc>
          <w:tcPr>
            <w:tcW w:w="954" w:type="pct"/>
            <w:vAlign w:val="center"/>
          </w:tcPr>
          <w:p w14:paraId="73AC0166" w14:textId="11BCA33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0,18</w:t>
            </w:r>
          </w:p>
        </w:tc>
      </w:tr>
      <w:tr w:rsidR="00AE65B7" w:rsidRPr="00561CE2" w14:paraId="264769D7"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4398C85" w14:textId="77777777" w:rsidR="00AE65B7" w:rsidRPr="00561CE2" w:rsidRDefault="00AE65B7" w:rsidP="008C5F78">
            <w:pPr>
              <w:spacing w:line="240" w:lineRule="auto"/>
              <w:jc w:val="left"/>
              <w:rPr>
                <w:szCs w:val="20"/>
              </w:rPr>
            </w:pPr>
            <w:r w:rsidRPr="00561CE2">
              <w:rPr>
                <w:color w:val="000000"/>
                <w:szCs w:val="20"/>
              </w:rPr>
              <w:t>Małomierzyce</w:t>
            </w:r>
          </w:p>
        </w:tc>
        <w:tc>
          <w:tcPr>
            <w:tcW w:w="955" w:type="pct"/>
            <w:vAlign w:val="center"/>
          </w:tcPr>
          <w:p w14:paraId="1ED09001" w14:textId="4538E7E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423126FE" w14:textId="66E4537C"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72B1B3B0" w14:textId="69F25AA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30AF215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CB41D2C" w14:textId="77777777" w:rsidR="00AE65B7" w:rsidRPr="00561CE2" w:rsidRDefault="00AE65B7" w:rsidP="008C5F78">
            <w:pPr>
              <w:spacing w:line="240" w:lineRule="auto"/>
              <w:jc w:val="left"/>
              <w:rPr>
                <w:szCs w:val="20"/>
              </w:rPr>
            </w:pPr>
            <w:r w:rsidRPr="00561CE2">
              <w:rPr>
                <w:color w:val="000000"/>
                <w:szCs w:val="20"/>
              </w:rPr>
              <w:t>Maziarze Nowe</w:t>
            </w:r>
          </w:p>
        </w:tc>
        <w:tc>
          <w:tcPr>
            <w:tcW w:w="955" w:type="pct"/>
            <w:vAlign w:val="center"/>
          </w:tcPr>
          <w:p w14:paraId="44CFE013" w14:textId="08E66DA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0,36</w:t>
            </w:r>
          </w:p>
        </w:tc>
        <w:tc>
          <w:tcPr>
            <w:tcW w:w="955" w:type="pct"/>
            <w:vAlign w:val="center"/>
          </w:tcPr>
          <w:p w14:paraId="75D4107E" w14:textId="76CBEB9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63899893" w14:textId="4B55212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0,36</w:t>
            </w:r>
          </w:p>
        </w:tc>
      </w:tr>
      <w:tr w:rsidR="00AE65B7" w:rsidRPr="00561CE2" w14:paraId="7748154C"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99EA33A" w14:textId="77777777" w:rsidR="00AE65B7" w:rsidRPr="00561CE2" w:rsidRDefault="00AE65B7" w:rsidP="008C5F78">
            <w:pPr>
              <w:spacing w:line="240" w:lineRule="auto"/>
              <w:jc w:val="left"/>
              <w:rPr>
                <w:szCs w:val="20"/>
              </w:rPr>
            </w:pPr>
            <w:r w:rsidRPr="00561CE2">
              <w:rPr>
                <w:color w:val="000000"/>
                <w:szCs w:val="20"/>
              </w:rPr>
              <w:t>Maziarze Stare</w:t>
            </w:r>
          </w:p>
        </w:tc>
        <w:tc>
          <w:tcPr>
            <w:tcW w:w="955" w:type="pct"/>
            <w:vAlign w:val="center"/>
          </w:tcPr>
          <w:p w14:paraId="65E8D0BE" w14:textId="04E86F00"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2F9CFFB6" w14:textId="1780DF5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350AB82B" w14:textId="3296A99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65305C2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65EFFC" w14:textId="77777777" w:rsidR="00AE65B7" w:rsidRPr="00561CE2" w:rsidRDefault="00AE65B7" w:rsidP="008C5F78">
            <w:pPr>
              <w:spacing w:line="240" w:lineRule="auto"/>
              <w:jc w:val="left"/>
              <w:rPr>
                <w:szCs w:val="20"/>
              </w:rPr>
            </w:pPr>
            <w:r w:rsidRPr="00561CE2">
              <w:rPr>
                <w:color w:val="000000"/>
                <w:szCs w:val="20"/>
              </w:rPr>
              <w:t>Pakosław</w:t>
            </w:r>
          </w:p>
        </w:tc>
        <w:tc>
          <w:tcPr>
            <w:tcW w:w="955" w:type="pct"/>
            <w:vAlign w:val="center"/>
          </w:tcPr>
          <w:p w14:paraId="18B45544" w14:textId="257E0EA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0,51</w:t>
            </w:r>
          </w:p>
        </w:tc>
        <w:tc>
          <w:tcPr>
            <w:tcW w:w="955" w:type="pct"/>
            <w:vAlign w:val="center"/>
          </w:tcPr>
          <w:p w14:paraId="5937C674" w14:textId="344D9D4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0,20</w:t>
            </w:r>
          </w:p>
        </w:tc>
        <w:tc>
          <w:tcPr>
            <w:tcW w:w="954" w:type="pct"/>
            <w:vAlign w:val="center"/>
          </w:tcPr>
          <w:p w14:paraId="4BC5252F" w14:textId="58DC51F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0,20</w:t>
            </w:r>
          </w:p>
        </w:tc>
      </w:tr>
      <w:tr w:rsidR="00AE65B7" w:rsidRPr="00561CE2" w14:paraId="52670805"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B4B58F3" w14:textId="77777777" w:rsidR="00AE65B7" w:rsidRPr="00561CE2" w:rsidRDefault="00AE65B7" w:rsidP="008C5F78">
            <w:pPr>
              <w:spacing w:line="240" w:lineRule="auto"/>
              <w:jc w:val="left"/>
              <w:rPr>
                <w:szCs w:val="20"/>
              </w:rPr>
            </w:pPr>
            <w:r w:rsidRPr="00561CE2">
              <w:rPr>
                <w:color w:val="000000"/>
                <w:szCs w:val="20"/>
              </w:rPr>
              <w:t>Pastwiska</w:t>
            </w:r>
          </w:p>
        </w:tc>
        <w:tc>
          <w:tcPr>
            <w:tcW w:w="955" w:type="pct"/>
            <w:vAlign w:val="center"/>
          </w:tcPr>
          <w:p w14:paraId="64A01886" w14:textId="455F8971"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1,80</w:t>
            </w:r>
          </w:p>
        </w:tc>
        <w:tc>
          <w:tcPr>
            <w:tcW w:w="955" w:type="pct"/>
            <w:vAlign w:val="center"/>
          </w:tcPr>
          <w:p w14:paraId="6CD9B9FF" w14:textId="1A8A167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1,20</w:t>
            </w:r>
          </w:p>
        </w:tc>
        <w:tc>
          <w:tcPr>
            <w:tcW w:w="954" w:type="pct"/>
            <w:vAlign w:val="center"/>
          </w:tcPr>
          <w:p w14:paraId="77C16C5C" w14:textId="314F117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1,20</w:t>
            </w:r>
          </w:p>
        </w:tc>
      </w:tr>
      <w:tr w:rsidR="00AE65B7" w:rsidRPr="00561CE2" w14:paraId="5506DE8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5AB98BB" w14:textId="77777777" w:rsidR="00AE65B7" w:rsidRPr="00561CE2" w:rsidRDefault="00AE65B7" w:rsidP="008C5F78">
            <w:pPr>
              <w:spacing w:line="240" w:lineRule="auto"/>
              <w:jc w:val="left"/>
              <w:rPr>
                <w:szCs w:val="20"/>
              </w:rPr>
            </w:pPr>
            <w:r w:rsidRPr="00561CE2">
              <w:rPr>
                <w:color w:val="000000"/>
                <w:szCs w:val="20"/>
              </w:rPr>
              <w:t>Pieńki</w:t>
            </w:r>
          </w:p>
        </w:tc>
        <w:tc>
          <w:tcPr>
            <w:tcW w:w="955" w:type="pct"/>
            <w:vAlign w:val="center"/>
          </w:tcPr>
          <w:p w14:paraId="330F33DF" w14:textId="3F8A1B09"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1,72</w:t>
            </w:r>
          </w:p>
        </w:tc>
        <w:tc>
          <w:tcPr>
            <w:tcW w:w="955" w:type="pct"/>
            <w:vAlign w:val="center"/>
          </w:tcPr>
          <w:p w14:paraId="6945C81A" w14:textId="078BD07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351A8256" w14:textId="5B2608F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34826622"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392DCB9" w14:textId="77777777" w:rsidR="00AE65B7" w:rsidRPr="00561CE2" w:rsidRDefault="00AE65B7" w:rsidP="008C5F78">
            <w:pPr>
              <w:spacing w:line="240" w:lineRule="auto"/>
              <w:jc w:val="left"/>
              <w:rPr>
                <w:szCs w:val="20"/>
              </w:rPr>
            </w:pPr>
            <w:r w:rsidRPr="00561CE2">
              <w:rPr>
                <w:color w:val="000000"/>
                <w:szCs w:val="20"/>
              </w:rPr>
              <w:t>Piłatka</w:t>
            </w:r>
          </w:p>
        </w:tc>
        <w:tc>
          <w:tcPr>
            <w:tcW w:w="955" w:type="pct"/>
            <w:vAlign w:val="center"/>
          </w:tcPr>
          <w:p w14:paraId="342A613A" w14:textId="67F8D66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1,47</w:t>
            </w:r>
          </w:p>
        </w:tc>
        <w:tc>
          <w:tcPr>
            <w:tcW w:w="955" w:type="pct"/>
            <w:vAlign w:val="center"/>
          </w:tcPr>
          <w:p w14:paraId="58E0B480" w14:textId="24B1B8C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0,49</w:t>
            </w:r>
          </w:p>
        </w:tc>
        <w:tc>
          <w:tcPr>
            <w:tcW w:w="954" w:type="pct"/>
            <w:vAlign w:val="center"/>
          </w:tcPr>
          <w:p w14:paraId="3F7988D0" w14:textId="193CF7E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0,49</w:t>
            </w:r>
          </w:p>
        </w:tc>
      </w:tr>
      <w:tr w:rsidR="00AE65B7" w:rsidRPr="00561CE2" w14:paraId="56B5877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99506A3" w14:textId="77777777" w:rsidR="00AE65B7" w:rsidRPr="00561CE2" w:rsidRDefault="00AE65B7" w:rsidP="008C5F78">
            <w:pPr>
              <w:spacing w:line="240" w:lineRule="auto"/>
              <w:jc w:val="left"/>
              <w:rPr>
                <w:szCs w:val="20"/>
              </w:rPr>
            </w:pPr>
            <w:r w:rsidRPr="00561CE2">
              <w:rPr>
                <w:color w:val="000000"/>
                <w:szCs w:val="20"/>
              </w:rPr>
              <w:t>Płudnica</w:t>
            </w:r>
          </w:p>
        </w:tc>
        <w:tc>
          <w:tcPr>
            <w:tcW w:w="955" w:type="pct"/>
            <w:vAlign w:val="center"/>
          </w:tcPr>
          <w:p w14:paraId="352C5E5A" w14:textId="0F03B7B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022C72F3" w14:textId="7E58FB31"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0,79</w:t>
            </w:r>
          </w:p>
        </w:tc>
        <w:tc>
          <w:tcPr>
            <w:tcW w:w="954" w:type="pct"/>
            <w:vAlign w:val="center"/>
          </w:tcPr>
          <w:p w14:paraId="7E4275FE" w14:textId="1D5469A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0,79</w:t>
            </w:r>
          </w:p>
        </w:tc>
      </w:tr>
      <w:tr w:rsidR="00AE65B7" w:rsidRPr="00561CE2" w14:paraId="62907BC4"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D19AF54" w14:textId="77777777" w:rsidR="00AE65B7" w:rsidRPr="00561CE2" w:rsidRDefault="00AE65B7" w:rsidP="008C5F78">
            <w:pPr>
              <w:spacing w:line="240" w:lineRule="auto"/>
              <w:jc w:val="left"/>
              <w:rPr>
                <w:szCs w:val="20"/>
              </w:rPr>
            </w:pPr>
            <w:r w:rsidRPr="00561CE2">
              <w:rPr>
                <w:color w:val="000000"/>
                <w:szCs w:val="20"/>
              </w:rPr>
              <w:t>Prędocin</w:t>
            </w:r>
          </w:p>
        </w:tc>
        <w:tc>
          <w:tcPr>
            <w:tcW w:w="955" w:type="pct"/>
            <w:vAlign w:val="center"/>
          </w:tcPr>
          <w:p w14:paraId="2D67E29D" w14:textId="4239B41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0,60</w:t>
            </w:r>
          </w:p>
        </w:tc>
        <w:tc>
          <w:tcPr>
            <w:tcW w:w="955" w:type="pct"/>
            <w:vAlign w:val="center"/>
          </w:tcPr>
          <w:p w14:paraId="056D6440" w14:textId="3AB7A22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1,80</w:t>
            </w:r>
          </w:p>
        </w:tc>
        <w:tc>
          <w:tcPr>
            <w:tcW w:w="954" w:type="pct"/>
            <w:vAlign w:val="center"/>
          </w:tcPr>
          <w:p w14:paraId="50AB9C1A" w14:textId="6AD7048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5858630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BE904BD" w14:textId="77777777" w:rsidR="00AE65B7" w:rsidRPr="00561CE2" w:rsidRDefault="00AE65B7" w:rsidP="008C5F78">
            <w:pPr>
              <w:spacing w:line="240" w:lineRule="auto"/>
              <w:jc w:val="left"/>
              <w:rPr>
                <w:szCs w:val="20"/>
              </w:rPr>
            </w:pPr>
            <w:r w:rsidRPr="00561CE2">
              <w:rPr>
                <w:color w:val="000000"/>
                <w:szCs w:val="20"/>
              </w:rPr>
              <w:t>Prędocin Kolonia</w:t>
            </w:r>
          </w:p>
        </w:tc>
        <w:tc>
          <w:tcPr>
            <w:tcW w:w="955" w:type="pct"/>
            <w:vAlign w:val="center"/>
          </w:tcPr>
          <w:p w14:paraId="1567AE24" w14:textId="2859B871"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2,14</w:t>
            </w:r>
          </w:p>
        </w:tc>
        <w:tc>
          <w:tcPr>
            <w:tcW w:w="955" w:type="pct"/>
            <w:vAlign w:val="center"/>
          </w:tcPr>
          <w:p w14:paraId="459048A2" w14:textId="11175DB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0,53</w:t>
            </w:r>
          </w:p>
        </w:tc>
        <w:tc>
          <w:tcPr>
            <w:tcW w:w="954" w:type="pct"/>
            <w:vAlign w:val="center"/>
          </w:tcPr>
          <w:p w14:paraId="4B3F5979" w14:textId="214AFBF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0,53</w:t>
            </w:r>
          </w:p>
        </w:tc>
      </w:tr>
      <w:tr w:rsidR="00AE65B7" w:rsidRPr="00561CE2" w14:paraId="722E142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1DAF45B" w14:textId="77777777" w:rsidR="00AE65B7" w:rsidRPr="00561CE2" w:rsidRDefault="00AE65B7" w:rsidP="008C5F78">
            <w:pPr>
              <w:spacing w:line="240" w:lineRule="auto"/>
              <w:jc w:val="left"/>
              <w:rPr>
                <w:szCs w:val="20"/>
              </w:rPr>
            </w:pPr>
            <w:proofErr w:type="spellStart"/>
            <w:r w:rsidRPr="00561CE2">
              <w:rPr>
                <w:color w:val="000000"/>
                <w:szCs w:val="20"/>
              </w:rPr>
              <w:t>Prędocinek</w:t>
            </w:r>
            <w:proofErr w:type="spellEnd"/>
          </w:p>
        </w:tc>
        <w:tc>
          <w:tcPr>
            <w:tcW w:w="955" w:type="pct"/>
            <w:vAlign w:val="center"/>
          </w:tcPr>
          <w:p w14:paraId="57DD1C7A" w14:textId="06082D2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589A50DB" w14:textId="6B5022D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331CC7E9" w14:textId="228914E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5EB1F90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C711B3" w14:textId="77777777" w:rsidR="00AE65B7" w:rsidRPr="00561CE2" w:rsidRDefault="00AE65B7" w:rsidP="008C5F78">
            <w:pPr>
              <w:spacing w:line="240" w:lineRule="auto"/>
              <w:jc w:val="left"/>
              <w:rPr>
                <w:szCs w:val="20"/>
              </w:rPr>
            </w:pPr>
            <w:r w:rsidRPr="00561CE2">
              <w:rPr>
                <w:color w:val="000000"/>
                <w:szCs w:val="20"/>
              </w:rPr>
              <w:t>Seredzice</w:t>
            </w:r>
          </w:p>
        </w:tc>
        <w:tc>
          <w:tcPr>
            <w:tcW w:w="955" w:type="pct"/>
            <w:vAlign w:val="center"/>
          </w:tcPr>
          <w:p w14:paraId="2BFEE675" w14:textId="430123F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0,20</w:t>
            </w:r>
          </w:p>
        </w:tc>
        <w:tc>
          <w:tcPr>
            <w:tcW w:w="955" w:type="pct"/>
            <w:vAlign w:val="center"/>
          </w:tcPr>
          <w:p w14:paraId="6CDBD5AB" w14:textId="6CC4BC0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0,20</w:t>
            </w:r>
          </w:p>
        </w:tc>
        <w:tc>
          <w:tcPr>
            <w:tcW w:w="954" w:type="pct"/>
            <w:vAlign w:val="center"/>
          </w:tcPr>
          <w:p w14:paraId="48A0DFAE" w14:textId="6BD145D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0,20</w:t>
            </w:r>
          </w:p>
        </w:tc>
      </w:tr>
      <w:tr w:rsidR="00AE65B7" w:rsidRPr="00561CE2" w14:paraId="086C83B5"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ABE4DF" w14:textId="77777777" w:rsidR="00AE65B7" w:rsidRPr="00561CE2" w:rsidRDefault="00AE65B7" w:rsidP="008C5F78">
            <w:pPr>
              <w:spacing w:line="240" w:lineRule="auto"/>
              <w:jc w:val="left"/>
              <w:rPr>
                <w:szCs w:val="20"/>
              </w:rPr>
            </w:pPr>
            <w:r w:rsidRPr="00561CE2">
              <w:rPr>
                <w:color w:val="000000"/>
                <w:szCs w:val="20"/>
              </w:rPr>
              <w:t>Sołectwo Kotlarka</w:t>
            </w:r>
          </w:p>
        </w:tc>
        <w:tc>
          <w:tcPr>
            <w:tcW w:w="955" w:type="pct"/>
            <w:vAlign w:val="center"/>
          </w:tcPr>
          <w:p w14:paraId="197842F7" w14:textId="53300C3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1,49</w:t>
            </w:r>
          </w:p>
        </w:tc>
        <w:tc>
          <w:tcPr>
            <w:tcW w:w="955" w:type="pct"/>
            <w:vAlign w:val="center"/>
          </w:tcPr>
          <w:p w14:paraId="35ADAC43" w14:textId="457533F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62B65876" w14:textId="0460112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18547CD5"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6056C41" w14:textId="77777777" w:rsidR="00AE65B7" w:rsidRPr="00561CE2" w:rsidRDefault="00AE65B7" w:rsidP="008C5F78">
            <w:pPr>
              <w:spacing w:line="240" w:lineRule="auto"/>
              <w:jc w:val="left"/>
              <w:rPr>
                <w:szCs w:val="20"/>
              </w:rPr>
            </w:pPr>
            <w:r w:rsidRPr="00561CE2">
              <w:rPr>
                <w:color w:val="000000"/>
                <w:szCs w:val="20"/>
              </w:rPr>
              <w:t>Starosiedlice</w:t>
            </w:r>
          </w:p>
        </w:tc>
        <w:tc>
          <w:tcPr>
            <w:tcW w:w="955" w:type="pct"/>
            <w:vAlign w:val="center"/>
          </w:tcPr>
          <w:p w14:paraId="5916C79D" w14:textId="5C33F66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59F4AF3F" w14:textId="6AC13B2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0,36</w:t>
            </w:r>
          </w:p>
        </w:tc>
        <w:tc>
          <w:tcPr>
            <w:tcW w:w="954" w:type="pct"/>
            <w:vAlign w:val="center"/>
          </w:tcPr>
          <w:p w14:paraId="1AF3DC3B" w14:textId="5A16C1F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0,36</w:t>
            </w:r>
          </w:p>
        </w:tc>
      </w:tr>
      <w:tr w:rsidR="00AE65B7" w:rsidRPr="00561CE2" w14:paraId="3DCDCC52"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45B019" w14:textId="77777777" w:rsidR="00AE65B7" w:rsidRPr="00561CE2" w:rsidRDefault="00AE65B7" w:rsidP="008C5F78">
            <w:pPr>
              <w:spacing w:line="240" w:lineRule="auto"/>
              <w:jc w:val="left"/>
              <w:rPr>
                <w:szCs w:val="20"/>
              </w:rPr>
            </w:pPr>
            <w:r w:rsidRPr="00561CE2">
              <w:rPr>
                <w:color w:val="000000"/>
                <w:szCs w:val="20"/>
              </w:rPr>
              <w:t>Walentynów</w:t>
            </w:r>
          </w:p>
        </w:tc>
        <w:tc>
          <w:tcPr>
            <w:tcW w:w="955" w:type="pct"/>
            <w:vAlign w:val="center"/>
          </w:tcPr>
          <w:p w14:paraId="18819C2E" w14:textId="58885299"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3F51562B" w14:textId="1C3E6DA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0,50</w:t>
            </w:r>
          </w:p>
        </w:tc>
        <w:tc>
          <w:tcPr>
            <w:tcW w:w="954" w:type="pct"/>
            <w:vAlign w:val="center"/>
          </w:tcPr>
          <w:p w14:paraId="2E639813" w14:textId="26921E9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4657B2E3"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B244134" w14:textId="77777777" w:rsidR="00AE65B7" w:rsidRPr="00561CE2" w:rsidRDefault="00AE65B7" w:rsidP="008C5F78">
            <w:pPr>
              <w:spacing w:line="240" w:lineRule="auto"/>
              <w:jc w:val="left"/>
              <w:rPr>
                <w:szCs w:val="20"/>
              </w:rPr>
            </w:pPr>
            <w:r w:rsidRPr="00561CE2">
              <w:rPr>
                <w:color w:val="000000"/>
                <w:szCs w:val="20"/>
              </w:rPr>
              <w:t>Suma końcowa</w:t>
            </w:r>
          </w:p>
        </w:tc>
        <w:tc>
          <w:tcPr>
            <w:tcW w:w="955" w:type="pct"/>
            <w:vAlign w:val="center"/>
          </w:tcPr>
          <w:p w14:paraId="58E63271" w14:textId="6D4BEA0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0,38</w:t>
            </w:r>
          </w:p>
        </w:tc>
        <w:tc>
          <w:tcPr>
            <w:tcW w:w="955" w:type="pct"/>
            <w:vAlign w:val="center"/>
          </w:tcPr>
          <w:p w14:paraId="122A0EFE" w14:textId="64E47C7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0,38</w:t>
            </w:r>
          </w:p>
        </w:tc>
        <w:tc>
          <w:tcPr>
            <w:tcW w:w="954" w:type="pct"/>
            <w:vAlign w:val="center"/>
          </w:tcPr>
          <w:p w14:paraId="728DD600" w14:textId="4F854D3C" w:rsidR="00AE65B7" w:rsidRPr="00561CE2" w:rsidRDefault="00A44B00"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0,37</w:t>
            </w:r>
          </w:p>
        </w:tc>
      </w:tr>
    </w:tbl>
    <w:p w14:paraId="2F710514" w14:textId="144AB95E" w:rsidR="005369BA" w:rsidRPr="003722A7" w:rsidRDefault="005369BA" w:rsidP="0095384F">
      <w:pPr>
        <w:pStyle w:val="Podtytu"/>
      </w:pPr>
      <w:r w:rsidRPr="003722A7">
        <w:t>Źródło: Opracowanie własne na podstawie d</w:t>
      </w:r>
      <w:r w:rsidR="0095384F">
        <w:t>anych Ośrodka Pomocy Społecznej</w:t>
      </w:r>
    </w:p>
    <w:p w14:paraId="1416ACB6" w14:textId="1584727B" w:rsidR="008C5F78" w:rsidRDefault="008C5F78" w:rsidP="008C5F78">
      <w:bookmarkStart w:id="252" w:name="_Toc455991703"/>
      <w:bookmarkStart w:id="253" w:name="_Toc460928167"/>
      <w:r>
        <w:t>Ośrodek pomocy społecznej udostępnił również dane dotyczące liczby osób korzystających z pomocy społecznej z powodu ubóstwa. W rok</w:t>
      </w:r>
      <w:r w:rsidR="0026070D">
        <w:t>u 2016 pr</w:t>
      </w:r>
      <w:r w:rsidR="00EC5C31">
        <w:t>zekroczenia wystąpiły w strefie</w:t>
      </w:r>
      <w:r w:rsidR="006A08BB">
        <w:t xml:space="preserve"> II</w:t>
      </w:r>
      <w:r>
        <w:t xml:space="preserve"> oraz IV.</w:t>
      </w:r>
      <w:r w:rsidRPr="005369BA">
        <w:t xml:space="preserve"> </w:t>
      </w:r>
      <w:r>
        <w:t>W przypadku sołectw, wartość wyższa niż średnia referencyjna oznaczona została kolorem czerwonym.</w:t>
      </w:r>
    </w:p>
    <w:p w14:paraId="44EC7DFC" w14:textId="343B57BB" w:rsidR="008C5F78" w:rsidRDefault="008C5F78" w:rsidP="008C5F78">
      <w:pPr>
        <w:pStyle w:val="Legenda"/>
        <w:keepNext/>
      </w:pPr>
      <w:r w:rsidRPr="003722A7">
        <w:t xml:space="preserve">Tabela </w:t>
      </w:r>
      <w:fldSimple w:instr=" SEQ Tabela \* ARABIC ">
        <w:r w:rsidR="00EE7CDB">
          <w:rPr>
            <w:noProof/>
          </w:rPr>
          <w:t>34</w:t>
        </w:r>
      </w:fldSimple>
      <w:r w:rsidRPr="003722A7">
        <w:t>. Liczba osób</w:t>
      </w:r>
      <w:r w:rsidR="00B62373">
        <w:t xml:space="preserve"> </w:t>
      </w:r>
      <w:r>
        <w:t xml:space="preserve">korzystających z pomocy społecznej z powodu ubóstwa </w:t>
      </w:r>
      <w:r w:rsidRPr="003722A7">
        <w:t>w przeliczeniu na 100 m</w:t>
      </w:r>
      <w:r w:rsidR="00967F84">
        <w:t>ieszkańców z podziałem na strefy</w:t>
      </w:r>
      <w:r>
        <w:t xml:space="preserve"> i sołectwa</w:t>
      </w:r>
      <w:r w:rsidRPr="003722A7">
        <w:t xml:space="preserve">– stymulanta. </w:t>
      </w:r>
    </w:p>
    <w:tbl>
      <w:tblPr>
        <w:tblStyle w:val="Tabelasiatki4akcent11"/>
        <w:tblW w:w="2595" w:type="pct"/>
        <w:tblLook w:val="04A0" w:firstRow="1" w:lastRow="0" w:firstColumn="1" w:lastColumn="0" w:noHBand="0" w:noVBand="1"/>
      </w:tblPr>
      <w:tblGrid>
        <w:gridCol w:w="3616"/>
        <w:gridCol w:w="1616"/>
      </w:tblGrid>
      <w:tr w:rsidR="00EC5C31" w:rsidRPr="008C5F78" w14:paraId="04ADB840" w14:textId="77777777" w:rsidTr="008C5F7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3FAA0B68" w14:textId="62D607AE" w:rsidR="00EC5C31" w:rsidRPr="008C5F78" w:rsidRDefault="00EC5C31" w:rsidP="008C5F78">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1544" w:type="pct"/>
            <w:vAlign w:val="center"/>
          </w:tcPr>
          <w:p w14:paraId="79846CF8" w14:textId="0E037943" w:rsidR="00EC5C31" w:rsidRPr="008C5F78"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C5F78">
              <w:rPr>
                <w:rFonts w:eastAsia="Times New Roman" w:cs="Times New Roman"/>
                <w:color w:val="000000"/>
                <w:szCs w:val="20"/>
                <w:lang w:eastAsia="pl-PL"/>
              </w:rPr>
              <w:t>2016</w:t>
            </w:r>
          </w:p>
        </w:tc>
      </w:tr>
      <w:tr w:rsidR="00EC5C31" w:rsidRPr="008C5F78" w14:paraId="35F89EBD" w14:textId="77777777" w:rsidTr="008C5F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7821564" w14:textId="18B0B8B4"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w:t>
            </w:r>
          </w:p>
        </w:tc>
        <w:tc>
          <w:tcPr>
            <w:tcW w:w="1544" w:type="pct"/>
            <w:vAlign w:val="center"/>
          </w:tcPr>
          <w:p w14:paraId="747B6242" w14:textId="3A117473"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0,39</w:t>
            </w:r>
          </w:p>
        </w:tc>
      </w:tr>
      <w:tr w:rsidR="00EC5C31" w:rsidRPr="008C5F78" w14:paraId="618A7B5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DEE97C0" w14:textId="00AC33D2"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II</w:t>
            </w:r>
          </w:p>
        </w:tc>
        <w:tc>
          <w:tcPr>
            <w:tcW w:w="1544" w:type="pct"/>
            <w:vAlign w:val="center"/>
          </w:tcPr>
          <w:p w14:paraId="6540581F" w14:textId="73D884F0" w:rsidR="00EC5C31" w:rsidRPr="008C5F78"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2,28</w:t>
            </w:r>
          </w:p>
        </w:tc>
      </w:tr>
      <w:tr w:rsidR="00EC5C31" w:rsidRPr="008C5F78" w14:paraId="6C055D09"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8AB071C" w14:textId="4027C738"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III</w:t>
            </w:r>
          </w:p>
        </w:tc>
        <w:tc>
          <w:tcPr>
            <w:tcW w:w="1544" w:type="pct"/>
            <w:vAlign w:val="center"/>
          </w:tcPr>
          <w:p w14:paraId="743C87B9" w14:textId="07AD7390"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1,24</w:t>
            </w:r>
          </w:p>
        </w:tc>
      </w:tr>
      <w:tr w:rsidR="00EC5C31" w:rsidRPr="008C5F78" w14:paraId="1409F71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4CF01A8" w14:textId="4EE94476"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IV</w:t>
            </w:r>
          </w:p>
        </w:tc>
        <w:tc>
          <w:tcPr>
            <w:tcW w:w="1544" w:type="pct"/>
            <w:vAlign w:val="center"/>
          </w:tcPr>
          <w:p w14:paraId="347F4659" w14:textId="70B7BC1C" w:rsidR="00EC5C31" w:rsidRPr="008C5F78"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1,87</w:t>
            </w:r>
          </w:p>
        </w:tc>
      </w:tr>
      <w:tr w:rsidR="00EC5C31" w:rsidRPr="008C5F78" w14:paraId="28FA0F7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D58195F" w14:textId="67310D42"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V</w:t>
            </w:r>
          </w:p>
        </w:tc>
        <w:tc>
          <w:tcPr>
            <w:tcW w:w="1544" w:type="pct"/>
            <w:vAlign w:val="center"/>
          </w:tcPr>
          <w:p w14:paraId="17D23552" w14:textId="6759601B"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3D535530"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3456" w:type="pct"/>
            <w:shd w:val="clear" w:color="auto" w:fill="9ACC51" w:themeFill="accent1"/>
            <w:vAlign w:val="center"/>
          </w:tcPr>
          <w:p w14:paraId="1B368B08" w14:textId="77777777" w:rsidR="008C5F78" w:rsidRPr="008C5F78" w:rsidRDefault="008C5F78" w:rsidP="008C5F78">
            <w:pPr>
              <w:spacing w:line="240" w:lineRule="auto"/>
              <w:jc w:val="left"/>
              <w:rPr>
                <w:szCs w:val="20"/>
              </w:rPr>
            </w:pPr>
            <w:r w:rsidRPr="008C5F78">
              <w:rPr>
                <w:bCs w:val="0"/>
                <w:color w:val="000000"/>
                <w:szCs w:val="20"/>
              </w:rPr>
              <w:t>sołectwo</w:t>
            </w:r>
          </w:p>
        </w:tc>
        <w:tc>
          <w:tcPr>
            <w:tcW w:w="1544" w:type="pct"/>
            <w:shd w:val="clear" w:color="auto" w:fill="9ACC51" w:themeFill="accent1"/>
            <w:vAlign w:val="center"/>
          </w:tcPr>
          <w:p w14:paraId="16808275" w14:textId="7FADCE51"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8C5F78">
              <w:rPr>
                <w:b/>
                <w:bCs/>
                <w:color w:val="000000"/>
                <w:szCs w:val="20"/>
              </w:rPr>
              <w:t>2016</w:t>
            </w:r>
          </w:p>
        </w:tc>
      </w:tr>
      <w:tr w:rsidR="008C5F78" w:rsidRPr="008C5F78" w14:paraId="7433979C"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0F7ECE0" w14:textId="77777777" w:rsidR="008C5F78" w:rsidRPr="008C5F78" w:rsidRDefault="008C5F78" w:rsidP="008C5F78">
            <w:pPr>
              <w:spacing w:line="240" w:lineRule="auto"/>
              <w:jc w:val="left"/>
              <w:rPr>
                <w:szCs w:val="20"/>
              </w:rPr>
            </w:pPr>
            <w:r w:rsidRPr="008C5F78">
              <w:rPr>
                <w:color w:val="000000"/>
                <w:szCs w:val="20"/>
              </w:rPr>
              <w:t>Alojzów</w:t>
            </w:r>
          </w:p>
        </w:tc>
        <w:tc>
          <w:tcPr>
            <w:tcW w:w="1544" w:type="pct"/>
            <w:vAlign w:val="center"/>
          </w:tcPr>
          <w:p w14:paraId="0247306F" w14:textId="03D5F7C5"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0E2A5734"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A4C2EFC" w14:textId="77777777" w:rsidR="008C5F78" w:rsidRPr="008C5F78" w:rsidRDefault="008C5F78" w:rsidP="008C5F78">
            <w:pPr>
              <w:spacing w:line="240" w:lineRule="auto"/>
              <w:jc w:val="left"/>
              <w:rPr>
                <w:szCs w:val="20"/>
              </w:rPr>
            </w:pPr>
            <w:r w:rsidRPr="008C5F78">
              <w:rPr>
                <w:color w:val="000000"/>
                <w:szCs w:val="20"/>
              </w:rPr>
              <w:lastRenderedPageBreak/>
              <w:t>Białka</w:t>
            </w:r>
          </w:p>
        </w:tc>
        <w:tc>
          <w:tcPr>
            <w:tcW w:w="1544" w:type="pct"/>
            <w:vAlign w:val="center"/>
          </w:tcPr>
          <w:p w14:paraId="57B3685D" w14:textId="7E3E3DCE"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2,47</w:t>
            </w:r>
          </w:p>
        </w:tc>
      </w:tr>
      <w:tr w:rsidR="008C5F78" w:rsidRPr="008C5F78" w14:paraId="4F43C20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0960170C" w14:textId="77777777" w:rsidR="008C5F78" w:rsidRPr="008C5F78" w:rsidRDefault="008C5F78" w:rsidP="008C5F78">
            <w:pPr>
              <w:spacing w:line="240" w:lineRule="auto"/>
              <w:jc w:val="left"/>
              <w:rPr>
                <w:szCs w:val="20"/>
              </w:rPr>
            </w:pPr>
            <w:proofErr w:type="spellStart"/>
            <w:r w:rsidRPr="008C5F78">
              <w:rPr>
                <w:color w:val="000000"/>
                <w:szCs w:val="20"/>
              </w:rPr>
              <w:t>Błaziny</w:t>
            </w:r>
            <w:proofErr w:type="spellEnd"/>
            <w:r w:rsidRPr="008C5F78">
              <w:rPr>
                <w:color w:val="000000"/>
                <w:szCs w:val="20"/>
              </w:rPr>
              <w:t xml:space="preserve"> Dolne</w:t>
            </w:r>
          </w:p>
        </w:tc>
        <w:tc>
          <w:tcPr>
            <w:tcW w:w="1544" w:type="pct"/>
            <w:vAlign w:val="center"/>
          </w:tcPr>
          <w:p w14:paraId="4660E0D4" w14:textId="13FEE25D"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67D15CF9"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5765EEE" w14:textId="77777777" w:rsidR="008C5F78" w:rsidRPr="008C5F78" w:rsidRDefault="008C5F78" w:rsidP="008C5F78">
            <w:pPr>
              <w:spacing w:line="240" w:lineRule="auto"/>
              <w:jc w:val="left"/>
              <w:rPr>
                <w:szCs w:val="20"/>
              </w:rPr>
            </w:pPr>
            <w:proofErr w:type="spellStart"/>
            <w:r w:rsidRPr="008C5F78">
              <w:rPr>
                <w:color w:val="000000"/>
                <w:szCs w:val="20"/>
              </w:rPr>
              <w:t>Błaziny</w:t>
            </w:r>
            <w:proofErr w:type="spellEnd"/>
            <w:r w:rsidRPr="008C5F78">
              <w:rPr>
                <w:color w:val="000000"/>
                <w:szCs w:val="20"/>
              </w:rPr>
              <w:t xml:space="preserve"> Górne</w:t>
            </w:r>
          </w:p>
        </w:tc>
        <w:tc>
          <w:tcPr>
            <w:tcW w:w="1544" w:type="pct"/>
            <w:vAlign w:val="center"/>
          </w:tcPr>
          <w:p w14:paraId="5924B4A4" w14:textId="663761C7"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0,55</w:t>
            </w:r>
          </w:p>
        </w:tc>
      </w:tr>
      <w:tr w:rsidR="008C5F78" w:rsidRPr="008C5F78" w14:paraId="62B363D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5E8BBAF" w14:textId="77777777" w:rsidR="008C5F78" w:rsidRPr="008C5F78" w:rsidRDefault="008C5F78" w:rsidP="008C5F78">
            <w:pPr>
              <w:spacing w:line="240" w:lineRule="auto"/>
              <w:jc w:val="left"/>
              <w:rPr>
                <w:szCs w:val="20"/>
              </w:rPr>
            </w:pPr>
            <w:r w:rsidRPr="008C5F78">
              <w:rPr>
                <w:color w:val="000000"/>
                <w:szCs w:val="20"/>
              </w:rPr>
              <w:t>Chwałowice</w:t>
            </w:r>
          </w:p>
        </w:tc>
        <w:tc>
          <w:tcPr>
            <w:tcW w:w="1544" w:type="pct"/>
            <w:vAlign w:val="center"/>
          </w:tcPr>
          <w:p w14:paraId="2C7512C0" w14:textId="53F01AFA"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09A06905"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70B53AE" w14:textId="77777777" w:rsidR="008C5F78" w:rsidRPr="008C5F78" w:rsidRDefault="008C5F78" w:rsidP="008C5F78">
            <w:pPr>
              <w:spacing w:line="240" w:lineRule="auto"/>
              <w:jc w:val="left"/>
              <w:rPr>
                <w:szCs w:val="20"/>
              </w:rPr>
            </w:pPr>
            <w:r w:rsidRPr="008C5F78">
              <w:rPr>
                <w:color w:val="000000"/>
                <w:szCs w:val="20"/>
              </w:rPr>
              <w:t>Florencja</w:t>
            </w:r>
          </w:p>
        </w:tc>
        <w:tc>
          <w:tcPr>
            <w:tcW w:w="1544" w:type="pct"/>
            <w:vAlign w:val="center"/>
          </w:tcPr>
          <w:p w14:paraId="289602BE" w14:textId="06F7C891"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2,04</w:t>
            </w:r>
          </w:p>
        </w:tc>
      </w:tr>
      <w:tr w:rsidR="008C5F78" w:rsidRPr="008C5F78" w14:paraId="2509FD4E"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9E99212" w14:textId="77777777" w:rsidR="008C5F78" w:rsidRPr="008C5F78" w:rsidRDefault="008C5F78" w:rsidP="008C5F78">
            <w:pPr>
              <w:spacing w:line="240" w:lineRule="auto"/>
              <w:jc w:val="left"/>
              <w:rPr>
                <w:szCs w:val="20"/>
              </w:rPr>
            </w:pPr>
            <w:r w:rsidRPr="008C5F78">
              <w:rPr>
                <w:color w:val="000000"/>
                <w:szCs w:val="20"/>
              </w:rPr>
              <w:t>Gaworzyna</w:t>
            </w:r>
          </w:p>
        </w:tc>
        <w:tc>
          <w:tcPr>
            <w:tcW w:w="1544" w:type="pct"/>
            <w:vAlign w:val="center"/>
          </w:tcPr>
          <w:p w14:paraId="4095B1A7" w14:textId="33D1942F"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2,16</w:t>
            </w:r>
          </w:p>
        </w:tc>
      </w:tr>
      <w:tr w:rsidR="008C5F78" w:rsidRPr="008C5F78" w14:paraId="6DCFEDD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0B475535" w14:textId="77777777" w:rsidR="008C5F78" w:rsidRPr="008C5F78" w:rsidRDefault="008C5F78" w:rsidP="008C5F78">
            <w:pPr>
              <w:spacing w:line="240" w:lineRule="auto"/>
              <w:jc w:val="left"/>
              <w:rPr>
                <w:szCs w:val="20"/>
              </w:rPr>
            </w:pPr>
            <w:r w:rsidRPr="008C5F78">
              <w:rPr>
                <w:color w:val="000000"/>
                <w:szCs w:val="20"/>
              </w:rPr>
              <w:t>Jasieniec Iłżecki Dolny</w:t>
            </w:r>
          </w:p>
        </w:tc>
        <w:tc>
          <w:tcPr>
            <w:tcW w:w="1544" w:type="pct"/>
            <w:vAlign w:val="center"/>
          </w:tcPr>
          <w:p w14:paraId="4A9C8AC0" w14:textId="392480ED"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5,05</w:t>
            </w:r>
          </w:p>
        </w:tc>
      </w:tr>
      <w:tr w:rsidR="008C5F78" w:rsidRPr="008C5F78" w14:paraId="753C6BE3"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CE41716" w14:textId="77777777" w:rsidR="008C5F78" w:rsidRPr="008C5F78" w:rsidRDefault="008C5F78" w:rsidP="008C5F78">
            <w:pPr>
              <w:spacing w:line="240" w:lineRule="auto"/>
              <w:jc w:val="left"/>
              <w:rPr>
                <w:szCs w:val="20"/>
              </w:rPr>
            </w:pPr>
            <w:r w:rsidRPr="008C5F78">
              <w:rPr>
                <w:color w:val="000000"/>
                <w:szCs w:val="20"/>
              </w:rPr>
              <w:t>Jasieniec Iłżecki Górny</w:t>
            </w:r>
          </w:p>
        </w:tc>
        <w:tc>
          <w:tcPr>
            <w:tcW w:w="1544" w:type="pct"/>
            <w:vAlign w:val="center"/>
          </w:tcPr>
          <w:p w14:paraId="35569A02" w14:textId="76A5754B"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1,66</w:t>
            </w:r>
          </w:p>
        </w:tc>
      </w:tr>
      <w:tr w:rsidR="008C5F78" w:rsidRPr="008C5F78" w14:paraId="08722E6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A03DB94" w14:textId="77777777" w:rsidR="008C5F78" w:rsidRPr="008C5F78" w:rsidRDefault="008C5F78" w:rsidP="008C5F78">
            <w:pPr>
              <w:spacing w:line="240" w:lineRule="auto"/>
              <w:jc w:val="left"/>
              <w:rPr>
                <w:szCs w:val="20"/>
              </w:rPr>
            </w:pPr>
            <w:r w:rsidRPr="008C5F78">
              <w:rPr>
                <w:color w:val="000000"/>
                <w:szCs w:val="20"/>
              </w:rPr>
              <w:t>Jasieniec Maziarze</w:t>
            </w:r>
          </w:p>
        </w:tc>
        <w:tc>
          <w:tcPr>
            <w:tcW w:w="1544" w:type="pct"/>
            <w:vAlign w:val="center"/>
          </w:tcPr>
          <w:p w14:paraId="710B76D5" w14:textId="22F139CF"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0A9729F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F6ABF92" w14:textId="77777777" w:rsidR="008C5F78" w:rsidRPr="008C5F78" w:rsidRDefault="008C5F78" w:rsidP="008C5F78">
            <w:pPr>
              <w:spacing w:line="240" w:lineRule="auto"/>
              <w:jc w:val="left"/>
              <w:rPr>
                <w:szCs w:val="20"/>
              </w:rPr>
            </w:pPr>
            <w:r w:rsidRPr="008C5F78">
              <w:rPr>
                <w:color w:val="000000"/>
                <w:szCs w:val="20"/>
              </w:rPr>
              <w:t>Jedlanka Nowa</w:t>
            </w:r>
          </w:p>
        </w:tc>
        <w:tc>
          <w:tcPr>
            <w:tcW w:w="1544" w:type="pct"/>
            <w:vAlign w:val="center"/>
          </w:tcPr>
          <w:p w14:paraId="5D440693" w14:textId="04A279B9"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1,31</w:t>
            </w:r>
          </w:p>
        </w:tc>
      </w:tr>
      <w:tr w:rsidR="008C5F78" w:rsidRPr="008C5F78" w14:paraId="18753BE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43096A1" w14:textId="77777777" w:rsidR="008C5F78" w:rsidRPr="008C5F78" w:rsidRDefault="008C5F78" w:rsidP="008C5F78">
            <w:pPr>
              <w:spacing w:line="240" w:lineRule="auto"/>
              <w:jc w:val="left"/>
              <w:rPr>
                <w:szCs w:val="20"/>
              </w:rPr>
            </w:pPr>
            <w:r w:rsidRPr="008C5F78">
              <w:rPr>
                <w:color w:val="000000"/>
                <w:szCs w:val="20"/>
              </w:rPr>
              <w:t>Jedlanka Stara</w:t>
            </w:r>
          </w:p>
        </w:tc>
        <w:tc>
          <w:tcPr>
            <w:tcW w:w="1544" w:type="pct"/>
            <w:vAlign w:val="center"/>
          </w:tcPr>
          <w:p w14:paraId="370F9267" w14:textId="55B33488"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1,97</w:t>
            </w:r>
          </w:p>
        </w:tc>
      </w:tr>
      <w:tr w:rsidR="008C5F78" w:rsidRPr="008C5F78" w14:paraId="042EF5C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486FB8E" w14:textId="77777777" w:rsidR="008C5F78" w:rsidRPr="008C5F78" w:rsidRDefault="008C5F78" w:rsidP="008C5F78">
            <w:pPr>
              <w:spacing w:line="240" w:lineRule="auto"/>
              <w:jc w:val="left"/>
              <w:rPr>
                <w:szCs w:val="20"/>
              </w:rPr>
            </w:pPr>
            <w:r w:rsidRPr="008C5F78">
              <w:rPr>
                <w:color w:val="000000"/>
                <w:szCs w:val="20"/>
              </w:rPr>
              <w:t>Kajetanów</w:t>
            </w:r>
          </w:p>
        </w:tc>
        <w:tc>
          <w:tcPr>
            <w:tcW w:w="1544" w:type="pct"/>
            <w:vAlign w:val="center"/>
          </w:tcPr>
          <w:p w14:paraId="296D681B" w14:textId="491F18C1"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2,24</w:t>
            </w:r>
          </w:p>
        </w:tc>
      </w:tr>
      <w:tr w:rsidR="008C5F78" w:rsidRPr="008C5F78" w14:paraId="7336F91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898AB4B" w14:textId="77777777" w:rsidR="008C5F78" w:rsidRPr="008C5F78" w:rsidRDefault="008C5F78" w:rsidP="008C5F78">
            <w:pPr>
              <w:spacing w:line="240" w:lineRule="auto"/>
              <w:jc w:val="left"/>
              <w:rPr>
                <w:szCs w:val="20"/>
              </w:rPr>
            </w:pPr>
            <w:r w:rsidRPr="008C5F78">
              <w:rPr>
                <w:color w:val="000000"/>
                <w:szCs w:val="20"/>
              </w:rPr>
              <w:t>Kolonia Seredzice</w:t>
            </w:r>
          </w:p>
        </w:tc>
        <w:tc>
          <w:tcPr>
            <w:tcW w:w="1544" w:type="pct"/>
            <w:vAlign w:val="center"/>
          </w:tcPr>
          <w:p w14:paraId="33F00C5A" w14:textId="74C613E7"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2,20</w:t>
            </w:r>
          </w:p>
        </w:tc>
      </w:tr>
      <w:tr w:rsidR="008C5F78" w:rsidRPr="008C5F78" w14:paraId="41DDFB47"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EFEB821" w14:textId="77777777" w:rsidR="008C5F78" w:rsidRPr="008C5F78" w:rsidRDefault="008C5F78" w:rsidP="008C5F78">
            <w:pPr>
              <w:spacing w:line="240" w:lineRule="auto"/>
              <w:jc w:val="left"/>
              <w:rPr>
                <w:szCs w:val="20"/>
              </w:rPr>
            </w:pPr>
            <w:r w:rsidRPr="008C5F78">
              <w:rPr>
                <w:color w:val="000000"/>
                <w:szCs w:val="20"/>
              </w:rPr>
              <w:t>Koszary</w:t>
            </w:r>
          </w:p>
        </w:tc>
        <w:tc>
          <w:tcPr>
            <w:tcW w:w="1544" w:type="pct"/>
            <w:vAlign w:val="center"/>
          </w:tcPr>
          <w:p w14:paraId="2CEA9CA3" w14:textId="22C00638"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0,44</w:t>
            </w:r>
          </w:p>
        </w:tc>
      </w:tr>
      <w:tr w:rsidR="008C5F78" w:rsidRPr="008C5F78" w14:paraId="024153F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BFD9759" w14:textId="77777777" w:rsidR="008C5F78" w:rsidRPr="008C5F78" w:rsidRDefault="008C5F78" w:rsidP="008C5F78">
            <w:pPr>
              <w:spacing w:line="240" w:lineRule="auto"/>
              <w:jc w:val="left"/>
              <w:rPr>
                <w:szCs w:val="20"/>
              </w:rPr>
            </w:pPr>
            <w:r w:rsidRPr="008C5F78">
              <w:rPr>
                <w:color w:val="000000"/>
                <w:szCs w:val="20"/>
              </w:rPr>
              <w:t>Krzyżanowice</w:t>
            </w:r>
          </w:p>
        </w:tc>
        <w:tc>
          <w:tcPr>
            <w:tcW w:w="1544" w:type="pct"/>
            <w:vAlign w:val="center"/>
          </w:tcPr>
          <w:p w14:paraId="4AA43940" w14:textId="1CA5C19E"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1,09</w:t>
            </w:r>
          </w:p>
        </w:tc>
      </w:tr>
      <w:tr w:rsidR="008C5F78" w:rsidRPr="008C5F78" w14:paraId="5AAB4F0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F3E25F6" w14:textId="77777777" w:rsidR="008C5F78" w:rsidRPr="008C5F78" w:rsidRDefault="008C5F78" w:rsidP="008C5F78">
            <w:pPr>
              <w:spacing w:line="240" w:lineRule="auto"/>
              <w:jc w:val="left"/>
              <w:rPr>
                <w:szCs w:val="20"/>
              </w:rPr>
            </w:pPr>
            <w:r w:rsidRPr="008C5F78">
              <w:rPr>
                <w:color w:val="000000"/>
                <w:szCs w:val="20"/>
              </w:rPr>
              <w:t>Małomierzyce</w:t>
            </w:r>
          </w:p>
        </w:tc>
        <w:tc>
          <w:tcPr>
            <w:tcW w:w="1544" w:type="pct"/>
            <w:vAlign w:val="center"/>
          </w:tcPr>
          <w:p w14:paraId="2E4306F1" w14:textId="39E51072"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1,61</w:t>
            </w:r>
          </w:p>
        </w:tc>
      </w:tr>
      <w:tr w:rsidR="008C5F78" w:rsidRPr="008C5F78" w14:paraId="469500CE"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9041B61" w14:textId="77777777" w:rsidR="008C5F78" w:rsidRPr="008C5F78" w:rsidRDefault="008C5F78" w:rsidP="008C5F78">
            <w:pPr>
              <w:spacing w:line="240" w:lineRule="auto"/>
              <w:jc w:val="left"/>
              <w:rPr>
                <w:szCs w:val="20"/>
              </w:rPr>
            </w:pPr>
            <w:r w:rsidRPr="008C5F78">
              <w:rPr>
                <w:color w:val="000000"/>
                <w:szCs w:val="20"/>
              </w:rPr>
              <w:t>Maziarze Nowe</w:t>
            </w:r>
          </w:p>
        </w:tc>
        <w:tc>
          <w:tcPr>
            <w:tcW w:w="1544" w:type="pct"/>
            <w:vAlign w:val="center"/>
          </w:tcPr>
          <w:p w14:paraId="2D9B55E5" w14:textId="66090A14"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1,43</w:t>
            </w:r>
          </w:p>
        </w:tc>
      </w:tr>
      <w:tr w:rsidR="008C5F78" w:rsidRPr="008C5F78" w14:paraId="2C5EE34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D4CAF9B" w14:textId="77777777" w:rsidR="008C5F78" w:rsidRPr="008C5F78" w:rsidRDefault="008C5F78" w:rsidP="008C5F78">
            <w:pPr>
              <w:spacing w:line="240" w:lineRule="auto"/>
              <w:jc w:val="left"/>
              <w:rPr>
                <w:szCs w:val="20"/>
              </w:rPr>
            </w:pPr>
            <w:r w:rsidRPr="008C5F78">
              <w:rPr>
                <w:color w:val="000000"/>
                <w:szCs w:val="20"/>
              </w:rPr>
              <w:t>Maziarze Stare</w:t>
            </w:r>
          </w:p>
        </w:tc>
        <w:tc>
          <w:tcPr>
            <w:tcW w:w="1544" w:type="pct"/>
            <w:vAlign w:val="center"/>
          </w:tcPr>
          <w:p w14:paraId="61F9C62B" w14:textId="0DD91A90"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2,70</w:t>
            </w:r>
          </w:p>
        </w:tc>
      </w:tr>
      <w:tr w:rsidR="008C5F78" w:rsidRPr="008C5F78" w14:paraId="4D8693A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F42597C" w14:textId="77777777" w:rsidR="008C5F78" w:rsidRPr="008C5F78" w:rsidRDefault="008C5F78" w:rsidP="008C5F78">
            <w:pPr>
              <w:spacing w:line="240" w:lineRule="auto"/>
              <w:jc w:val="left"/>
              <w:rPr>
                <w:szCs w:val="20"/>
              </w:rPr>
            </w:pPr>
            <w:r w:rsidRPr="008C5F78">
              <w:rPr>
                <w:color w:val="000000"/>
                <w:szCs w:val="20"/>
              </w:rPr>
              <w:t>Pakosław</w:t>
            </w:r>
          </w:p>
        </w:tc>
        <w:tc>
          <w:tcPr>
            <w:tcW w:w="1544" w:type="pct"/>
            <w:vAlign w:val="center"/>
          </w:tcPr>
          <w:p w14:paraId="3F6FCE73" w14:textId="1DD2A966"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1,62</w:t>
            </w:r>
          </w:p>
        </w:tc>
      </w:tr>
      <w:tr w:rsidR="008C5F78" w:rsidRPr="008C5F78" w14:paraId="2952E70D"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3EDA2F20" w14:textId="77777777" w:rsidR="008C5F78" w:rsidRPr="008C5F78" w:rsidRDefault="008C5F78" w:rsidP="008C5F78">
            <w:pPr>
              <w:spacing w:line="240" w:lineRule="auto"/>
              <w:jc w:val="left"/>
              <w:rPr>
                <w:szCs w:val="20"/>
              </w:rPr>
            </w:pPr>
            <w:r w:rsidRPr="008C5F78">
              <w:rPr>
                <w:color w:val="000000"/>
                <w:szCs w:val="20"/>
              </w:rPr>
              <w:t>Pastwiska</w:t>
            </w:r>
          </w:p>
        </w:tc>
        <w:tc>
          <w:tcPr>
            <w:tcW w:w="1544" w:type="pct"/>
            <w:vAlign w:val="center"/>
          </w:tcPr>
          <w:p w14:paraId="534EBBD6" w14:textId="2504A2E4"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7F2AFE0E"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C76A474" w14:textId="77777777" w:rsidR="008C5F78" w:rsidRPr="008C5F78" w:rsidRDefault="008C5F78" w:rsidP="008C5F78">
            <w:pPr>
              <w:spacing w:line="240" w:lineRule="auto"/>
              <w:jc w:val="left"/>
              <w:rPr>
                <w:szCs w:val="20"/>
              </w:rPr>
            </w:pPr>
            <w:r w:rsidRPr="008C5F78">
              <w:rPr>
                <w:color w:val="000000"/>
                <w:szCs w:val="20"/>
              </w:rPr>
              <w:t>Pieńki</w:t>
            </w:r>
          </w:p>
        </w:tc>
        <w:tc>
          <w:tcPr>
            <w:tcW w:w="1544" w:type="pct"/>
            <w:vAlign w:val="center"/>
          </w:tcPr>
          <w:p w14:paraId="1E8FE1F7" w14:textId="4A7E57F0"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5D4F9D4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F615074" w14:textId="77777777" w:rsidR="008C5F78" w:rsidRPr="008C5F78" w:rsidRDefault="008C5F78" w:rsidP="008C5F78">
            <w:pPr>
              <w:spacing w:line="240" w:lineRule="auto"/>
              <w:jc w:val="left"/>
              <w:rPr>
                <w:szCs w:val="20"/>
              </w:rPr>
            </w:pPr>
            <w:r w:rsidRPr="008C5F78">
              <w:rPr>
                <w:color w:val="000000"/>
                <w:szCs w:val="20"/>
              </w:rPr>
              <w:t>Piłatka</w:t>
            </w:r>
          </w:p>
        </w:tc>
        <w:tc>
          <w:tcPr>
            <w:tcW w:w="1544" w:type="pct"/>
            <w:vAlign w:val="center"/>
          </w:tcPr>
          <w:p w14:paraId="4358453C" w14:textId="68C9C85E"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0,49</w:t>
            </w:r>
          </w:p>
        </w:tc>
      </w:tr>
      <w:tr w:rsidR="008C5F78" w:rsidRPr="008C5F78" w14:paraId="074B6B5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2509C68" w14:textId="77777777" w:rsidR="008C5F78" w:rsidRPr="008C5F78" w:rsidRDefault="008C5F78" w:rsidP="008C5F78">
            <w:pPr>
              <w:spacing w:line="240" w:lineRule="auto"/>
              <w:jc w:val="left"/>
              <w:rPr>
                <w:szCs w:val="20"/>
              </w:rPr>
            </w:pPr>
            <w:r w:rsidRPr="008C5F78">
              <w:rPr>
                <w:color w:val="000000"/>
                <w:szCs w:val="20"/>
              </w:rPr>
              <w:t>Płudnica</w:t>
            </w:r>
          </w:p>
        </w:tc>
        <w:tc>
          <w:tcPr>
            <w:tcW w:w="1544" w:type="pct"/>
            <w:vAlign w:val="center"/>
          </w:tcPr>
          <w:p w14:paraId="798D1ACB" w14:textId="6B7D0BB7"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2343AE52"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361FD7C" w14:textId="77777777" w:rsidR="008C5F78" w:rsidRPr="008C5F78" w:rsidRDefault="008C5F78" w:rsidP="008C5F78">
            <w:pPr>
              <w:spacing w:line="240" w:lineRule="auto"/>
              <w:jc w:val="left"/>
              <w:rPr>
                <w:szCs w:val="20"/>
              </w:rPr>
            </w:pPr>
            <w:r w:rsidRPr="008C5F78">
              <w:rPr>
                <w:color w:val="000000"/>
                <w:szCs w:val="20"/>
              </w:rPr>
              <w:t>Prędocin</w:t>
            </w:r>
          </w:p>
        </w:tc>
        <w:tc>
          <w:tcPr>
            <w:tcW w:w="1544" w:type="pct"/>
            <w:vAlign w:val="center"/>
          </w:tcPr>
          <w:p w14:paraId="11467B2E" w14:textId="63F72CA6"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0,60</w:t>
            </w:r>
          </w:p>
        </w:tc>
      </w:tr>
      <w:tr w:rsidR="008C5F78" w:rsidRPr="008C5F78" w14:paraId="07AB20B4"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6834339" w14:textId="77777777" w:rsidR="008C5F78" w:rsidRPr="008C5F78" w:rsidRDefault="008C5F78" w:rsidP="008C5F78">
            <w:pPr>
              <w:spacing w:line="240" w:lineRule="auto"/>
              <w:jc w:val="left"/>
              <w:rPr>
                <w:szCs w:val="20"/>
              </w:rPr>
            </w:pPr>
            <w:r w:rsidRPr="008C5F78">
              <w:rPr>
                <w:color w:val="000000"/>
                <w:szCs w:val="20"/>
              </w:rPr>
              <w:t>Prędocin Kolonia</w:t>
            </w:r>
          </w:p>
        </w:tc>
        <w:tc>
          <w:tcPr>
            <w:tcW w:w="1544" w:type="pct"/>
            <w:vAlign w:val="center"/>
          </w:tcPr>
          <w:p w14:paraId="24B6CDD5" w14:textId="5E88D442"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2,67</w:t>
            </w:r>
          </w:p>
        </w:tc>
      </w:tr>
      <w:tr w:rsidR="008C5F78" w:rsidRPr="008C5F78" w14:paraId="5E7B8B1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B12563B" w14:textId="77777777" w:rsidR="008C5F78" w:rsidRPr="008C5F78" w:rsidRDefault="008C5F78" w:rsidP="008C5F78">
            <w:pPr>
              <w:spacing w:line="240" w:lineRule="auto"/>
              <w:jc w:val="left"/>
              <w:rPr>
                <w:szCs w:val="20"/>
              </w:rPr>
            </w:pPr>
            <w:proofErr w:type="spellStart"/>
            <w:r w:rsidRPr="008C5F78">
              <w:rPr>
                <w:color w:val="000000"/>
                <w:szCs w:val="20"/>
              </w:rPr>
              <w:t>Prędocinek</w:t>
            </w:r>
            <w:proofErr w:type="spellEnd"/>
          </w:p>
        </w:tc>
        <w:tc>
          <w:tcPr>
            <w:tcW w:w="1544" w:type="pct"/>
            <w:vAlign w:val="center"/>
          </w:tcPr>
          <w:p w14:paraId="19830228" w14:textId="3E214D12"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1,23</w:t>
            </w:r>
          </w:p>
        </w:tc>
      </w:tr>
      <w:tr w:rsidR="008C5F78" w:rsidRPr="008C5F78" w14:paraId="180E848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492D1D5" w14:textId="77777777" w:rsidR="008C5F78" w:rsidRPr="008C5F78" w:rsidRDefault="008C5F78" w:rsidP="008C5F78">
            <w:pPr>
              <w:spacing w:line="240" w:lineRule="auto"/>
              <w:jc w:val="left"/>
              <w:rPr>
                <w:szCs w:val="20"/>
              </w:rPr>
            </w:pPr>
            <w:r w:rsidRPr="008C5F78">
              <w:rPr>
                <w:color w:val="000000"/>
                <w:szCs w:val="20"/>
              </w:rPr>
              <w:t>Seredzice</w:t>
            </w:r>
          </w:p>
        </w:tc>
        <w:tc>
          <w:tcPr>
            <w:tcW w:w="1544" w:type="pct"/>
            <w:vAlign w:val="center"/>
          </w:tcPr>
          <w:p w14:paraId="4F88BD3B" w14:textId="0E319B4E"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2,56</w:t>
            </w:r>
          </w:p>
        </w:tc>
      </w:tr>
      <w:tr w:rsidR="008C5F78" w:rsidRPr="008C5F78" w14:paraId="727877D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FFE01A8" w14:textId="77777777" w:rsidR="008C5F78" w:rsidRPr="008C5F78" w:rsidRDefault="008C5F78" w:rsidP="008C5F78">
            <w:pPr>
              <w:spacing w:line="240" w:lineRule="auto"/>
              <w:jc w:val="left"/>
              <w:rPr>
                <w:szCs w:val="20"/>
              </w:rPr>
            </w:pPr>
            <w:r w:rsidRPr="008C5F78">
              <w:rPr>
                <w:color w:val="000000"/>
                <w:szCs w:val="20"/>
              </w:rPr>
              <w:t>Sołectwo Kotlarka</w:t>
            </w:r>
          </w:p>
        </w:tc>
        <w:tc>
          <w:tcPr>
            <w:tcW w:w="1544" w:type="pct"/>
            <w:vAlign w:val="center"/>
          </w:tcPr>
          <w:p w14:paraId="4E927E18" w14:textId="79CB565D"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0,75</w:t>
            </w:r>
          </w:p>
        </w:tc>
      </w:tr>
      <w:tr w:rsidR="008C5F78" w:rsidRPr="008C5F78" w14:paraId="3691365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299541C" w14:textId="77777777" w:rsidR="008C5F78" w:rsidRPr="008C5F78" w:rsidRDefault="008C5F78" w:rsidP="008C5F78">
            <w:pPr>
              <w:spacing w:line="240" w:lineRule="auto"/>
              <w:jc w:val="left"/>
              <w:rPr>
                <w:szCs w:val="20"/>
              </w:rPr>
            </w:pPr>
            <w:r w:rsidRPr="008C5F78">
              <w:rPr>
                <w:color w:val="000000"/>
                <w:szCs w:val="20"/>
              </w:rPr>
              <w:t>Starosiedlice</w:t>
            </w:r>
          </w:p>
        </w:tc>
        <w:tc>
          <w:tcPr>
            <w:tcW w:w="1544" w:type="pct"/>
            <w:vAlign w:val="center"/>
          </w:tcPr>
          <w:p w14:paraId="1F3C7F3B" w14:textId="5A0D91F0"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1,42</w:t>
            </w:r>
          </w:p>
        </w:tc>
      </w:tr>
      <w:tr w:rsidR="008C5F78" w:rsidRPr="008C5F78" w14:paraId="00155858"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BDD835C" w14:textId="77777777" w:rsidR="008C5F78" w:rsidRPr="008C5F78" w:rsidRDefault="008C5F78" w:rsidP="008C5F78">
            <w:pPr>
              <w:spacing w:line="240" w:lineRule="auto"/>
              <w:jc w:val="left"/>
              <w:rPr>
                <w:szCs w:val="20"/>
              </w:rPr>
            </w:pPr>
            <w:r w:rsidRPr="008C5F78">
              <w:rPr>
                <w:color w:val="000000"/>
                <w:szCs w:val="20"/>
              </w:rPr>
              <w:t>Walentynów</w:t>
            </w:r>
          </w:p>
        </w:tc>
        <w:tc>
          <w:tcPr>
            <w:tcW w:w="1544" w:type="pct"/>
            <w:vAlign w:val="center"/>
          </w:tcPr>
          <w:p w14:paraId="7C055AA0" w14:textId="24A8AB84"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3,98</w:t>
            </w:r>
          </w:p>
        </w:tc>
      </w:tr>
      <w:tr w:rsidR="008C5F78" w:rsidRPr="008C5F78" w14:paraId="4CC688AD"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DEADDD7" w14:textId="77777777" w:rsidR="008C5F78" w:rsidRPr="008C5F78" w:rsidRDefault="008C5F78" w:rsidP="008C5F78">
            <w:pPr>
              <w:spacing w:line="240" w:lineRule="auto"/>
              <w:jc w:val="left"/>
              <w:rPr>
                <w:szCs w:val="20"/>
              </w:rPr>
            </w:pPr>
            <w:r w:rsidRPr="008C5F78">
              <w:rPr>
                <w:color w:val="000000"/>
                <w:szCs w:val="20"/>
              </w:rPr>
              <w:t>Suma końcowa</w:t>
            </w:r>
          </w:p>
        </w:tc>
        <w:tc>
          <w:tcPr>
            <w:tcW w:w="1544" w:type="pct"/>
            <w:vAlign w:val="center"/>
          </w:tcPr>
          <w:p w14:paraId="464D71F3" w14:textId="386F1AFA" w:rsidR="008C5F78" w:rsidRPr="008C5F78" w:rsidRDefault="00A44B00"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1,33</w:t>
            </w:r>
          </w:p>
        </w:tc>
      </w:tr>
    </w:tbl>
    <w:p w14:paraId="7BC372C3" w14:textId="77763786" w:rsidR="008C5F78" w:rsidRDefault="008C5F78" w:rsidP="009129C2">
      <w:pPr>
        <w:pStyle w:val="Legenda"/>
        <w:keepNext/>
      </w:pPr>
      <w:r w:rsidRPr="003722A7">
        <w:t>Źródło: Opracowanie własne na podstawie danych Ośrodka Pomocy Społecznej</w:t>
      </w:r>
    </w:p>
    <w:bookmarkEnd w:id="252"/>
    <w:bookmarkEnd w:id="253"/>
    <w:p w14:paraId="7F827EAA" w14:textId="4CFDF7A0" w:rsidR="004F74E6" w:rsidRPr="003722A7" w:rsidRDefault="004F74E6">
      <w:pPr>
        <w:spacing w:before="0" w:after="160" w:line="259" w:lineRule="auto"/>
        <w:jc w:val="left"/>
      </w:pPr>
    </w:p>
    <w:p w14:paraId="6525E497" w14:textId="2B34405F" w:rsidR="00AE4EAE" w:rsidRPr="003722A7" w:rsidRDefault="00D833DF" w:rsidP="00AE4EAE">
      <w:r w:rsidRPr="003722A7">
        <w:t>Dane zawarte w poniższej tabeli dotyczą w</w:t>
      </w:r>
      <w:r w:rsidR="00AE4EAE" w:rsidRPr="003722A7">
        <w:t>skaźnik</w:t>
      </w:r>
      <w:r w:rsidRPr="003722A7">
        <w:t>a</w:t>
      </w:r>
      <w:r w:rsidR="00AE4EAE" w:rsidRPr="003722A7">
        <w:t xml:space="preserve"> obciążenia demograficznego</w:t>
      </w:r>
      <w:r w:rsidR="00B46037" w:rsidRPr="003722A7">
        <w:rPr>
          <w:rStyle w:val="Odwoanieprzypisudolnego"/>
        </w:rPr>
        <w:footnoteReference w:id="5"/>
      </w:r>
      <w:r w:rsidRPr="003722A7">
        <w:t>. Najwyższe wartości w</w:t>
      </w:r>
      <w:r w:rsidR="00EC5C31">
        <w:t>skaźnika odnotowano w strefie</w:t>
      </w:r>
      <w:r w:rsidRPr="003722A7">
        <w:t>:</w:t>
      </w:r>
      <w:r w:rsidR="00D37E33">
        <w:t xml:space="preserve"> I oraz </w:t>
      </w:r>
      <w:r w:rsidR="00AF6BBC">
        <w:t xml:space="preserve"> III i </w:t>
      </w:r>
      <w:r w:rsidR="00D37E33">
        <w:t>IV</w:t>
      </w:r>
      <w:r w:rsidR="006163F9" w:rsidRPr="003722A7">
        <w:t xml:space="preserve">. Wyższa wartość wskaźnika </w:t>
      </w:r>
      <w:r w:rsidR="008C5F78">
        <w:t xml:space="preserve">oznaczona kolorem czerwonym </w:t>
      </w:r>
      <w:r w:rsidR="006163F9" w:rsidRPr="003722A7">
        <w:t xml:space="preserve">wskazuje na większą liczbę osób w wieku przedprodukcyjnym oraz poprodukcyjnym w stosunku do osób w wieku produkcyjnym. </w:t>
      </w:r>
      <w:r w:rsidR="000D7920">
        <w:t>Średnia dla gminy 39,06</w:t>
      </w:r>
    </w:p>
    <w:p w14:paraId="6E4CF0CF" w14:textId="0D3CA410" w:rsidR="000D7920" w:rsidRDefault="00D833DF" w:rsidP="00AF6BBC">
      <w:pPr>
        <w:pStyle w:val="Legenda"/>
        <w:keepNext/>
      </w:pPr>
      <w:bookmarkStart w:id="254" w:name="_Toc447883091"/>
      <w:bookmarkStart w:id="255" w:name="_Toc448307716"/>
      <w:bookmarkStart w:id="256" w:name="_Toc448863321"/>
      <w:bookmarkStart w:id="257" w:name="_Toc454262225"/>
      <w:bookmarkStart w:id="258" w:name="_Toc455991710"/>
      <w:bookmarkStart w:id="259" w:name="_Toc460928174"/>
      <w:r w:rsidRPr="003722A7">
        <w:lastRenderedPageBreak/>
        <w:t xml:space="preserve">Tabela </w:t>
      </w:r>
      <w:fldSimple w:instr=" SEQ Tabela \* ARABIC ">
        <w:r w:rsidR="00EE7CDB">
          <w:rPr>
            <w:noProof/>
          </w:rPr>
          <w:t>35</w:t>
        </w:r>
      </w:fldSimple>
      <w:r w:rsidRPr="003722A7">
        <w:t>. Wskaźnik obciążenia demograficznego - stymulanta</w:t>
      </w:r>
      <w:r w:rsidR="00F11525" w:rsidRPr="003722A7">
        <w:t xml:space="preserve">. </w:t>
      </w:r>
      <w:bookmarkEnd w:id="254"/>
      <w:bookmarkEnd w:id="255"/>
      <w:bookmarkEnd w:id="256"/>
      <w:bookmarkEnd w:id="257"/>
      <w:bookmarkEnd w:id="258"/>
      <w:bookmarkEnd w:id="259"/>
    </w:p>
    <w:tbl>
      <w:tblPr>
        <w:tblStyle w:val="Tabelasiatki4akcent11"/>
        <w:tblW w:w="0" w:type="auto"/>
        <w:tblLook w:val="04A0" w:firstRow="1" w:lastRow="0" w:firstColumn="1" w:lastColumn="0" w:noHBand="0" w:noVBand="1"/>
      </w:tblPr>
      <w:tblGrid>
        <w:gridCol w:w="5211"/>
        <w:gridCol w:w="4111"/>
      </w:tblGrid>
      <w:tr w:rsidR="000D7920" w14:paraId="23CB7E4C" w14:textId="77777777" w:rsidTr="00AF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3479355D" w14:textId="19EF4595" w:rsidR="000D7920" w:rsidRPr="000D7920" w:rsidRDefault="000D7920" w:rsidP="000D7920">
            <w:pPr>
              <w:jc w:val="center"/>
              <w:rPr>
                <w:color w:val="auto"/>
              </w:rPr>
            </w:pPr>
            <w:r w:rsidRPr="000D7920">
              <w:rPr>
                <w:color w:val="auto"/>
              </w:rPr>
              <w:t>Strefa</w:t>
            </w:r>
          </w:p>
        </w:tc>
        <w:tc>
          <w:tcPr>
            <w:tcW w:w="4111" w:type="dxa"/>
            <w:vAlign w:val="center"/>
          </w:tcPr>
          <w:p w14:paraId="2900EE87" w14:textId="0B4D232C" w:rsidR="000D7920" w:rsidRPr="000D7920" w:rsidRDefault="000D7920" w:rsidP="000D7920">
            <w:pPr>
              <w:jc w:val="center"/>
              <w:cnfStyle w:val="100000000000" w:firstRow="1" w:lastRow="0" w:firstColumn="0" w:lastColumn="0" w:oddVBand="0" w:evenVBand="0" w:oddHBand="0" w:evenHBand="0" w:firstRowFirstColumn="0" w:firstRowLastColumn="0" w:lastRowFirstColumn="0" w:lastRowLastColumn="0"/>
              <w:rPr>
                <w:color w:val="auto"/>
              </w:rPr>
            </w:pPr>
            <w:r w:rsidRPr="000D7920">
              <w:rPr>
                <w:color w:val="auto"/>
              </w:rPr>
              <w:t>%</w:t>
            </w:r>
          </w:p>
        </w:tc>
      </w:tr>
      <w:tr w:rsidR="000D7920" w14:paraId="73D8DFF2" w14:textId="77777777" w:rsidTr="00AF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50B8E780" w14:textId="210477C4" w:rsidR="000D7920" w:rsidRDefault="000D7920" w:rsidP="000D7920">
            <w:pPr>
              <w:jc w:val="left"/>
            </w:pPr>
            <w:r>
              <w:t>I</w:t>
            </w:r>
          </w:p>
        </w:tc>
        <w:tc>
          <w:tcPr>
            <w:tcW w:w="4111" w:type="dxa"/>
            <w:vAlign w:val="center"/>
          </w:tcPr>
          <w:p w14:paraId="6095F4B0" w14:textId="4D18126C" w:rsidR="000D7920" w:rsidRDefault="00AF6BBC" w:rsidP="00AF6BBC">
            <w:pPr>
              <w:jc w:val="center"/>
              <w:cnfStyle w:val="000000100000" w:firstRow="0" w:lastRow="0" w:firstColumn="0" w:lastColumn="0" w:oddVBand="0" w:evenVBand="0" w:oddHBand="1" w:evenHBand="0" w:firstRowFirstColumn="0" w:firstRowLastColumn="0" w:lastRowFirstColumn="0" w:lastRowLastColumn="0"/>
            </w:pPr>
            <w:r w:rsidRPr="00AF6BBC">
              <w:rPr>
                <w:color w:val="FF0000"/>
              </w:rPr>
              <w:t>46,54</w:t>
            </w:r>
          </w:p>
        </w:tc>
      </w:tr>
      <w:tr w:rsidR="000D7920" w14:paraId="0559FE3E" w14:textId="77777777" w:rsidTr="00AF6BBC">
        <w:tc>
          <w:tcPr>
            <w:cnfStyle w:val="001000000000" w:firstRow="0" w:lastRow="0" w:firstColumn="1" w:lastColumn="0" w:oddVBand="0" w:evenVBand="0" w:oddHBand="0" w:evenHBand="0" w:firstRowFirstColumn="0" w:firstRowLastColumn="0" w:lastRowFirstColumn="0" w:lastRowLastColumn="0"/>
            <w:tcW w:w="5211" w:type="dxa"/>
            <w:vAlign w:val="center"/>
          </w:tcPr>
          <w:p w14:paraId="62144936" w14:textId="43735F5D" w:rsidR="000D7920" w:rsidRDefault="000D7920" w:rsidP="000D7920">
            <w:pPr>
              <w:jc w:val="left"/>
            </w:pPr>
            <w:r>
              <w:t>II</w:t>
            </w:r>
          </w:p>
        </w:tc>
        <w:tc>
          <w:tcPr>
            <w:tcW w:w="4111" w:type="dxa"/>
            <w:vAlign w:val="center"/>
          </w:tcPr>
          <w:p w14:paraId="3F499806" w14:textId="2F87976C" w:rsidR="000D7920" w:rsidRDefault="00AF6BBC" w:rsidP="00AF6BBC">
            <w:pPr>
              <w:jc w:val="center"/>
              <w:cnfStyle w:val="000000000000" w:firstRow="0" w:lastRow="0" w:firstColumn="0" w:lastColumn="0" w:oddVBand="0" w:evenVBand="0" w:oddHBand="0" w:evenHBand="0" w:firstRowFirstColumn="0" w:firstRowLastColumn="0" w:lastRowFirstColumn="0" w:lastRowLastColumn="0"/>
            </w:pPr>
            <w:r>
              <w:t>27,98</w:t>
            </w:r>
          </w:p>
        </w:tc>
      </w:tr>
      <w:tr w:rsidR="000D7920" w14:paraId="748FFC86" w14:textId="77777777" w:rsidTr="00AF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687B3EC1" w14:textId="3C1E3F5D" w:rsidR="000D7920" w:rsidRDefault="000D7920" w:rsidP="000D7920">
            <w:pPr>
              <w:jc w:val="left"/>
            </w:pPr>
            <w:r>
              <w:t>III</w:t>
            </w:r>
          </w:p>
        </w:tc>
        <w:tc>
          <w:tcPr>
            <w:tcW w:w="4111" w:type="dxa"/>
            <w:vAlign w:val="center"/>
          </w:tcPr>
          <w:p w14:paraId="5B234EB9" w14:textId="7FC8CA12" w:rsidR="000D7920" w:rsidRPr="00AF6BBC" w:rsidRDefault="00AF6BBC" w:rsidP="00AF6BBC">
            <w:pPr>
              <w:jc w:val="center"/>
              <w:cnfStyle w:val="000000100000" w:firstRow="0" w:lastRow="0" w:firstColumn="0" w:lastColumn="0" w:oddVBand="0" w:evenVBand="0" w:oddHBand="1" w:evenHBand="0" w:firstRowFirstColumn="0" w:firstRowLastColumn="0" w:lastRowFirstColumn="0" w:lastRowLastColumn="0"/>
              <w:rPr>
                <w:color w:val="FF0000"/>
              </w:rPr>
            </w:pPr>
            <w:r w:rsidRPr="00AF6BBC">
              <w:rPr>
                <w:color w:val="FF0000"/>
              </w:rPr>
              <w:t>47,37</w:t>
            </w:r>
          </w:p>
        </w:tc>
      </w:tr>
      <w:tr w:rsidR="000D7920" w14:paraId="09795D4C" w14:textId="77777777" w:rsidTr="00AF6BBC">
        <w:tc>
          <w:tcPr>
            <w:cnfStyle w:val="001000000000" w:firstRow="0" w:lastRow="0" w:firstColumn="1" w:lastColumn="0" w:oddVBand="0" w:evenVBand="0" w:oddHBand="0" w:evenHBand="0" w:firstRowFirstColumn="0" w:firstRowLastColumn="0" w:lastRowFirstColumn="0" w:lastRowLastColumn="0"/>
            <w:tcW w:w="5211" w:type="dxa"/>
            <w:vAlign w:val="center"/>
          </w:tcPr>
          <w:p w14:paraId="52D7A168" w14:textId="6F719EAF" w:rsidR="000D7920" w:rsidRDefault="000D7920" w:rsidP="000D7920">
            <w:pPr>
              <w:jc w:val="left"/>
            </w:pPr>
            <w:r>
              <w:t>IV</w:t>
            </w:r>
          </w:p>
        </w:tc>
        <w:tc>
          <w:tcPr>
            <w:tcW w:w="4111" w:type="dxa"/>
            <w:vAlign w:val="center"/>
          </w:tcPr>
          <w:p w14:paraId="3557EF05" w14:textId="0AAD1ECF" w:rsidR="000D7920" w:rsidRPr="00AF6BBC" w:rsidRDefault="00AF6BBC" w:rsidP="00AF6BBC">
            <w:pPr>
              <w:jc w:val="center"/>
              <w:cnfStyle w:val="000000000000" w:firstRow="0" w:lastRow="0" w:firstColumn="0" w:lastColumn="0" w:oddVBand="0" w:evenVBand="0" w:oddHBand="0" w:evenHBand="0" w:firstRowFirstColumn="0" w:firstRowLastColumn="0" w:lastRowFirstColumn="0" w:lastRowLastColumn="0"/>
              <w:rPr>
                <w:color w:val="FF0000"/>
              </w:rPr>
            </w:pPr>
            <w:r w:rsidRPr="00AF6BBC">
              <w:rPr>
                <w:color w:val="FF0000"/>
              </w:rPr>
              <w:t>72,94</w:t>
            </w:r>
          </w:p>
        </w:tc>
      </w:tr>
      <w:tr w:rsidR="000D7920" w14:paraId="014D353D" w14:textId="77777777" w:rsidTr="00AF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6EA26144" w14:textId="74E19FD9" w:rsidR="000D7920" w:rsidRDefault="000D7920" w:rsidP="000D7920">
            <w:pPr>
              <w:jc w:val="left"/>
            </w:pPr>
            <w:r>
              <w:t>V</w:t>
            </w:r>
          </w:p>
        </w:tc>
        <w:tc>
          <w:tcPr>
            <w:tcW w:w="4111" w:type="dxa"/>
            <w:vAlign w:val="center"/>
          </w:tcPr>
          <w:p w14:paraId="667A6A4F" w14:textId="2E83B17C" w:rsidR="000D7920" w:rsidRDefault="00AF6BBC" w:rsidP="00AF6BBC">
            <w:pPr>
              <w:jc w:val="center"/>
              <w:cnfStyle w:val="000000100000" w:firstRow="0" w:lastRow="0" w:firstColumn="0" w:lastColumn="0" w:oddVBand="0" w:evenVBand="0" w:oddHBand="1" w:evenHBand="0" w:firstRowFirstColumn="0" w:firstRowLastColumn="0" w:lastRowFirstColumn="0" w:lastRowLastColumn="0"/>
            </w:pPr>
            <w:r>
              <w:t>28,77</w:t>
            </w:r>
          </w:p>
        </w:tc>
      </w:tr>
    </w:tbl>
    <w:p w14:paraId="18BF1B1B" w14:textId="77777777" w:rsidR="000D7920" w:rsidRPr="000D7920" w:rsidRDefault="000D7920" w:rsidP="000D7920"/>
    <w:tbl>
      <w:tblPr>
        <w:tblStyle w:val="Tabelasiatki4akcent11"/>
        <w:tblW w:w="9284" w:type="dxa"/>
        <w:tblLook w:val="04A0" w:firstRow="1" w:lastRow="0" w:firstColumn="1" w:lastColumn="0" w:noHBand="0" w:noVBand="1"/>
      </w:tblPr>
      <w:tblGrid>
        <w:gridCol w:w="5248"/>
        <w:gridCol w:w="4036"/>
      </w:tblGrid>
      <w:tr w:rsidR="000D7920" w:rsidRPr="000D7920" w14:paraId="3D90363B" w14:textId="77777777" w:rsidTr="000D7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423B3897" w14:textId="2E5E2F65" w:rsidR="000D7920" w:rsidRPr="000D7920" w:rsidRDefault="000D7920" w:rsidP="000D7920">
            <w:pPr>
              <w:jc w:val="center"/>
              <w:rPr>
                <w:color w:val="auto"/>
                <w:szCs w:val="20"/>
              </w:rPr>
            </w:pPr>
            <w:r w:rsidRPr="000D7920">
              <w:rPr>
                <w:rFonts w:eastAsia="Times New Roman" w:cs="Calibri"/>
                <w:color w:val="auto"/>
                <w:szCs w:val="20"/>
                <w:lang w:eastAsia="pl-PL"/>
              </w:rPr>
              <w:t>Sołectwo</w:t>
            </w:r>
          </w:p>
        </w:tc>
        <w:tc>
          <w:tcPr>
            <w:tcW w:w="4036" w:type="dxa"/>
            <w:vAlign w:val="center"/>
          </w:tcPr>
          <w:p w14:paraId="74F6DD2E" w14:textId="2E7D51CF" w:rsidR="000D7920" w:rsidRPr="000D7920" w:rsidRDefault="000D7920" w:rsidP="000D7920">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0D7920">
              <w:rPr>
                <w:color w:val="auto"/>
                <w:szCs w:val="20"/>
              </w:rPr>
              <w:t>%</w:t>
            </w:r>
          </w:p>
        </w:tc>
      </w:tr>
      <w:tr w:rsidR="000D7920" w:rsidRPr="000D7920" w14:paraId="714EE132"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3EC3CC46" w14:textId="7A2227E2"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Alojzów</w:t>
            </w:r>
          </w:p>
        </w:tc>
        <w:tc>
          <w:tcPr>
            <w:tcW w:w="4036" w:type="dxa"/>
            <w:vAlign w:val="center"/>
          </w:tcPr>
          <w:p w14:paraId="78806926" w14:textId="580F6534"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27,45</w:t>
            </w:r>
          </w:p>
        </w:tc>
      </w:tr>
      <w:tr w:rsidR="000D7920" w:rsidRPr="000D7920" w14:paraId="4C9B26ED"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627BA97A" w14:textId="7731268A"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Białka</w:t>
            </w:r>
          </w:p>
        </w:tc>
        <w:tc>
          <w:tcPr>
            <w:tcW w:w="4036" w:type="dxa"/>
            <w:vAlign w:val="center"/>
          </w:tcPr>
          <w:p w14:paraId="3D219698" w14:textId="61AA5607"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27,71</w:t>
            </w:r>
          </w:p>
        </w:tc>
      </w:tr>
      <w:tr w:rsidR="000D7920" w:rsidRPr="000D7920" w14:paraId="491BB155"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1DD5C86F" w14:textId="466EF64D" w:rsidR="000D7920" w:rsidRPr="000D7920" w:rsidRDefault="000D7920" w:rsidP="000D7920">
            <w:pPr>
              <w:jc w:val="left"/>
              <w:rPr>
                <w:rFonts w:eastAsia="Times New Roman" w:cs="Calibri"/>
                <w:color w:val="000000"/>
                <w:szCs w:val="20"/>
                <w:lang w:eastAsia="pl-PL"/>
              </w:rPr>
            </w:pPr>
            <w:proofErr w:type="spellStart"/>
            <w:r w:rsidRPr="000D7920">
              <w:rPr>
                <w:rFonts w:eastAsia="Times New Roman" w:cs="Calibri"/>
                <w:color w:val="000000"/>
                <w:szCs w:val="20"/>
                <w:lang w:eastAsia="pl-PL"/>
              </w:rPr>
              <w:t>Błaziny</w:t>
            </w:r>
            <w:proofErr w:type="spellEnd"/>
            <w:r w:rsidRPr="000D7920">
              <w:rPr>
                <w:rFonts w:eastAsia="Times New Roman" w:cs="Calibri"/>
                <w:color w:val="000000"/>
                <w:szCs w:val="20"/>
                <w:lang w:eastAsia="pl-PL"/>
              </w:rPr>
              <w:t xml:space="preserve"> Dolne</w:t>
            </w:r>
          </w:p>
        </w:tc>
        <w:tc>
          <w:tcPr>
            <w:tcW w:w="4036" w:type="dxa"/>
            <w:vAlign w:val="center"/>
          </w:tcPr>
          <w:p w14:paraId="2D76FEDA" w14:textId="5EB33816"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36,73</w:t>
            </w:r>
          </w:p>
        </w:tc>
      </w:tr>
      <w:tr w:rsidR="000D7920" w:rsidRPr="000D7920" w14:paraId="2360B726"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5AD5207B" w14:textId="505EEB85" w:rsidR="000D7920" w:rsidRPr="000D7920" w:rsidRDefault="000D7920" w:rsidP="000D7920">
            <w:pPr>
              <w:jc w:val="left"/>
              <w:rPr>
                <w:rFonts w:eastAsia="Times New Roman" w:cs="Calibri"/>
                <w:color w:val="000000"/>
                <w:szCs w:val="20"/>
                <w:lang w:eastAsia="pl-PL"/>
              </w:rPr>
            </w:pPr>
            <w:proofErr w:type="spellStart"/>
            <w:r w:rsidRPr="000D7920">
              <w:rPr>
                <w:rFonts w:eastAsia="Times New Roman" w:cs="Calibri"/>
                <w:color w:val="000000"/>
                <w:szCs w:val="20"/>
                <w:lang w:eastAsia="pl-PL"/>
              </w:rPr>
              <w:t>Błaziny</w:t>
            </w:r>
            <w:proofErr w:type="spellEnd"/>
            <w:r w:rsidRPr="000D7920">
              <w:rPr>
                <w:rFonts w:eastAsia="Times New Roman" w:cs="Calibri"/>
                <w:color w:val="000000"/>
                <w:szCs w:val="20"/>
                <w:lang w:eastAsia="pl-PL"/>
              </w:rPr>
              <w:t xml:space="preserve"> Górne</w:t>
            </w:r>
          </w:p>
        </w:tc>
        <w:tc>
          <w:tcPr>
            <w:tcW w:w="4036" w:type="dxa"/>
            <w:vAlign w:val="center"/>
          </w:tcPr>
          <w:p w14:paraId="3D4BE36E" w14:textId="1C7B9343"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9C0006"/>
                <w:szCs w:val="20"/>
                <w:lang w:eastAsia="pl-PL"/>
              </w:rPr>
              <w:t>44,55</w:t>
            </w:r>
          </w:p>
        </w:tc>
      </w:tr>
      <w:tr w:rsidR="000D7920" w:rsidRPr="000D7920" w14:paraId="16C1ABA1"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314EDB6C" w14:textId="1EE20673"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Chwałowice</w:t>
            </w:r>
          </w:p>
        </w:tc>
        <w:tc>
          <w:tcPr>
            <w:tcW w:w="4036" w:type="dxa"/>
            <w:vAlign w:val="center"/>
          </w:tcPr>
          <w:p w14:paraId="394492D4" w14:textId="4BCD4110"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9C0006"/>
                <w:szCs w:val="20"/>
                <w:lang w:eastAsia="pl-PL"/>
              </w:rPr>
              <w:t>44,44</w:t>
            </w:r>
          </w:p>
        </w:tc>
      </w:tr>
      <w:tr w:rsidR="000D7920" w:rsidRPr="000D7920" w14:paraId="45B53B59"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257E6725" w14:textId="54B29AAD"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Florencja</w:t>
            </w:r>
          </w:p>
        </w:tc>
        <w:tc>
          <w:tcPr>
            <w:tcW w:w="4036" w:type="dxa"/>
            <w:vAlign w:val="center"/>
          </w:tcPr>
          <w:p w14:paraId="7D47C749" w14:textId="1C45E6D8"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9C0006"/>
                <w:szCs w:val="20"/>
                <w:lang w:eastAsia="pl-PL"/>
              </w:rPr>
              <w:t>58,33</w:t>
            </w:r>
          </w:p>
        </w:tc>
      </w:tr>
      <w:tr w:rsidR="000D7920" w:rsidRPr="000D7920" w14:paraId="578DF25A"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0565EB4C" w14:textId="7B974A46"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Gaworzyna</w:t>
            </w:r>
          </w:p>
        </w:tc>
        <w:tc>
          <w:tcPr>
            <w:tcW w:w="4036" w:type="dxa"/>
            <w:vAlign w:val="center"/>
          </w:tcPr>
          <w:p w14:paraId="32007B7B" w14:textId="40B5B2C0"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21,95</w:t>
            </w:r>
          </w:p>
        </w:tc>
      </w:tr>
      <w:tr w:rsidR="000D7920" w:rsidRPr="000D7920" w14:paraId="3419B391"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343840B6" w14:textId="590A89FB"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Jasieniec Iłżecki Dolny</w:t>
            </w:r>
          </w:p>
        </w:tc>
        <w:tc>
          <w:tcPr>
            <w:tcW w:w="4036" w:type="dxa"/>
            <w:vAlign w:val="center"/>
          </w:tcPr>
          <w:p w14:paraId="6D175B62" w14:textId="15975821"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9C0006"/>
                <w:szCs w:val="20"/>
                <w:lang w:eastAsia="pl-PL"/>
              </w:rPr>
              <w:t>63,24</w:t>
            </w:r>
          </w:p>
        </w:tc>
      </w:tr>
      <w:tr w:rsidR="000D7920" w:rsidRPr="000D7920" w14:paraId="20A1B61A"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36EC15BB" w14:textId="76D3D3FD"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Jasieniec Iłżecki Górny</w:t>
            </w:r>
          </w:p>
        </w:tc>
        <w:tc>
          <w:tcPr>
            <w:tcW w:w="4036" w:type="dxa"/>
            <w:vAlign w:val="center"/>
          </w:tcPr>
          <w:p w14:paraId="1A0A851F" w14:textId="6A1C9E70"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31,33</w:t>
            </w:r>
          </w:p>
        </w:tc>
      </w:tr>
      <w:tr w:rsidR="000D7920" w:rsidRPr="000D7920" w14:paraId="5BAFA598"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636B7C9F" w14:textId="7C708FF5"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Jasieniec Maziarze</w:t>
            </w:r>
          </w:p>
        </w:tc>
        <w:tc>
          <w:tcPr>
            <w:tcW w:w="4036" w:type="dxa"/>
            <w:vAlign w:val="center"/>
          </w:tcPr>
          <w:p w14:paraId="2D98D853" w14:textId="66F70E38"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29,33</w:t>
            </w:r>
          </w:p>
        </w:tc>
      </w:tr>
      <w:tr w:rsidR="000D7920" w:rsidRPr="000D7920" w14:paraId="6D717FFD"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7085C7F4" w14:textId="364805FF"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Jedlanka Nowa</w:t>
            </w:r>
          </w:p>
        </w:tc>
        <w:tc>
          <w:tcPr>
            <w:tcW w:w="4036" w:type="dxa"/>
            <w:vAlign w:val="center"/>
          </w:tcPr>
          <w:p w14:paraId="5754DB64" w14:textId="2EE96AE3"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32,32</w:t>
            </w:r>
          </w:p>
        </w:tc>
      </w:tr>
      <w:tr w:rsidR="000D7920" w:rsidRPr="000D7920" w14:paraId="707490BD"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216961E8" w14:textId="42E19168"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Jedlanka Stara</w:t>
            </w:r>
          </w:p>
        </w:tc>
        <w:tc>
          <w:tcPr>
            <w:tcW w:w="4036" w:type="dxa"/>
            <w:vAlign w:val="center"/>
          </w:tcPr>
          <w:p w14:paraId="62DDC251" w14:textId="4BB6598F"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33,33</w:t>
            </w:r>
          </w:p>
        </w:tc>
      </w:tr>
      <w:tr w:rsidR="000D7920" w:rsidRPr="000D7920" w14:paraId="733ED123"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010E674" w14:textId="4BEA21A7"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Kajetanów</w:t>
            </w:r>
          </w:p>
        </w:tc>
        <w:tc>
          <w:tcPr>
            <w:tcW w:w="4036" w:type="dxa"/>
            <w:vAlign w:val="center"/>
          </w:tcPr>
          <w:p w14:paraId="0365CB8F" w14:textId="2D96ADA6"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30,86</w:t>
            </w:r>
          </w:p>
        </w:tc>
      </w:tr>
      <w:tr w:rsidR="000D7920" w:rsidRPr="000D7920" w14:paraId="4D35E5E6"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13769758" w14:textId="27C19341"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Koszary</w:t>
            </w:r>
          </w:p>
        </w:tc>
        <w:tc>
          <w:tcPr>
            <w:tcW w:w="4036" w:type="dxa"/>
            <w:vAlign w:val="center"/>
          </w:tcPr>
          <w:p w14:paraId="4798D526" w14:textId="089085F6"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22,56</w:t>
            </w:r>
          </w:p>
        </w:tc>
      </w:tr>
      <w:tr w:rsidR="000D7920" w:rsidRPr="000D7920" w14:paraId="2ECAA676"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6252D31" w14:textId="294B11BF"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Kotlarka</w:t>
            </w:r>
          </w:p>
        </w:tc>
        <w:tc>
          <w:tcPr>
            <w:tcW w:w="4036" w:type="dxa"/>
            <w:vAlign w:val="center"/>
          </w:tcPr>
          <w:p w14:paraId="3B43B02E" w14:textId="2B6FDAE0"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9C0006"/>
                <w:szCs w:val="20"/>
                <w:lang w:eastAsia="pl-PL"/>
              </w:rPr>
              <w:t>40,85</w:t>
            </w:r>
          </w:p>
        </w:tc>
      </w:tr>
      <w:tr w:rsidR="000D7920" w:rsidRPr="000D7920" w14:paraId="09F09356"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644CAEF5" w14:textId="6D510E59"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Krzyżanowice</w:t>
            </w:r>
          </w:p>
        </w:tc>
        <w:tc>
          <w:tcPr>
            <w:tcW w:w="4036" w:type="dxa"/>
            <w:vAlign w:val="center"/>
          </w:tcPr>
          <w:p w14:paraId="6CE0DFA4" w14:textId="7D2C992A"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26,52</w:t>
            </w:r>
          </w:p>
        </w:tc>
      </w:tr>
      <w:tr w:rsidR="000D7920" w:rsidRPr="000D7920" w14:paraId="7F6DBD51"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59CF7D35" w14:textId="3004C549"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Małomierzyce</w:t>
            </w:r>
          </w:p>
        </w:tc>
        <w:tc>
          <w:tcPr>
            <w:tcW w:w="4036" w:type="dxa"/>
            <w:vAlign w:val="center"/>
          </w:tcPr>
          <w:p w14:paraId="08033DFD" w14:textId="32FCDFA3"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31,15</w:t>
            </w:r>
          </w:p>
        </w:tc>
      </w:tr>
      <w:tr w:rsidR="000D7920" w:rsidRPr="000D7920" w14:paraId="1DFCDC98"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65E5B8C3" w14:textId="08A787BE"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Maziarze Nowe</w:t>
            </w:r>
          </w:p>
        </w:tc>
        <w:tc>
          <w:tcPr>
            <w:tcW w:w="4036" w:type="dxa"/>
            <w:vAlign w:val="center"/>
          </w:tcPr>
          <w:p w14:paraId="38EE032E" w14:textId="2A1C41F7"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30,51</w:t>
            </w:r>
          </w:p>
        </w:tc>
      </w:tr>
      <w:tr w:rsidR="000D7920" w:rsidRPr="000D7920" w14:paraId="06E6018A"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74D9767E" w14:textId="40D5B3BF"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Maziarze Stare</w:t>
            </w:r>
          </w:p>
        </w:tc>
        <w:tc>
          <w:tcPr>
            <w:tcW w:w="4036" w:type="dxa"/>
            <w:vAlign w:val="center"/>
          </w:tcPr>
          <w:p w14:paraId="55A3C5BF" w14:textId="191B5ABA"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37,39</w:t>
            </w:r>
          </w:p>
        </w:tc>
      </w:tr>
      <w:tr w:rsidR="000D7920" w:rsidRPr="000D7920" w14:paraId="035415FF"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239E673F" w14:textId="4BDC8F15"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Pakosław</w:t>
            </w:r>
          </w:p>
        </w:tc>
        <w:tc>
          <w:tcPr>
            <w:tcW w:w="4036" w:type="dxa"/>
            <w:vAlign w:val="center"/>
          </w:tcPr>
          <w:p w14:paraId="0EEBB38E" w14:textId="49745BAD"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9C0006"/>
                <w:szCs w:val="20"/>
                <w:lang w:eastAsia="pl-PL"/>
              </w:rPr>
              <w:t>43,09</w:t>
            </w:r>
          </w:p>
        </w:tc>
      </w:tr>
      <w:tr w:rsidR="000D7920" w:rsidRPr="000D7920" w14:paraId="6B181324"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5550AE36" w14:textId="15A33C8C"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lastRenderedPageBreak/>
              <w:t>Pastwiska</w:t>
            </w:r>
          </w:p>
        </w:tc>
        <w:tc>
          <w:tcPr>
            <w:tcW w:w="4036" w:type="dxa"/>
            <w:vAlign w:val="center"/>
          </w:tcPr>
          <w:p w14:paraId="13381F5E" w14:textId="0FEDC7FA"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31,73</w:t>
            </w:r>
          </w:p>
        </w:tc>
      </w:tr>
      <w:tr w:rsidR="000D7920" w:rsidRPr="000D7920" w14:paraId="153C68AE"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4EFA9851" w14:textId="49889DD2"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Pieńki</w:t>
            </w:r>
          </w:p>
        </w:tc>
        <w:tc>
          <w:tcPr>
            <w:tcW w:w="4036" w:type="dxa"/>
            <w:vAlign w:val="center"/>
          </w:tcPr>
          <w:p w14:paraId="7EB23230" w14:textId="301D8A47"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31,43</w:t>
            </w:r>
          </w:p>
        </w:tc>
      </w:tr>
      <w:tr w:rsidR="000D7920" w:rsidRPr="000D7920" w14:paraId="05E2190C"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A98CDFF" w14:textId="4DE796A3"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Piłatka</w:t>
            </w:r>
          </w:p>
        </w:tc>
        <w:tc>
          <w:tcPr>
            <w:tcW w:w="4036" w:type="dxa"/>
            <w:vAlign w:val="center"/>
          </w:tcPr>
          <w:p w14:paraId="03238CED" w14:textId="784E9211"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25,56</w:t>
            </w:r>
          </w:p>
        </w:tc>
      </w:tr>
      <w:tr w:rsidR="000D7920" w:rsidRPr="000D7920" w14:paraId="77E9BA4F"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7C2AF3E3" w14:textId="5C9D57BE"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Płudnica</w:t>
            </w:r>
          </w:p>
        </w:tc>
        <w:tc>
          <w:tcPr>
            <w:tcW w:w="4036" w:type="dxa"/>
            <w:vAlign w:val="center"/>
          </w:tcPr>
          <w:p w14:paraId="16DB58C8" w14:textId="794692EE"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16,67</w:t>
            </w:r>
          </w:p>
        </w:tc>
      </w:tr>
      <w:tr w:rsidR="000D7920" w:rsidRPr="000D7920" w14:paraId="71E98C05"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52E2D575" w14:textId="27AD9940"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Prędocin</w:t>
            </w:r>
          </w:p>
        </w:tc>
        <w:tc>
          <w:tcPr>
            <w:tcW w:w="4036" w:type="dxa"/>
            <w:vAlign w:val="center"/>
          </w:tcPr>
          <w:p w14:paraId="6323DD31" w14:textId="237F9EF0"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38,83</w:t>
            </w:r>
          </w:p>
        </w:tc>
      </w:tr>
      <w:tr w:rsidR="000D7920" w:rsidRPr="000D7920" w14:paraId="7E8914D4"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75196BF9" w14:textId="6BF114E8"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Prędocin Kolonia</w:t>
            </w:r>
          </w:p>
        </w:tc>
        <w:tc>
          <w:tcPr>
            <w:tcW w:w="4036" w:type="dxa"/>
            <w:vAlign w:val="center"/>
          </w:tcPr>
          <w:p w14:paraId="6B503188" w14:textId="72011502"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28,69</w:t>
            </w:r>
          </w:p>
        </w:tc>
      </w:tr>
      <w:tr w:rsidR="000D7920" w:rsidRPr="000D7920" w14:paraId="72948AE6"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B085316" w14:textId="47A180F5" w:rsidR="000D7920" w:rsidRPr="000D7920" w:rsidRDefault="000D7920" w:rsidP="000D7920">
            <w:pPr>
              <w:jc w:val="left"/>
              <w:rPr>
                <w:rFonts w:eastAsia="Times New Roman" w:cs="Calibri"/>
                <w:color w:val="000000"/>
                <w:szCs w:val="20"/>
                <w:lang w:eastAsia="pl-PL"/>
              </w:rPr>
            </w:pPr>
            <w:proofErr w:type="spellStart"/>
            <w:r w:rsidRPr="000D7920">
              <w:rPr>
                <w:rFonts w:eastAsia="Times New Roman" w:cs="Calibri"/>
                <w:color w:val="000000"/>
                <w:szCs w:val="20"/>
                <w:lang w:eastAsia="pl-PL"/>
              </w:rPr>
              <w:t>Prędocinek</w:t>
            </w:r>
            <w:proofErr w:type="spellEnd"/>
          </w:p>
        </w:tc>
        <w:tc>
          <w:tcPr>
            <w:tcW w:w="4036" w:type="dxa"/>
            <w:vAlign w:val="center"/>
          </w:tcPr>
          <w:p w14:paraId="39685513" w14:textId="2E8FD3EE"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28,57</w:t>
            </w:r>
          </w:p>
        </w:tc>
      </w:tr>
      <w:tr w:rsidR="000D7920" w:rsidRPr="000D7920" w14:paraId="02854394"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0BAF1947" w14:textId="4D7E3911"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Kolonia Seredzice</w:t>
            </w:r>
          </w:p>
        </w:tc>
        <w:tc>
          <w:tcPr>
            <w:tcW w:w="4036" w:type="dxa"/>
            <w:vAlign w:val="center"/>
          </w:tcPr>
          <w:p w14:paraId="57696CF1" w14:textId="5EC22202"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8,32</w:t>
            </w:r>
          </w:p>
        </w:tc>
      </w:tr>
      <w:tr w:rsidR="000D7920" w:rsidRPr="000D7920" w14:paraId="43D70684"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068AF69" w14:textId="2B21BE7C"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Seredzice</w:t>
            </w:r>
          </w:p>
        </w:tc>
        <w:tc>
          <w:tcPr>
            <w:tcW w:w="4036" w:type="dxa"/>
            <w:vAlign w:val="center"/>
          </w:tcPr>
          <w:p w14:paraId="2B1E48AE" w14:textId="589F8AAE"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9C0006"/>
                <w:szCs w:val="20"/>
                <w:lang w:eastAsia="pl-PL"/>
              </w:rPr>
              <w:t>148,50</w:t>
            </w:r>
          </w:p>
        </w:tc>
      </w:tr>
      <w:tr w:rsidR="000D7920" w:rsidRPr="000D7920" w14:paraId="12F6088E" w14:textId="77777777" w:rsidTr="000D7920">
        <w:tc>
          <w:tcPr>
            <w:cnfStyle w:val="001000000000" w:firstRow="0" w:lastRow="0" w:firstColumn="1" w:lastColumn="0" w:oddVBand="0" w:evenVBand="0" w:oddHBand="0" w:evenHBand="0" w:firstRowFirstColumn="0" w:firstRowLastColumn="0" w:lastRowFirstColumn="0" w:lastRowLastColumn="0"/>
            <w:tcW w:w="5248" w:type="dxa"/>
            <w:vAlign w:val="center"/>
          </w:tcPr>
          <w:p w14:paraId="66A183B9" w14:textId="03B2DF65"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Starosiedlice</w:t>
            </w:r>
          </w:p>
        </w:tc>
        <w:tc>
          <w:tcPr>
            <w:tcW w:w="4036" w:type="dxa"/>
            <w:vAlign w:val="center"/>
          </w:tcPr>
          <w:p w14:paraId="5D474A30" w14:textId="7B981AE3" w:rsidR="000D7920" w:rsidRPr="000D7920" w:rsidRDefault="000D7920" w:rsidP="000D7920">
            <w:pPr>
              <w:jc w:val="center"/>
              <w:cnfStyle w:val="000000000000" w:firstRow="0" w:lastRow="0" w:firstColumn="0" w:lastColumn="0" w:oddVBand="0" w:evenVBand="0" w:oddHBand="0" w:evenHBand="0" w:firstRowFirstColumn="0" w:firstRowLastColumn="0" w:lastRowFirstColumn="0" w:lastRowLastColumn="0"/>
              <w:rPr>
                <w:szCs w:val="20"/>
              </w:rPr>
            </w:pPr>
            <w:r w:rsidRPr="000D7920">
              <w:rPr>
                <w:rFonts w:eastAsia="Times New Roman" w:cs="Calibri"/>
                <w:color w:val="000000"/>
                <w:szCs w:val="20"/>
                <w:lang w:eastAsia="pl-PL"/>
              </w:rPr>
              <w:t>36,72</w:t>
            </w:r>
          </w:p>
        </w:tc>
      </w:tr>
      <w:tr w:rsidR="000D7920" w:rsidRPr="000D7920" w14:paraId="342FE385" w14:textId="77777777" w:rsidTr="000D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8" w:type="dxa"/>
            <w:vAlign w:val="center"/>
          </w:tcPr>
          <w:p w14:paraId="6EA4D0FA" w14:textId="2C382203" w:rsidR="000D7920" w:rsidRPr="000D7920" w:rsidRDefault="000D7920" w:rsidP="000D7920">
            <w:pPr>
              <w:jc w:val="left"/>
              <w:rPr>
                <w:rFonts w:eastAsia="Times New Roman" w:cs="Calibri"/>
                <w:color w:val="000000"/>
                <w:szCs w:val="20"/>
                <w:lang w:eastAsia="pl-PL"/>
              </w:rPr>
            </w:pPr>
            <w:r w:rsidRPr="000D7920">
              <w:rPr>
                <w:rFonts w:eastAsia="Times New Roman" w:cs="Calibri"/>
                <w:color w:val="000000"/>
                <w:szCs w:val="20"/>
                <w:lang w:eastAsia="pl-PL"/>
              </w:rPr>
              <w:t>Walentynów</w:t>
            </w:r>
          </w:p>
        </w:tc>
        <w:tc>
          <w:tcPr>
            <w:tcW w:w="4036" w:type="dxa"/>
            <w:vAlign w:val="center"/>
          </w:tcPr>
          <w:p w14:paraId="43F1F424" w14:textId="154C62F7" w:rsidR="000D7920" w:rsidRPr="000D7920" w:rsidRDefault="000D7920" w:rsidP="000D7920">
            <w:pPr>
              <w:jc w:val="center"/>
              <w:cnfStyle w:val="000000100000" w:firstRow="0" w:lastRow="0" w:firstColumn="0" w:lastColumn="0" w:oddVBand="0" w:evenVBand="0" w:oddHBand="1" w:evenHBand="0" w:firstRowFirstColumn="0" w:firstRowLastColumn="0" w:lastRowFirstColumn="0" w:lastRowLastColumn="0"/>
              <w:rPr>
                <w:szCs w:val="20"/>
              </w:rPr>
            </w:pPr>
            <w:r w:rsidRPr="000D7920">
              <w:rPr>
                <w:rFonts w:eastAsia="Times New Roman" w:cs="Calibri"/>
                <w:color w:val="000000"/>
                <w:szCs w:val="20"/>
                <w:lang w:eastAsia="pl-PL"/>
              </w:rPr>
              <w:t>25,78</w:t>
            </w:r>
          </w:p>
        </w:tc>
      </w:tr>
    </w:tbl>
    <w:p w14:paraId="34022510" w14:textId="5F6DCD70" w:rsidR="006B1D85" w:rsidRPr="003722A7" w:rsidRDefault="006B1D85" w:rsidP="006B1D85">
      <w:pPr>
        <w:pStyle w:val="Podtytu"/>
      </w:pPr>
      <w:r w:rsidRPr="003722A7">
        <w:t xml:space="preserve">Źródło: Opracowanie własne na podstawie </w:t>
      </w:r>
      <w:r w:rsidR="00D129B8" w:rsidRPr="003722A7">
        <w:t xml:space="preserve">danych Urzędu </w:t>
      </w:r>
      <w:r w:rsidR="00966A71">
        <w:t>Gmin</w:t>
      </w:r>
      <w:r w:rsidR="00D129B8" w:rsidRPr="003722A7">
        <w:t>y</w:t>
      </w:r>
    </w:p>
    <w:p w14:paraId="083BFAE9" w14:textId="247718E8" w:rsidR="00A23A22" w:rsidRDefault="002D7F20" w:rsidP="009F461B">
      <w:pPr>
        <w:spacing w:before="0" w:after="160"/>
      </w:pPr>
      <w:r w:rsidRPr="003722A7">
        <w:t xml:space="preserve">Podczas diagnozy analizie poddano także </w:t>
      </w:r>
      <w:r w:rsidR="00A47E52" w:rsidRPr="003722A7">
        <w:t>dane dotyczące l</w:t>
      </w:r>
      <w:r w:rsidR="00AE4EAE" w:rsidRPr="003722A7">
        <w:t>ic</w:t>
      </w:r>
      <w:r w:rsidR="00A47E52" w:rsidRPr="003722A7">
        <w:t>zby</w:t>
      </w:r>
      <w:r w:rsidR="00D37E33">
        <w:t xml:space="preserve"> stowarzyszeń, organizacji</w:t>
      </w:r>
      <w:r w:rsidR="00DF4879">
        <w:t>, fundacji</w:t>
      </w:r>
      <w:r w:rsidR="00A23A22" w:rsidRPr="003722A7">
        <w:t>. Na podstawie danych Urzędu</w:t>
      </w:r>
      <w:r w:rsidR="00B61E48" w:rsidRPr="003722A7">
        <w:t xml:space="preserve"> </w:t>
      </w:r>
      <w:r w:rsidR="00966A71">
        <w:t>Gmin</w:t>
      </w:r>
      <w:r w:rsidR="00B61E48" w:rsidRPr="003722A7">
        <w:t xml:space="preserve">y </w:t>
      </w:r>
      <w:r w:rsidR="00A871D4" w:rsidRPr="003722A7">
        <w:t xml:space="preserve">można wnioskować, iż </w:t>
      </w:r>
      <w:r w:rsidR="00EC5C31">
        <w:t>w strefie</w:t>
      </w:r>
      <w:r w:rsidR="00A44B00">
        <w:t xml:space="preserve"> I oraz </w:t>
      </w:r>
      <w:r w:rsidR="00DF4879">
        <w:t>IV, nie zanotowano żadnych organizacji, stowarzyszeń czy fundacji. Kolorem</w:t>
      </w:r>
      <w:r w:rsidR="00EC5C31">
        <w:t xml:space="preserve"> czerwonym zaznaczone są strefy</w:t>
      </w:r>
      <w:r w:rsidR="00DF4879">
        <w:t xml:space="preserve"> lub sołectwa, </w:t>
      </w:r>
      <w:r w:rsidR="002A74C6">
        <w:t>na których występują stowarzyszenia i fundacje w mniejszej ilości aniżeli średnia dla sołectw.</w:t>
      </w:r>
    </w:p>
    <w:p w14:paraId="576B8992" w14:textId="7E69D9D1" w:rsidR="00DF4879" w:rsidRDefault="00DF4879" w:rsidP="00DF4879">
      <w:pPr>
        <w:pStyle w:val="Legenda"/>
        <w:keepNext/>
      </w:pPr>
      <w:r w:rsidRPr="003722A7">
        <w:t xml:space="preserve">Tabela </w:t>
      </w:r>
      <w:fldSimple w:instr=" SEQ Tabela \* ARABIC ">
        <w:r w:rsidR="00EE7CDB">
          <w:rPr>
            <w:noProof/>
          </w:rPr>
          <w:t>36</w:t>
        </w:r>
      </w:fldSimple>
      <w:r>
        <w:t>. Liczba organizacji, stowarzyszeń lub fundacji w przeliczeniu na 100 mieszkańców - destymulanta</w:t>
      </w:r>
      <w:r w:rsidRPr="003722A7">
        <w:t xml:space="preserve">. </w:t>
      </w:r>
    </w:p>
    <w:tbl>
      <w:tblPr>
        <w:tblStyle w:val="Tabelasiatki4akcent11"/>
        <w:tblW w:w="3645" w:type="pct"/>
        <w:tblLook w:val="04A0" w:firstRow="1" w:lastRow="0" w:firstColumn="1" w:lastColumn="0" w:noHBand="0" w:noVBand="1"/>
      </w:tblPr>
      <w:tblGrid>
        <w:gridCol w:w="3809"/>
        <w:gridCol w:w="3539"/>
      </w:tblGrid>
      <w:tr w:rsidR="00EC5C31" w:rsidRPr="00DF4879" w14:paraId="3420EA86" w14:textId="77777777" w:rsidTr="00DF487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90377B2" w14:textId="44372AA7" w:rsidR="00EC5C31" w:rsidRPr="00DF4879" w:rsidRDefault="00EC5C31"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1513D00B" w14:textId="77777777" w:rsidR="00EC5C31" w:rsidRPr="00DF4879" w:rsidRDefault="00EC5C31"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EC5C31" w:rsidRPr="00DF4879" w14:paraId="5A1FB5E0" w14:textId="77777777" w:rsidTr="00DF487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DD1D6D1" w14:textId="36F32135"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262AFC59" w14:textId="4B152051" w:rsidR="00EC5C31" w:rsidRPr="00A44B00"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0,00</w:t>
            </w:r>
          </w:p>
        </w:tc>
      </w:tr>
      <w:tr w:rsidR="00EC5C31" w:rsidRPr="00DF4879" w14:paraId="7707F76D"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D914086" w14:textId="4C83410F"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1865089C" w14:textId="1772EE69" w:rsidR="00EC5C31" w:rsidRPr="00A44B00" w:rsidRDefault="00EC5C31"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0,11</w:t>
            </w:r>
          </w:p>
        </w:tc>
      </w:tr>
      <w:tr w:rsidR="00EC5C31" w:rsidRPr="00DF4879" w14:paraId="31DFFB71"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7ABF7A1" w14:textId="29BEDF3E"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6B4785AC" w14:textId="01789B5A" w:rsidR="00EC5C31" w:rsidRPr="00A44B00"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0,10</w:t>
            </w:r>
          </w:p>
        </w:tc>
      </w:tr>
      <w:tr w:rsidR="00EC5C31" w:rsidRPr="00DF4879" w14:paraId="2949E98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8BDDD83" w14:textId="4A26D8B0"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26E7E506" w14:textId="2E3F0801" w:rsidR="00EC5C31" w:rsidRPr="00A44B00" w:rsidRDefault="00EC5C31"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0,00</w:t>
            </w:r>
          </w:p>
        </w:tc>
      </w:tr>
      <w:tr w:rsidR="00EC5C31" w:rsidRPr="00DF4879" w14:paraId="023A846D"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390AB6D" w14:textId="57458312"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300D1DBC" w14:textId="29DE9AE9" w:rsidR="00EC5C31" w:rsidRPr="00DF4879"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0,27</w:t>
            </w:r>
          </w:p>
        </w:tc>
      </w:tr>
      <w:tr w:rsidR="00DF4879" w:rsidRPr="00DF4879" w14:paraId="6CF34AD3" w14:textId="77777777" w:rsidTr="0066427D">
        <w:trPr>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0F3469CE" w14:textId="77777777" w:rsidR="00DF4879" w:rsidRPr="00DF4879" w:rsidRDefault="00DF4879" w:rsidP="00352657">
            <w:pPr>
              <w:spacing w:line="240" w:lineRule="auto"/>
              <w:jc w:val="left"/>
              <w:rPr>
                <w:szCs w:val="20"/>
              </w:rPr>
            </w:pPr>
            <w:r w:rsidRPr="00DF4879">
              <w:rPr>
                <w:bCs w:val="0"/>
                <w:color w:val="000000"/>
                <w:szCs w:val="20"/>
              </w:rPr>
              <w:t>sołectwo</w:t>
            </w:r>
          </w:p>
        </w:tc>
        <w:tc>
          <w:tcPr>
            <w:tcW w:w="2408" w:type="pct"/>
            <w:shd w:val="clear" w:color="auto" w:fill="9ACC51" w:themeFill="accent1"/>
            <w:vAlign w:val="center"/>
          </w:tcPr>
          <w:p w14:paraId="68CBC938" w14:textId="7777777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DF4879">
              <w:rPr>
                <w:b/>
                <w:bCs/>
                <w:color w:val="000000"/>
                <w:szCs w:val="20"/>
              </w:rPr>
              <w:t>2016</w:t>
            </w:r>
          </w:p>
        </w:tc>
      </w:tr>
      <w:tr w:rsidR="00DF4879" w:rsidRPr="00DF4879" w14:paraId="678F3833"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C8A668E" w14:textId="77777777" w:rsidR="00DF4879" w:rsidRPr="00DF4879" w:rsidRDefault="00DF4879" w:rsidP="00352657">
            <w:pPr>
              <w:spacing w:line="240" w:lineRule="auto"/>
              <w:jc w:val="left"/>
              <w:rPr>
                <w:szCs w:val="20"/>
              </w:rPr>
            </w:pPr>
            <w:r w:rsidRPr="00DF4879">
              <w:rPr>
                <w:color w:val="000000"/>
                <w:szCs w:val="20"/>
              </w:rPr>
              <w:t>Alojzów</w:t>
            </w:r>
          </w:p>
        </w:tc>
        <w:tc>
          <w:tcPr>
            <w:tcW w:w="2408" w:type="pct"/>
            <w:vAlign w:val="center"/>
          </w:tcPr>
          <w:p w14:paraId="748D309F" w14:textId="2C738DF7"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1,91</w:t>
            </w:r>
          </w:p>
        </w:tc>
      </w:tr>
      <w:tr w:rsidR="00DF4879" w:rsidRPr="00DF4879" w14:paraId="38672B86"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6BE0DA" w14:textId="77777777" w:rsidR="00DF4879" w:rsidRPr="00DF4879" w:rsidRDefault="00DF4879" w:rsidP="00352657">
            <w:pPr>
              <w:spacing w:line="240" w:lineRule="auto"/>
              <w:jc w:val="left"/>
              <w:rPr>
                <w:szCs w:val="20"/>
              </w:rPr>
            </w:pPr>
            <w:r w:rsidRPr="00DF4879">
              <w:rPr>
                <w:color w:val="000000"/>
                <w:szCs w:val="20"/>
              </w:rPr>
              <w:t>Białka</w:t>
            </w:r>
          </w:p>
        </w:tc>
        <w:tc>
          <w:tcPr>
            <w:tcW w:w="2408" w:type="pct"/>
            <w:vAlign w:val="center"/>
          </w:tcPr>
          <w:p w14:paraId="519E13B7" w14:textId="4AA47EF0"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0,19</w:t>
            </w:r>
          </w:p>
        </w:tc>
      </w:tr>
      <w:tr w:rsidR="00DF4879" w:rsidRPr="00DF4879" w14:paraId="6F07A955"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8FD7790" w14:textId="77777777" w:rsidR="00DF4879" w:rsidRPr="00DF4879" w:rsidRDefault="00DF4879" w:rsidP="00352657">
            <w:pPr>
              <w:spacing w:line="240" w:lineRule="auto"/>
              <w:jc w:val="left"/>
              <w:rPr>
                <w:szCs w:val="20"/>
              </w:rPr>
            </w:pPr>
            <w:proofErr w:type="spellStart"/>
            <w:r w:rsidRPr="00DF4879">
              <w:rPr>
                <w:color w:val="000000"/>
                <w:szCs w:val="20"/>
              </w:rPr>
              <w:t>Błaziny</w:t>
            </w:r>
            <w:proofErr w:type="spellEnd"/>
            <w:r w:rsidRPr="00DF4879">
              <w:rPr>
                <w:color w:val="000000"/>
                <w:szCs w:val="20"/>
              </w:rPr>
              <w:t xml:space="preserve"> Dolne</w:t>
            </w:r>
          </w:p>
        </w:tc>
        <w:tc>
          <w:tcPr>
            <w:tcW w:w="2408" w:type="pct"/>
            <w:vAlign w:val="center"/>
          </w:tcPr>
          <w:p w14:paraId="5EE0BEE1" w14:textId="47DD4626"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0,00</w:t>
            </w:r>
          </w:p>
        </w:tc>
      </w:tr>
      <w:tr w:rsidR="00DF4879" w:rsidRPr="00DF4879" w14:paraId="5C63F16A"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3F81BCA" w14:textId="77777777" w:rsidR="00DF4879" w:rsidRPr="00DF4879" w:rsidRDefault="00DF4879" w:rsidP="00352657">
            <w:pPr>
              <w:spacing w:line="240" w:lineRule="auto"/>
              <w:jc w:val="left"/>
              <w:rPr>
                <w:szCs w:val="20"/>
              </w:rPr>
            </w:pPr>
            <w:proofErr w:type="spellStart"/>
            <w:r w:rsidRPr="00DF4879">
              <w:rPr>
                <w:color w:val="000000"/>
                <w:szCs w:val="20"/>
              </w:rPr>
              <w:t>Błaziny</w:t>
            </w:r>
            <w:proofErr w:type="spellEnd"/>
            <w:r w:rsidRPr="00DF4879">
              <w:rPr>
                <w:color w:val="000000"/>
                <w:szCs w:val="20"/>
              </w:rPr>
              <w:t xml:space="preserve"> Górne</w:t>
            </w:r>
          </w:p>
        </w:tc>
        <w:tc>
          <w:tcPr>
            <w:tcW w:w="2408" w:type="pct"/>
            <w:vAlign w:val="center"/>
          </w:tcPr>
          <w:p w14:paraId="304EDC3E" w14:textId="33615276"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0,28</w:t>
            </w:r>
          </w:p>
        </w:tc>
      </w:tr>
      <w:tr w:rsidR="00DF4879" w:rsidRPr="00DF4879" w14:paraId="5773D1AD"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13166DF" w14:textId="77777777" w:rsidR="00DF4879" w:rsidRPr="00DF4879" w:rsidRDefault="00DF4879" w:rsidP="00352657">
            <w:pPr>
              <w:spacing w:line="240" w:lineRule="auto"/>
              <w:jc w:val="left"/>
              <w:rPr>
                <w:szCs w:val="20"/>
              </w:rPr>
            </w:pPr>
            <w:r w:rsidRPr="00DF4879">
              <w:rPr>
                <w:color w:val="000000"/>
                <w:szCs w:val="20"/>
              </w:rPr>
              <w:t>Chwałowice</w:t>
            </w:r>
          </w:p>
        </w:tc>
        <w:tc>
          <w:tcPr>
            <w:tcW w:w="2408" w:type="pct"/>
            <w:vAlign w:val="center"/>
          </w:tcPr>
          <w:p w14:paraId="5F443A0C" w14:textId="5B4EC7D7"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0,38</w:t>
            </w:r>
          </w:p>
        </w:tc>
      </w:tr>
      <w:tr w:rsidR="00DF4879" w:rsidRPr="00DF4879" w14:paraId="72D07ACE"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13FADB2" w14:textId="77777777" w:rsidR="00DF4879" w:rsidRPr="00DF4879" w:rsidRDefault="00DF4879" w:rsidP="00352657">
            <w:pPr>
              <w:spacing w:line="240" w:lineRule="auto"/>
              <w:jc w:val="left"/>
              <w:rPr>
                <w:szCs w:val="20"/>
              </w:rPr>
            </w:pPr>
            <w:r w:rsidRPr="00DF4879">
              <w:rPr>
                <w:color w:val="000000"/>
                <w:szCs w:val="20"/>
              </w:rPr>
              <w:t>Florencja</w:t>
            </w:r>
          </w:p>
        </w:tc>
        <w:tc>
          <w:tcPr>
            <w:tcW w:w="2408" w:type="pct"/>
            <w:vAlign w:val="center"/>
          </w:tcPr>
          <w:p w14:paraId="52F742F4" w14:textId="7F962DAB"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0,00</w:t>
            </w:r>
          </w:p>
        </w:tc>
      </w:tr>
      <w:tr w:rsidR="00DF4879" w:rsidRPr="00DF4879" w14:paraId="4EF5A66D"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042DD1" w14:textId="77777777" w:rsidR="00DF4879" w:rsidRPr="00DF4879" w:rsidRDefault="00DF4879" w:rsidP="00352657">
            <w:pPr>
              <w:spacing w:line="240" w:lineRule="auto"/>
              <w:jc w:val="left"/>
              <w:rPr>
                <w:szCs w:val="20"/>
              </w:rPr>
            </w:pPr>
            <w:r w:rsidRPr="00DF4879">
              <w:rPr>
                <w:color w:val="000000"/>
                <w:szCs w:val="20"/>
              </w:rPr>
              <w:t>Gaworzyna</w:t>
            </w:r>
          </w:p>
        </w:tc>
        <w:tc>
          <w:tcPr>
            <w:tcW w:w="2408" w:type="pct"/>
            <w:vAlign w:val="center"/>
          </w:tcPr>
          <w:p w14:paraId="125E83DE" w14:textId="4FD35BA1"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0,00</w:t>
            </w:r>
          </w:p>
        </w:tc>
      </w:tr>
      <w:tr w:rsidR="00DF4879" w:rsidRPr="00DF4879" w14:paraId="31DF7649"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FE8814" w14:textId="77777777" w:rsidR="00DF4879" w:rsidRPr="00DF4879" w:rsidRDefault="00DF4879" w:rsidP="00352657">
            <w:pPr>
              <w:spacing w:line="240" w:lineRule="auto"/>
              <w:jc w:val="left"/>
              <w:rPr>
                <w:szCs w:val="20"/>
              </w:rPr>
            </w:pPr>
            <w:r w:rsidRPr="00DF4879">
              <w:rPr>
                <w:color w:val="000000"/>
                <w:szCs w:val="20"/>
              </w:rPr>
              <w:t>Jasieniec Iłżecki Dolny</w:t>
            </w:r>
          </w:p>
        </w:tc>
        <w:tc>
          <w:tcPr>
            <w:tcW w:w="2408" w:type="pct"/>
            <w:vAlign w:val="center"/>
          </w:tcPr>
          <w:p w14:paraId="7FB730FE" w14:textId="0EEB6288"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0,27</w:t>
            </w:r>
          </w:p>
        </w:tc>
      </w:tr>
      <w:tr w:rsidR="00DF4879" w:rsidRPr="00DF4879" w14:paraId="3633DC4C"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4C9ABA7" w14:textId="77777777" w:rsidR="00DF4879" w:rsidRPr="00DF4879" w:rsidRDefault="00DF4879" w:rsidP="00352657">
            <w:pPr>
              <w:spacing w:line="240" w:lineRule="auto"/>
              <w:jc w:val="left"/>
              <w:rPr>
                <w:szCs w:val="20"/>
              </w:rPr>
            </w:pPr>
            <w:r w:rsidRPr="00DF4879">
              <w:rPr>
                <w:color w:val="000000"/>
                <w:szCs w:val="20"/>
              </w:rPr>
              <w:lastRenderedPageBreak/>
              <w:t>Jasieniec Iłżecki Górny</w:t>
            </w:r>
          </w:p>
        </w:tc>
        <w:tc>
          <w:tcPr>
            <w:tcW w:w="2408" w:type="pct"/>
            <w:vAlign w:val="center"/>
          </w:tcPr>
          <w:p w14:paraId="27CB1D68" w14:textId="79B138A7"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0,30</w:t>
            </w:r>
          </w:p>
        </w:tc>
      </w:tr>
      <w:tr w:rsidR="00DF4879" w:rsidRPr="00DF4879" w14:paraId="7FCBE222"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972E51" w14:textId="77777777" w:rsidR="00DF4879" w:rsidRPr="00DF4879" w:rsidRDefault="00DF4879" w:rsidP="00352657">
            <w:pPr>
              <w:spacing w:line="240" w:lineRule="auto"/>
              <w:jc w:val="left"/>
              <w:rPr>
                <w:szCs w:val="20"/>
              </w:rPr>
            </w:pPr>
            <w:r w:rsidRPr="00DF4879">
              <w:rPr>
                <w:color w:val="000000"/>
                <w:szCs w:val="20"/>
              </w:rPr>
              <w:t>Jasieniec Maziarze</w:t>
            </w:r>
          </w:p>
        </w:tc>
        <w:tc>
          <w:tcPr>
            <w:tcW w:w="2408" w:type="pct"/>
            <w:vAlign w:val="center"/>
          </w:tcPr>
          <w:p w14:paraId="08D8CA0C" w14:textId="457C787C"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0,00</w:t>
            </w:r>
          </w:p>
        </w:tc>
      </w:tr>
      <w:tr w:rsidR="00DF4879" w:rsidRPr="00DF4879" w14:paraId="5630D555"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BAF1FE5" w14:textId="77777777" w:rsidR="00DF4879" w:rsidRPr="00DF4879" w:rsidRDefault="00DF4879" w:rsidP="00352657">
            <w:pPr>
              <w:spacing w:line="240" w:lineRule="auto"/>
              <w:jc w:val="left"/>
              <w:rPr>
                <w:szCs w:val="20"/>
              </w:rPr>
            </w:pPr>
            <w:r w:rsidRPr="00DF4879">
              <w:rPr>
                <w:color w:val="000000"/>
                <w:szCs w:val="20"/>
              </w:rPr>
              <w:t>Jedlanka Nowa</w:t>
            </w:r>
          </w:p>
        </w:tc>
        <w:tc>
          <w:tcPr>
            <w:tcW w:w="2408" w:type="pct"/>
            <w:vAlign w:val="center"/>
          </w:tcPr>
          <w:p w14:paraId="1867839D" w14:textId="1C7F15C9"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0,65</w:t>
            </w:r>
          </w:p>
        </w:tc>
      </w:tr>
      <w:tr w:rsidR="00DF4879" w:rsidRPr="00DF4879" w14:paraId="23FCA580"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A74F9AB" w14:textId="77777777" w:rsidR="00DF4879" w:rsidRPr="00DF4879" w:rsidRDefault="00DF4879" w:rsidP="00352657">
            <w:pPr>
              <w:spacing w:line="240" w:lineRule="auto"/>
              <w:jc w:val="left"/>
              <w:rPr>
                <w:szCs w:val="20"/>
              </w:rPr>
            </w:pPr>
            <w:r w:rsidRPr="00DF4879">
              <w:rPr>
                <w:color w:val="000000"/>
                <w:szCs w:val="20"/>
              </w:rPr>
              <w:t>Jedlanka Stara</w:t>
            </w:r>
          </w:p>
        </w:tc>
        <w:tc>
          <w:tcPr>
            <w:tcW w:w="2408" w:type="pct"/>
            <w:vAlign w:val="center"/>
          </w:tcPr>
          <w:p w14:paraId="649ADC27" w14:textId="32817C8B"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0,39</w:t>
            </w:r>
          </w:p>
        </w:tc>
      </w:tr>
      <w:tr w:rsidR="00DF4879" w:rsidRPr="00DF4879" w14:paraId="030335EB"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E65F778" w14:textId="77777777" w:rsidR="00DF4879" w:rsidRPr="00DF4879" w:rsidRDefault="00DF4879" w:rsidP="00352657">
            <w:pPr>
              <w:spacing w:line="240" w:lineRule="auto"/>
              <w:jc w:val="left"/>
              <w:rPr>
                <w:szCs w:val="20"/>
              </w:rPr>
            </w:pPr>
            <w:r w:rsidRPr="00DF4879">
              <w:rPr>
                <w:color w:val="000000"/>
                <w:szCs w:val="20"/>
              </w:rPr>
              <w:t>Kajetanów</w:t>
            </w:r>
          </w:p>
        </w:tc>
        <w:tc>
          <w:tcPr>
            <w:tcW w:w="2408" w:type="pct"/>
            <w:vAlign w:val="center"/>
          </w:tcPr>
          <w:p w14:paraId="18D37383" w14:textId="372D0BC6"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1,49</w:t>
            </w:r>
          </w:p>
        </w:tc>
      </w:tr>
      <w:tr w:rsidR="00DF4879" w:rsidRPr="00DF4879" w14:paraId="33053CE4"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D383D3B" w14:textId="77777777" w:rsidR="00DF4879" w:rsidRPr="00DF4879" w:rsidRDefault="00DF4879" w:rsidP="00352657">
            <w:pPr>
              <w:spacing w:line="240" w:lineRule="auto"/>
              <w:jc w:val="left"/>
              <w:rPr>
                <w:szCs w:val="20"/>
              </w:rPr>
            </w:pPr>
            <w:r w:rsidRPr="00DF4879">
              <w:rPr>
                <w:color w:val="000000"/>
                <w:szCs w:val="20"/>
              </w:rPr>
              <w:t>Kolonia Seredzice</w:t>
            </w:r>
          </w:p>
        </w:tc>
        <w:tc>
          <w:tcPr>
            <w:tcW w:w="2408" w:type="pct"/>
            <w:vAlign w:val="center"/>
          </w:tcPr>
          <w:p w14:paraId="6191D780" w14:textId="0F8FC57F"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0,00</w:t>
            </w:r>
          </w:p>
        </w:tc>
      </w:tr>
      <w:tr w:rsidR="00DF4879" w:rsidRPr="00DF4879" w14:paraId="723EB997"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FDC62D" w14:textId="77777777" w:rsidR="00DF4879" w:rsidRPr="00DF4879" w:rsidRDefault="00DF4879" w:rsidP="00352657">
            <w:pPr>
              <w:spacing w:line="240" w:lineRule="auto"/>
              <w:jc w:val="left"/>
              <w:rPr>
                <w:szCs w:val="20"/>
              </w:rPr>
            </w:pPr>
            <w:r w:rsidRPr="00DF4879">
              <w:rPr>
                <w:color w:val="000000"/>
                <w:szCs w:val="20"/>
              </w:rPr>
              <w:t>Koszary</w:t>
            </w:r>
          </w:p>
        </w:tc>
        <w:tc>
          <w:tcPr>
            <w:tcW w:w="2408" w:type="pct"/>
            <w:vAlign w:val="center"/>
          </w:tcPr>
          <w:p w14:paraId="24A893E7" w14:textId="0192224A"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0,00</w:t>
            </w:r>
          </w:p>
        </w:tc>
      </w:tr>
      <w:tr w:rsidR="00DF4879" w:rsidRPr="00DF4879" w14:paraId="7D7F80A1"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62CA4B" w14:textId="77777777" w:rsidR="00DF4879" w:rsidRPr="00DF4879" w:rsidRDefault="00DF4879" w:rsidP="00352657">
            <w:pPr>
              <w:spacing w:line="240" w:lineRule="auto"/>
              <w:jc w:val="left"/>
              <w:rPr>
                <w:szCs w:val="20"/>
              </w:rPr>
            </w:pPr>
            <w:r w:rsidRPr="00DF4879">
              <w:rPr>
                <w:color w:val="000000"/>
                <w:szCs w:val="20"/>
              </w:rPr>
              <w:t>Krzyżanowice</w:t>
            </w:r>
          </w:p>
        </w:tc>
        <w:tc>
          <w:tcPr>
            <w:tcW w:w="2408" w:type="pct"/>
            <w:vAlign w:val="center"/>
          </w:tcPr>
          <w:p w14:paraId="47F78393" w14:textId="791B7D60"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0,36</w:t>
            </w:r>
          </w:p>
        </w:tc>
      </w:tr>
      <w:tr w:rsidR="00DF4879" w:rsidRPr="00DF4879" w14:paraId="541DDB43"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F76A5B7" w14:textId="77777777" w:rsidR="00DF4879" w:rsidRPr="00DF4879" w:rsidRDefault="00DF4879" w:rsidP="00352657">
            <w:pPr>
              <w:spacing w:line="240" w:lineRule="auto"/>
              <w:jc w:val="left"/>
              <w:rPr>
                <w:szCs w:val="20"/>
              </w:rPr>
            </w:pPr>
            <w:r w:rsidRPr="00DF4879">
              <w:rPr>
                <w:color w:val="000000"/>
                <w:szCs w:val="20"/>
              </w:rPr>
              <w:t>Małomierzyce</w:t>
            </w:r>
          </w:p>
        </w:tc>
        <w:tc>
          <w:tcPr>
            <w:tcW w:w="2408" w:type="pct"/>
            <w:vAlign w:val="center"/>
          </w:tcPr>
          <w:p w14:paraId="25C00F76" w14:textId="271A8977"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0,27</w:t>
            </w:r>
          </w:p>
        </w:tc>
      </w:tr>
      <w:tr w:rsidR="00DF4879" w:rsidRPr="00DF4879" w14:paraId="4583E656"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71786D" w14:textId="77777777" w:rsidR="00DF4879" w:rsidRPr="00DF4879" w:rsidRDefault="00DF4879" w:rsidP="00352657">
            <w:pPr>
              <w:spacing w:line="240" w:lineRule="auto"/>
              <w:jc w:val="left"/>
              <w:rPr>
                <w:szCs w:val="20"/>
              </w:rPr>
            </w:pPr>
            <w:r w:rsidRPr="00DF4879">
              <w:rPr>
                <w:color w:val="000000"/>
                <w:szCs w:val="20"/>
              </w:rPr>
              <w:t>Maziarze Nowe</w:t>
            </w:r>
          </w:p>
        </w:tc>
        <w:tc>
          <w:tcPr>
            <w:tcW w:w="2408" w:type="pct"/>
            <w:vAlign w:val="center"/>
          </w:tcPr>
          <w:p w14:paraId="5425B454" w14:textId="04075547"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0,00</w:t>
            </w:r>
          </w:p>
        </w:tc>
      </w:tr>
      <w:tr w:rsidR="00DF4879" w:rsidRPr="00DF4879" w14:paraId="1233AA1F"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02859B1" w14:textId="77777777" w:rsidR="00DF4879" w:rsidRPr="00DF4879" w:rsidRDefault="00DF4879" w:rsidP="00352657">
            <w:pPr>
              <w:spacing w:line="240" w:lineRule="auto"/>
              <w:jc w:val="left"/>
              <w:rPr>
                <w:szCs w:val="20"/>
              </w:rPr>
            </w:pPr>
            <w:r w:rsidRPr="00DF4879">
              <w:rPr>
                <w:color w:val="000000"/>
                <w:szCs w:val="20"/>
              </w:rPr>
              <w:t>Maziarze Stare</w:t>
            </w:r>
          </w:p>
        </w:tc>
        <w:tc>
          <w:tcPr>
            <w:tcW w:w="2408" w:type="pct"/>
            <w:vAlign w:val="center"/>
          </w:tcPr>
          <w:p w14:paraId="5705BD15" w14:textId="670FEB78"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0,54</w:t>
            </w:r>
          </w:p>
        </w:tc>
      </w:tr>
      <w:tr w:rsidR="00DF4879" w:rsidRPr="00DF4879" w14:paraId="50442A6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12126B" w14:textId="77777777" w:rsidR="00DF4879" w:rsidRPr="00DF4879" w:rsidRDefault="00DF4879" w:rsidP="00352657">
            <w:pPr>
              <w:spacing w:line="240" w:lineRule="auto"/>
              <w:jc w:val="left"/>
              <w:rPr>
                <w:szCs w:val="20"/>
              </w:rPr>
            </w:pPr>
            <w:r w:rsidRPr="00DF4879">
              <w:rPr>
                <w:color w:val="000000"/>
                <w:szCs w:val="20"/>
              </w:rPr>
              <w:t>Pakosław</w:t>
            </w:r>
          </w:p>
        </w:tc>
        <w:tc>
          <w:tcPr>
            <w:tcW w:w="2408" w:type="pct"/>
            <w:vAlign w:val="center"/>
          </w:tcPr>
          <w:p w14:paraId="475984B0" w14:textId="0F203C1F"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0,30</w:t>
            </w:r>
          </w:p>
        </w:tc>
      </w:tr>
      <w:tr w:rsidR="00DF4879" w:rsidRPr="00DF4879" w14:paraId="25E07F5D"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1BA2C8" w14:textId="77777777" w:rsidR="00DF4879" w:rsidRPr="00DF4879" w:rsidRDefault="00DF4879" w:rsidP="00352657">
            <w:pPr>
              <w:spacing w:line="240" w:lineRule="auto"/>
              <w:jc w:val="left"/>
              <w:rPr>
                <w:szCs w:val="20"/>
              </w:rPr>
            </w:pPr>
            <w:r w:rsidRPr="00DF4879">
              <w:rPr>
                <w:color w:val="000000"/>
                <w:szCs w:val="20"/>
              </w:rPr>
              <w:t>Pastwiska</w:t>
            </w:r>
          </w:p>
        </w:tc>
        <w:tc>
          <w:tcPr>
            <w:tcW w:w="2408" w:type="pct"/>
            <w:vAlign w:val="center"/>
          </w:tcPr>
          <w:p w14:paraId="5940CC0A" w14:textId="759407A5"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color w:val="C00000"/>
                <w:szCs w:val="20"/>
              </w:rPr>
              <w:t>0,00</w:t>
            </w:r>
          </w:p>
        </w:tc>
      </w:tr>
      <w:tr w:rsidR="00DF4879" w:rsidRPr="00DF4879" w14:paraId="216A69BB"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082E38F" w14:textId="77777777" w:rsidR="00DF4879" w:rsidRPr="00DF4879" w:rsidRDefault="00DF4879" w:rsidP="00352657">
            <w:pPr>
              <w:spacing w:line="240" w:lineRule="auto"/>
              <w:jc w:val="left"/>
              <w:rPr>
                <w:szCs w:val="20"/>
              </w:rPr>
            </w:pPr>
            <w:r w:rsidRPr="00DF4879">
              <w:rPr>
                <w:color w:val="000000"/>
                <w:szCs w:val="20"/>
              </w:rPr>
              <w:t>Pieńki</w:t>
            </w:r>
          </w:p>
        </w:tc>
        <w:tc>
          <w:tcPr>
            <w:tcW w:w="2408" w:type="pct"/>
            <w:vAlign w:val="center"/>
          </w:tcPr>
          <w:p w14:paraId="2860B772" w14:textId="65880599"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0,00</w:t>
            </w:r>
          </w:p>
        </w:tc>
      </w:tr>
      <w:tr w:rsidR="00DF4879" w:rsidRPr="00DF4879" w14:paraId="28C0E574"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A66F232" w14:textId="77777777" w:rsidR="00DF4879" w:rsidRPr="00DF4879" w:rsidRDefault="00DF4879" w:rsidP="00352657">
            <w:pPr>
              <w:spacing w:line="240" w:lineRule="auto"/>
              <w:jc w:val="left"/>
              <w:rPr>
                <w:szCs w:val="20"/>
              </w:rPr>
            </w:pPr>
            <w:r w:rsidRPr="00DF4879">
              <w:rPr>
                <w:color w:val="000000"/>
                <w:szCs w:val="20"/>
              </w:rPr>
              <w:t>Piłatka</w:t>
            </w:r>
          </w:p>
        </w:tc>
        <w:tc>
          <w:tcPr>
            <w:tcW w:w="2408" w:type="pct"/>
            <w:vAlign w:val="center"/>
          </w:tcPr>
          <w:p w14:paraId="2A6611AD" w14:textId="26064EB1"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0,49</w:t>
            </w:r>
          </w:p>
        </w:tc>
      </w:tr>
      <w:tr w:rsidR="00DF4879" w:rsidRPr="00DF4879" w14:paraId="07BFF784"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B2F512F" w14:textId="77777777" w:rsidR="00DF4879" w:rsidRPr="00DF4879" w:rsidRDefault="00DF4879" w:rsidP="00352657">
            <w:pPr>
              <w:spacing w:line="240" w:lineRule="auto"/>
              <w:jc w:val="left"/>
              <w:rPr>
                <w:szCs w:val="20"/>
              </w:rPr>
            </w:pPr>
            <w:r w:rsidRPr="00DF4879">
              <w:rPr>
                <w:color w:val="000000"/>
                <w:szCs w:val="20"/>
              </w:rPr>
              <w:t>Płudnica</w:t>
            </w:r>
          </w:p>
        </w:tc>
        <w:tc>
          <w:tcPr>
            <w:tcW w:w="2408" w:type="pct"/>
            <w:vAlign w:val="center"/>
          </w:tcPr>
          <w:p w14:paraId="314A3AD6" w14:textId="024C55BB"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szCs w:val="20"/>
              </w:rPr>
              <w:t>0,79</w:t>
            </w:r>
          </w:p>
        </w:tc>
      </w:tr>
      <w:tr w:rsidR="00DF4879" w:rsidRPr="00DF4879" w14:paraId="6DB33715"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873946" w14:textId="77777777" w:rsidR="00DF4879" w:rsidRPr="00DF4879" w:rsidRDefault="00DF4879" w:rsidP="00352657">
            <w:pPr>
              <w:spacing w:line="240" w:lineRule="auto"/>
              <w:jc w:val="left"/>
              <w:rPr>
                <w:szCs w:val="20"/>
              </w:rPr>
            </w:pPr>
            <w:r w:rsidRPr="00DF4879">
              <w:rPr>
                <w:color w:val="000000"/>
                <w:szCs w:val="20"/>
              </w:rPr>
              <w:t>Prędocin</w:t>
            </w:r>
          </w:p>
        </w:tc>
        <w:tc>
          <w:tcPr>
            <w:tcW w:w="2408" w:type="pct"/>
            <w:vAlign w:val="center"/>
          </w:tcPr>
          <w:p w14:paraId="60AD26B7" w14:textId="1A3E069A"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0,60</w:t>
            </w:r>
          </w:p>
        </w:tc>
      </w:tr>
      <w:tr w:rsidR="00DF4879" w:rsidRPr="00DF4879" w14:paraId="7479CF06"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F552375" w14:textId="77777777" w:rsidR="00DF4879" w:rsidRPr="00DF4879" w:rsidRDefault="00DF4879" w:rsidP="00352657">
            <w:pPr>
              <w:spacing w:line="240" w:lineRule="auto"/>
              <w:jc w:val="left"/>
              <w:rPr>
                <w:szCs w:val="20"/>
              </w:rPr>
            </w:pPr>
            <w:r w:rsidRPr="00DF4879">
              <w:rPr>
                <w:color w:val="000000"/>
                <w:szCs w:val="20"/>
              </w:rPr>
              <w:t>Prędocin Kolonia</w:t>
            </w:r>
          </w:p>
        </w:tc>
        <w:tc>
          <w:tcPr>
            <w:tcW w:w="2408" w:type="pct"/>
            <w:vAlign w:val="center"/>
          </w:tcPr>
          <w:p w14:paraId="503DF8AC" w14:textId="2975D77D"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4B00">
              <w:rPr>
                <w:color w:val="C00000"/>
                <w:szCs w:val="20"/>
              </w:rPr>
              <w:t>0,00</w:t>
            </w:r>
          </w:p>
        </w:tc>
      </w:tr>
      <w:tr w:rsidR="00DF4879" w:rsidRPr="00DF4879" w14:paraId="6C4D7A87"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00812A5" w14:textId="77777777" w:rsidR="00DF4879" w:rsidRPr="00DF4879" w:rsidRDefault="00DF4879" w:rsidP="00352657">
            <w:pPr>
              <w:spacing w:line="240" w:lineRule="auto"/>
              <w:jc w:val="left"/>
              <w:rPr>
                <w:szCs w:val="20"/>
              </w:rPr>
            </w:pPr>
            <w:proofErr w:type="spellStart"/>
            <w:r w:rsidRPr="00DF4879">
              <w:rPr>
                <w:color w:val="000000"/>
                <w:szCs w:val="20"/>
              </w:rPr>
              <w:t>Prędocinek</w:t>
            </w:r>
            <w:proofErr w:type="spellEnd"/>
          </w:p>
        </w:tc>
        <w:tc>
          <w:tcPr>
            <w:tcW w:w="2408" w:type="pct"/>
            <w:vAlign w:val="center"/>
          </w:tcPr>
          <w:p w14:paraId="50BFE1FD" w14:textId="1A842938"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4B00">
              <w:rPr>
                <w:color w:val="C00000"/>
                <w:szCs w:val="20"/>
              </w:rPr>
              <w:t>0,00</w:t>
            </w:r>
          </w:p>
        </w:tc>
      </w:tr>
      <w:tr w:rsidR="00DF4879" w:rsidRPr="00DF4879" w14:paraId="72DAE690"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3628FCA" w14:textId="77777777" w:rsidR="00DF4879" w:rsidRPr="00DF4879" w:rsidRDefault="00DF4879" w:rsidP="00352657">
            <w:pPr>
              <w:spacing w:line="240" w:lineRule="auto"/>
              <w:jc w:val="left"/>
              <w:rPr>
                <w:szCs w:val="20"/>
              </w:rPr>
            </w:pPr>
            <w:r w:rsidRPr="00DF4879">
              <w:rPr>
                <w:color w:val="000000"/>
                <w:szCs w:val="20"/>
              </w:rPr>
              <w:t>Seredzice</w:t>
            </w:r>
          </w:p>
        </w:tc>
        <w:tc>
          <w:tcPr>
            <w:tcW w:w="2408" w:type="pct"/>
            <w:vAlign w:val="center"/>
          </w:tcPr>
          <w:p w14:paraId="2733373D" w14:textId="114B334E"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0,20</w:t>
            </w:r>
          </w:p>
        </w:tc>
      </w:tr>
      <w:tr w:rsidR="00DF4879" w:rsidRPr="00DF4879" w14:paraId="36A706B8"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2CC267C" w14:textId="77777777" w:rsidR="00DF4879" w:rsidRPr="00DF4879" w:rsidRDefault="00DF4879" w:rsidP="00352657">
            <w:pPr>
              <w:spacing w:line="240" w:lineRule="auto"/>
              <w:jc w:val="left"/>
              <w:rPr>
                <w:szCs w:val="20"/>
              </w:rPr>
            </w:pPr>
            <w:r w:rsidRPr="00DF4879">
              <w:rPr>
                <w:color w:val="000000"/>
                <w:szCs w:val="20"/>
              </w:rPr>
              <w:t>Sołectwo Kotlarka</w:t>
            </w:r>
          </w:p>
        </w:tc>
        <w:tc>
          <w:tcPr>
            <w:tcW w:w="2408" w:type="pct"/>
            <w:vAlign w:val="center"/>
          </w:tcPr>
          <w:p w14:paraId="7CED4CC4" w14:textId="3891320B"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0,37</w:t>
            </w:r>
          </w:p>
        </w:tc>
      </w:tr>
      <w:tr w:rsidR="00DF4879" w:rsidRPr="00DF4879" w14:paraId="41218708"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B9A313" w14:textId="77777777" w:rsidR="00DF4879" w:rsidRPr="00DF4879" w:rsidRDefault="00DF4879" w:rsidP="00352657">
            <w:pPr>
              <w:spacing w:line="240" w:lineRule="auto"/>
              <w:jc w:val="left"/>
              <w:rPr>
                <w:szCs w:val="20"/>
              </w:rPr>
            </w:pPr>
            <w:r w:rsidRPr="00DF4879">
              <w:rPr>
                <w:color w:val="000000"/>
                <w:szCs w:val="20"/>
              </w:rPr>
              <w:t>Starosiedlice</w:t>
            </w:r>
          </w:p>
        </w:tc>
        <w:tc>
          <w:tcPr>
            <w:tcW w:w="2408" w:type="pct"/>
            <w:vAlign w:val="center"/>
          </w:tcPr>
          <w:p w14:paraId="2CB1EEC3" w14:textId="00634659" w:rsidR="00DF4879" w:rsidRPr="00A44B00"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A44B00">
              <w:rPr>
                <w:color w:val="C00000"/>
                <w:szCs w:val="20"/>
              </w:rPr>
              <w:t>0,00</w:t>
            </w:r>
          </w:p>
        </w:tc>
      </w:tr>
      <w:tr w:rsidR="00DF4879" w:rsidRPr="00DF4879" w14:paraId="5577F289"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460FBA" w14:textId="77777777" w:rsidR="00DF4879" w:rsidRPr="00DF4879" w:rsidRDefault="00DF4879" w:rsidP="00352657">
            <w:pPr>
              <w:spacing w:line="240" w:lineRule="auto"/>
              <w:jc w:val="left"/>
              <w:rPr>
                <w:szCs w:val="20"/>
              </w:rPr>
            </w:pPr>
            <w:r w:rsidRPr="00DF4879">
              <w:rPr>
                <w:color w:val="000000"/>
                <w:szCs w:val="20"/>
              </w:rPr>
              <w:t>Walentynów</w:t>
            </w:r>
          </w:p>
        </w:tc>
        <w:tc>
          <w:tcPr>
            <w:tcW w:w="2408" w:type="pct"/>
            <w:vAlign w:val="center"/>
          </w:tcPr>
          <w:p w14:paraId="20D639E6" w14:textId="2523C007" w:rsidR="00DF4879" w:rsidRPr="00A44B00"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4B00">
              <w:rPr>
                <w:szCs w:val="20"/>
              </w:rPr>
              <w:t>0,50</w:t>
            </w:r>
          </w:p>
        </w:tc>
      </w:tr>
      <w:tr w:rsidR="00DF4879" w:rsidRPr="00DF4879" w14:paraId="5DC43DD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5A064A2" w14:textId="77777777" w:rsidR="00DF4879" w:rsidRPr="00DF4879" w:rsidRDefault="00DF4879" w:rsidP="00352657">
            <w:pPr>
              <w:spacing w:line="240" w:lineRule="auto"/>
              <w:jc w:val="left"/>
              <w:rPr>
                <w:szCs w:val="20"/>
              </w:rPr>
            </w:pPr>
            <w:r w:rsidRPr="00DF4879">
              <w:rPr>
                <w:color w:val="000000"/>
                <w:szCs w:val="20"/>
              </w:rPr>
              <w:t>Suma końcowa</w:t>
            </w:r>
          </w:p>
        </w:tc>
        <w:tc>
          <w:tcPr>
            <w:tcW w:w="2408" w:type="pct"/>
            <w:vAlign w:val="center"/>
          </w:tcPr>
          <w:p w14:paraId="25418627" w14:textId="43370206" w:rsidR="00DF4879" w:rsidRPr="00DF4879" w:rsidRDefault="00A44B00"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0,21</w:t>
            </w:r>
          </w:p>
        </w:tc>
      </w:tr>
    </w:tbl>
    <w:p w14:paraId="16D8A5EC" w14:textId="37242BB2" w:rsidR="003E27DA" w:rsidRDefault="00DF4879" w:rsidP="006A08BB">
      <w:pPr>
        <w:pStyle w:val="Podtytu"/>
      </w:pPr>
      <w:r w:rsidRPr="003722A7">
        <w:t xml:space="preserve">Źródło: Opracowanie własne na podstawie danych Urzędu </w:t>
      </w:r>
      <w:r w:rsidR="00966A71">
        <w:t>Gmin</w:t>
      </w:r>
      <w:bookmarkStart w:id="260" w:name="_Toc447883094"/>
      <w:bookmarkStart w:id="261" w:name="_Toc448307719"/>
      <w:bookmarkStart w:id="262" w:name="_Toc448863324"/>
      <w:r w:rsidR="006A08BB">
        <w:t>y</w:t>
      </w:r>
    </w:p>
    <w:p w14:paraId="6A5FFA1E" w14:textId="1E2A1704" w:rsidR="003E27DA" w:rsidRDefault="003E27DA" w:rsidP="003E27DA">
      <w:r>
        <w:t xml:space="preserve">Wyniki egzaminu </w:t>
      </w:r>
      <w:r w:rsidR="00967F84">
        <w:t>6-klasisty w podziale na strefy</w:t>
      </w:r>
      <w:r>
        <w:t xml:space="preserve"> wyniki z egzaminu z języka polskiego/matematyki najgorzej wypadli </w:t>
      </w:r>
      <w:r w:rsidR="00A430D9">
        <w:t>uczniowie mieszkający we wszystkich strefach</w:t>
      </w:r>
      <w:r>
        <w:t>, w przypadku</w:t>
      </w:r>
      <w:r w:rsidR="00EC5C31">
        <w:t xml:space="preserve"> języka obcego uczniowie strefy</w:t>
      </w:r>
      <w:r>
        <w:t xml:space="preserve"> II oraz III wypadli najgorzej</w:t>
      </w:r>
      <w:r w:rsidR="00EC5C31">
        <w:t>.</w:t>
      </w:r>
    </w:p>
    <w:p w14:paraId="30168512" w14:textId="78D5CB7F" w:rsidR="006A08BB" w:rsidRPr="006A08BB" w:rsidRDefault="00561C8C" w:rsidP="006A08BB">
      <w:pPr>
        <w:pStyle w:val="Legenda"/>
        <w:keepNext/>
        <w:jc w:val="left"/>
      </w:pPr>
      <w:r w:rsidRPr="003722A7">
        <w:t xml:space="preserve">Tabela </w:t>
      </w:r>
      <w:fldSimple w:instr=" SEQ Tabela \* ARABIC ">
        <w:r w:rsidR="00EE7CDB">
          <w:rPr>
            <w:noProof/>
          </w:rPr>
          <w:t>37</w:t>
        </w:r>
      </w:fldSimple>
      <w:r>
        <w:t>. Zestawien</w:t>
      </w:r>
      <w:r w:rsidR="003E27DA">
        <w:t>ie wynikó</w:t>
      </w:r>
      <w:r w:rsidR="00EC5C31">
        <w:t>w egzaminu 6-klasisty-rok 2016.</w:t>
      </w:r>
    </w:p>
    <w:tbl>
      <w:tblPr>
        <w:tblStyle w:val="Tabelasiatki4akcent11"/>
        <w:tblW w:w="5000" w:type="pct"/>
        <w:tblLook w:val="04A0" w:firstRow="1" w:lastRow="0" w:firstColumn="1" w:lastColumn="0" w:noHBand="0" w:noVBand="1"/>
      </w:tblPr>
      <w:tblGrid>
        <w:gridCol w:w="3528"/>
        <w:gridCol w:w="3276"/>
        <w:gridCol w:w="3276"/>
      </w:tblGrid>
      <w:tr w:rsidR="00EC5C31" w:rsidRPr="006A08BB" w14:paraId="5AB13245" w14:textId="77777777" w:rsidTr="00561C8C">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50" w:type="pct"/>
            <w:vAlign w:val="center"/>
          </w:tcPr>
          <w:bookmarkEnd w:id="260"/>
          <w:bookmarkEnd w:id="261"/>
          <w:bookmarkEnd w:id="262"/>
          <w:p w14:paraId="775B045E" w14:textId="1F0AD4D4" w:rsidR="00EC5C31" w:rsidRPr="006A08BB" w:rsidRDefault="00EC5C31" w:rsidP="00561C8C">
            <w:pPr>
              <w:spacing w:line="240" w:lineRule="auto"/>
              <w:jc w:val="left"/>
              <w:rPr>
                <w:rFonts w:eastAsia="Times New Roman" w:cs="Times New Roman"/>
                <w:color w:val="000000"/>
                <w:szCs w:val="20"/>
                <w:lang w:eastAsia="pl-PL"/>
              </w:rPr>
            </w:pPr>
            <w:r w:rsidRPr="006A08BB">
              <w:rPr>
                <w:rFonts w:eastAsia="Times New Roman" w:cs="Times New Roman"/>
                <w:color w:val="000000"/>
                <w:szCs w:val="20"/>
                <w:lang w:eastAsia="pl-PL"/>
              </w:rPr>
              <w:t>Strefa</w:t>
            </w:r>
          </w:p>
        </w:tc>
        <w:tc>
          <w:tcPr>
            <w:tcW w:w="1625" w:type="pct"/>
          </w:tcPr>
          <w:p w14:paraId="3AFFAE54" w14:textId="5D12D0BD" w:rsidR="00EC5C31" w:rsidRPr="006A08BB" w:rsidRDefault="00EC5C31" w:rsidP="00561C8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A08BB">
              <w:rPr>
                <w:rFonts w:eastAsia="Times New Roman" w:cs="Times New Roman"/>
                <w:color w:val="000000"/>
                <w:szCs w:val="20"/>
                <w:lang w:eastAsia="pl-PL"/>
              </w:rPr>
              <w:t>Średnia wyników z języka polskiego/matematyki</w:t>
            </w:r>
            <w:r w:rsidR="0066427D" w:rsidRPr="006A08BB">
              <w:rPr>
                <w:rFonts w:eastAsia="Times New Roman" w:cs="Times New Roman"/>
                <w:color w:val="000000"/>
                <w:szCs w:val="20"/>
                <w:lang w:eastAsia="pl-PL"/>
              </w:rPr>
              <w:t>( %)</w:t>
            </w:r>
          </w:p>
        </w:tc>
        <w:tc>
          <w:tcPr>
            <w:tcW w:w="1625" w:type="pct"/>
            <w:vAlign w:val="center"/>
          </w:tcPr>
          <w:p w14:paraId="79C376CB" w14:textId="35DEC2B8" w:rsidR="00EC5C31" w:rsidRPr="006A08BB" w:rsidRDefault="00EC5C31" w:rsidP="00561C8C">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A08BB">
              <w:rPr>
                <w:rFonts w:eastAsia="Times New Roman" w:cs="Times New Roman"/>
                <w:color w:val="000000"/>
                <w:szCs w:val="20"/>
                <w:lang w:eastAsia="pl-PL"/>
              </w:rPr>
              <w:t>Średnia wyników z języka obcego</w:t>
            </w:r>
            <w:r w:rsidR="0066427D" w:rsidRPr="006A08BB">
              <w:rPr>
                <w:rFonts w:eastAsia="Times New Roman" w:cs="Times New Roman"/>
                <w:color w:val="000000"/>
                <w:szCs w:val="20"/>
                <w:lang w:eastAsia="pl-PL"/>
              </w:rPr>
              <w:t>(%)</w:t>
            </w:r>
          </w:p>
        </w:tc>
      </w:tr>
      <w:tr w:rsidR="00EC5C31" w:rsidRPr="006A08BB" w14:paraId="50C5EF29" w14:textId="77777777" w:rsidTr="00561C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AE269E4" w14:textId="1F8E8EC4" w:rsidR="00EC5C31" w:rsidRPr="006A08BB" w:rsidRDefault="00EC5C31" w:rsidP="00561C8C">
            <w:pPr>
              <w:spacing w:line="240" w:lineRule="auto"/>
              <w:jc w:val="left"/>
              <w:rPr>
                <w:szCs w:val="20"/>
              </w:rPr>
            </w:pPr>
            <w:r w:rsidRPr="006A08BB">
              <w:rPr>
                <w:rFonts w:eastAsia="Times New Roman" w:cs="Times New Roman"/>
                <w:color w:val="000000"/>
                <w:szCs w:val="20"/>
                <w:lang w:eastAsia="pl-PL"/>
              </w:rPr>
              <w:t>I</w:t>
            </w:r>
          </w:p>
        </w:tc>
        <w:tc>
          <w:tcPr>
            <w:tcW w:w="1625" w:type="pct"/>
            <w:vAlign w:val="bottom"/>
          </w:tcPr>
          <w:p w14:paraId="2064B74C" w14:textId="0EB77A61"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62,67</w:t>
            </w:r>
          </w:p>
        </w:tc>
        <w:tc>
          <w:tcPr>
            <w:tcW w:w="1625" w:type="pct"/>
            <w:vAlign w:val="bottom"/>
          </w:tcPr>
          <w:p w14:paraId="3B052E17" w14:textId="48BF68F1"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color w:val="000000"/>
                <w:szCs w:val="20"/>
              </w:rPr>
              <w:t>73,0</w:t>
            </w:r>
          </w:p>
        </w:tc>
      </w:tr>
      <w:tr w:rsidR="00EC5C31" w:rsidRPr="006A08BB" w14:paraId="7D40C312"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474EAAF" w14:textId="30A26417" w:rsidR="00EC5C31" w:rsidRPr="006A08BB" w:rsidRDefault="00EC5C31" w:rsidP="00561C8C">
            <w:pPr>
              <w:spacing w:line="240" w:lineRule="auto"/>
              <w:jc w:val="left"/>
              <w:rPr>
                <w:szCs w:val="20"/>
              </w:rPr>
            </w:pPr>
            <w:r w:rsidRPr="006A08BB">
              <w:rPr>
                <w:rFonts w:eastAsia="Times New Roman" w:cs="Times New Roman"/>
                <w:color w:val="000000"/>
                <w:szCs w:val="20"/>
                <w:lang w:eastAsia="pl-PL"/>
              </w:rPr>
              <w:t>II</w:t>
            </w:r>
          </w:p>
        </w:tc>
        <w:tc>
          <w:tcPr>
            <w:tcW w:w="1625" w:type="pct"/>
            <w:vAlign w:val="bottom"/>
          </w:tcPr>
          <w:p w14:paraId="59D0A302" w14:textId="2FDE8AF8" w:rsidR="00EC5C31" w:rsidRPr="006A08BB"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64,00</w:t>
            </w:r>
          </w:p>
        </w:tc>
        <w:tc>
          <w:tcPr>
            <w:tcW w:w="1625" w:type="pct"/>
            <w:vAlign w:val="bottom"/>
          </w:tcPr>
          <w:p w14:paraId="245C1FE8" w14:textId="48DF1722" w:rsidR="00EC5C31" w:rsidRPr="006A08BB"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63,0</w:t>
            </w:r>
          </w:p>
        </w:tc>
      </w:tr>
      <w:tr w:rsidR="00EC5C31" w:rsidRPr="006A08BB" w14:paraId="4E5817C4"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88887CB" w14:textId="08CAC4CA" w:rsidR="00EC5C31" w:rsidRPr="006A08BB" w:rsidRDefault="00EC5C31" w:rsidP="00561C8C">
            <w:pPr>
              <w:spacing w:line="240" w:lineRule="auto"/>
              <w:jc w:val="left"/>
              <w:rPr>
                <w:szCs w:val="20"/>
              </w:rPr>
            </w:pPr>
            <w:r w:rsidRPr="006A08BB">
              <w:rPr>
                <w:rFonts w:eastAsia="Times New Roman" w:cs="Times New Roman"/>
                <w:color w:val="000000"/>
                <w:szCs w:val="20"/>
                <w:lang w:eastAsia="pl-PL"/>
              </w:rPr>
              <w:t>III</w:t>
            </w:r>
          </w:p>
        </w:tc>
        <w:tc>
          <w:tcPr>
            <w:tcW w:w="1625" w:type="pct"/>
            <w:vAlign w:val="bottom"/>
          </w:tcPr>
          <w:p w14:paraId="0D668D55" w14:textId="34F25309"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49,20</w:t>
            </w:r>
          </w:p>
        </w:tc>
        <w:tc>
          <w:tcPr>
            <w:tcW w:w="1625" w:type="pct"/>
            <w:vAlign w:val="bottom"/>
          </w:tcPr>
          <w:p w14:paraId="68CE5321" w14:textId="319480D9"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63,4</w:t>
            </w:r>
          </w:p>
        </w:tc>
      </w:tr>
      <w:tr w:rsidR="00EC5C31" w:rsidRPr="006A08BB" w14:paraId="024D0DB5"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494A0EF" w14:textId="32C0ABBB" w:rsidR="00EC5C31" w:rsidRPr="006A08BB" w:rsidRDefault="00EC5C31" w:rsidP="00561C8C">
            <w:pPr>
              <w:spacing w:line="240" w:lineRule="auto"/>
              <w:jc w:val="left"/>
              <w:rPr>
                <w:szCs w:val="20"/>
              </w:rPr>
            </w:pPr>
            <w:r w:rsidRPr="006A08BB">
              <w:rPr>
                <w:rFonts w:eastAsia="Times New Roman" w:cs="Times New Roman"/>
                <w:color w:val="000000"/>
                <w:szCs w:val="20"/>
                <w:lang w:eastAsia="pl-PL"/>
              </w:rPr>
              <w:t>IV</w:t>
            </w:r>
          </w:p>
        </w:tc>
        <w:tc>
          <w:tcPr>
            <w:tcW w:w="1625" w:type="pct"/>
            <w:vAlign w:val="bottom"/>
          </w:tcPr>
          <w:p w14:paraId="2A78C401" w14:textId="07861A9F" w:rsidR="00EC5C31" w:rsidRPr="006A08BB"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63,00</w:t>
            </w:r>
          </w:p>
        </w:tc>
        <w:tc>
          <w:tcPr>
            <w:tcW w:w="1625" w:type="pct"/>
            <w:vAlign w:val="bottom"/>
          </w:tcPr>
          <w:p w14:paraId="74EEA56C" w14:textId="47047A47" w:rsidR="00EC5C31" w:rsidRPr="006A08BB"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color w:val="000000"/>
                <w:szCs w:val="20"/>
              </w:rPr>
              <w:t>98,0</w:t>
            </w:r>
          </w:p>
        </w:tc>
      </w:tr>
      <w:tr w:rsidR="00EC5C31" w:rsidRPr="006A08BB" w14:paraId="55168BFD"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1139AC4" w14:textId="33C8A474" w:rsidR="00EC5C31" w:rsidRPr="006A08BB" w:rsidRDefault="00EC5C31" w:rsidP="00561C8C">
            <w:pPr>
              <w:spacing w:line="240" w:lineRule="auto"/>
              <w:jc w:val="left"/>
              <w:rPr>
                <w:szCs w:val="20"/>
              </w:rPr>
            </w:pPr>
            <w:r w:rsidRPr="006A08BB">
              <w:rPr>
                <w:rFonts w:eastAsia="Times New Roman" w:cs="Times New Roman"/>
                <w:color w:val="000000"/>
                <w:szCs w:val="20"/>
                <w:lang w:eastAsia="pl-PL"/>
              </w:rPr>
              <w:t>V</w:t>
            </w:r>
          </w:p>
        </w:tc>
        <w:tc>
          <w:tcPr>
            <w:tcW w:w="1625" w:type="pct"/>
            <w:vAlign w:val="bottom"/>
          </w:tcPr>
          <w:p w14:paraId="19FD4472" w14:textId="3EB80706"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74,00</w:t>
            </w:r>
          </w:p>
        </w:tc>
        <w:tc>
          <w:tcPr>
            <w:tcW w:w="1625" w:type="pct"/>
            <w:vAlign w:val="bottom"/>
          </w:tcPr>
          <w:p w14:paraId="48252C05" w14:textId="04785B0C" w:rsidR="00EC5C31" w:rsidRPr="006A08BB"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color w:val="000000"/>
                <w:szCs w:val="20"/>
              </w:rPr>
              <w:t>73,5</w:t>
            </w:r>
          </w:p>
        </w:tc>
      </w:tr>
      <w:tr w:rsidR="00561C8C" w:rsidRPr="006A08BB" w14:paraId="6F7351B9" w14:textId="77777777" w:rsidTr="006D6D4C">
        <w:trPr>
          <w:trHeight w:val="20"/>
        </w:trPr>
        <w:tc>
          <w:tcPr>
            <w:cnfStyle w:val="001000000000" w:firstRow="0" w:lastRow="0" w:firstColumn="1" w:lastColumn="0" w:oddVBand="0" w:evenVBand="0" w:oddHBand="0" w:evenHBand="0" w:firstRowFirstColumn="0" w:firstRowLastColumn="0" w:lastRowFirstColumn="0" w:lastRowLastColumn="0"/>
            <w:tcW w:w="1750" w:type="pct"/>
            <w:shd w:val="clear" w:color="auto" w:fill="9ACC51" w:themeFill="accent1"/>
            <w:vAlign w:val="center"/>
          </w:tcPr>
          <w:p w14:paraId="1FEE8E42" w14:textId="77777777" w:rsidR="00561C8C" w:rsidRPr="006A08BB" w:rsidRDefault="00561C8C" w:rsidP="00561C8C">
            <w:pPr>
              <w:spacing w:line="240" w:lineRule="auto"/>
              <w:jc w:val="left"/>
              <w:rPr>
                <w:szCs w:val="20"/>
              </w:rPr>
            </w:pPr>
            <w:r w:rsidRPr="006A08BB">
              <w:rPr>
                <w:bCs w:val="0"/>
                <w:color w:val="000000"/>
                <w:szCs w:val="20"/>
              </w:rPr>
              <w:t>sołectwo</w:t>
            </w:r>
          </w:p>
        </w:tc>
        <w:tc>
          <w:tcPr>
            <w:tcW w:w="1625" w:type="pct"/>
            <w:shd w:val="clear" w:color="auto" w:fill="9ACC51" w:themeFill="accent1"/>
          </w:tcPr>
          <w:p w14:paraId="68F2A1F3" w14:textId="5AB2E171"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6A08BB">
              <w:rPr>
                <w:rFonts w:eastAsia="Times New Roman" w:cs="Times New Roman"/>
                <w:color w:val="000000"/>
                <w:szCs w:val="20"/>
                <w:lang w:eastAsia="pl-PL"/>
              </w:rPr>
              <w:t>Średnia wyników z języka polskiego/matematyki</w:t>
            </w:r>
            <w:r w:rsidR="00970B09" w:rsidRPr="006A08BB">
              <w:rPr>
                <w:rFonts w:eastAsia="Times New Roman" w:cs="Times New Roman"/>
                <w:color w:val="000000"/>
                <w:szCs w:val="20"/>
                <w:lang w:eastAsia="pl-PL"/>
              </w:rPr>
              <w:t>( %)</w:t>
            </w:r>
          </w:p>
        </w:tc>
        <w:tc>
          <w:tcPr>
            <w:tcW w:w="1625" w:type="pct"/>
            <w:shd w:val="clear" w:color="auto" w:fill="9ACC51" w:themeFill="accent1"/>
            <w:vAlign w:val="center"/>
          </w:tcPr>
          <w:p w14:paraId="1DD42A9C" w14:textId="1B7F9780"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6A08BB">
              <w:rPr>
                <w:rFonts w:eastAsia="Times New Roman" w:cs="Times New Roman"/>
                <w:color w:val="000000"/>
                <w:szCs w:val="20"/>
                <w:lang w:eastAsia="pl-PL"/>
              </w:rPr>
              <w:t>Średnia wyników z języka obcego</w:t>
            </w:r>
            <w:r w:rsidR="00970B09" w:rsidRPr="006A08BB">
              <w:rPr>
                <w:rFonts w:eastAsia="Times New Roman" w:cs="Times New Roman"/>
                <w:color w:val="000000"/>
                <w:szCs w:val="20"/>
                <w:lang w:eastAsia="pl-PL"/>
              </w:rPr>
              <w:t>(%)</w:t>
            </w:r>
          </w:p>
        </w:tc>
      </w:tr>
      <w:tr w:rsidR="00561C8C" w:rsidRPr="006A08BB" w14:paraId="2579FE40"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613291C" w14:textId="77777777" w:rsidR="00561C8C" w:rsidRPr="006A08BB" w:rsidRDefault="00561C8C" w:rsidP="00561C8C">
            <w:pPr>
              <w:spacing w:line="240" w:lineRule="auto"/>
              <w:jc w:val="left"/>
              <w:rPr>
                <w:szCs w:val="20"/>
              </w:rPr>
            </w:pPr>
            <w:r w:rsidRPr="006A08BB">
              <w:rPr>
                <w:color w:val="000000"/>
                <w:szCs w:val="20"/>
              </w:rPr>
              <w:lastRenderedPageBreak/>
              <w:t>Alojzów</w:t>
            </w:r>
          </w:p>
        </w:tc>
        <w:tc>
          <w:tcPr>
            <w:tcW w:w="1625" w:type="pct"/>
          </w:tcPr>
          <w:p w14:paraId="78460A30" w14:textId="647C68B0"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6A08BB">
              <w:rPr>
                <w:szCs w:val="20"/>
              </w:rPr>
              <w:t>78</w:t>
            </w:r>
          </w:p>
        </w:tc>
        <w:tc>
          <w:tcPr>
            <w:tcW w:w="1625" w:type="pct"/>
          </w:tcPr>
          <w:p w14:paraId="181CD73D" w14:textId="45659ECB"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65</w:t>
            </w:r>
          </w:p>
        </w:tc>
      </w:tr>
      <w:tr w:rsidR="00561C8C" w:rsidRPr="006A08BB" w14:paraId="76ABE036"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41BB4D7" w14:textId="77777777" w:rsidR="00561C8C" w:rsidRPr="006A08BB" w:rsidRDefault="00561C8C" w:rsidP="00561C8C">
            <w:pPr>
              <w:spacing w:line="240" w:lineRule="auto"/>
              <w:jc w:val="left"/>
              <w:rPr>
                <w:szCs w:val="20"/>
              </w:rPr>
            </w:pPr>
            <w:r w:rsidRPr="006A08BB">
              <w:rPr>
                <w:color w:val="000000"/>
                <w:szCs w:val="20"/>
              </w:rPr>
              <w:t>Białka</w:t>
            </w:r>
          </w:p>
        </w:tc>
        <w:tc>
          <w:tcPr>
            <w:tcW w:w="1625" w:type="pct"/>
          </w:tcPr>
          <w:p w14:paraId="0B40AAFB" w14:textId="237DE823"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71</w:t>
            </w:r>
          </w:p>
        </w:tc>
        <w:tc>
          <w:tcPr>
            <w:tcW w:w="1625" w:type="pct"/>
          </w:tcPr>
          <w:p w14:paraId="45F582E8" w14:textId="47A88C45"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color w:val="C00000"/>
                <w:szCs w:val="20"/>
              </w:rPr>
              <w:t>64</w:t>
            </w:r>
          </w:p>
        </w:tc>
      </w:tr>
      <w:tr w:rsidR="00561C8C" w:rsidRPr="006A08BB" w14:paraId="26C7E101"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FA3F275" w14:textId="77777777" w:rsidR="00561C8C" w:rsidRPr="006A08BB" w:rsidRDefault="00561C8C" w:rsidP="00561C8C">
            <w:pPr>
              <w:spacing w:line="240" w:lineRule="auto"/>
              <w:jc w:val="left"/>
              <w:rPr>
                <w:szCs w:val="20"/>
              </w:rPr>
            </w:pPr>
            <w:r w:rsidRPr="006A08BB">
              <w:rPr>
                <w:color w:val="000000"/>
                <w:szCs w:val="20"/>
              </w:rPr>
              <w:t>Chwałowice</w:t>
            </w:r>
          </w:p>
        </w:tc>
        <w:tc>
          <w:tcPr>
            <w:tcW w:w="1625" w:type="pct"/>
          </w:tcPr>
          <w:p w14:paraId="4A3C1452" w14:textId="54B4EC45"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59</w:t>
            </w:r>
          </w:p>
        </w:tc>
        <w:tc>
          <w:tcPr>
            <w:tcW w:w="1625" w:type="pct"/>
          </w:tcPr>
          <w:p w14:paraId="2F994A65" w14:textId="00819E66"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color w:val="C00000"/>
                <w:szCs w:val="20"/>
              </w:rPr>
              <w:t>58</w:t>
            </w:r>
          </w:p>
        </w:tc>
      </w:tr>
      <w:tr w:rsidR="00561C8C" w:rsidRPr="006A08BB" w14:paraId="74DD2AF2"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D0FB4CF" w14:textId="77777777" w:rsidR="00561C8C" w:rsidRPr="006A08BB" w:rsidRDefault="00561C8C" w:rsidP="00561C8C">
            <w:pPr>
              <w:spacing w:line="240" w:lineRule="auto"/>
              <w:jc w:val="left"/>
              <w:rPr>
                <w:szCs w:val="20"/>
              </w:rPr>
            </w:pPr>
            <w:r w:rsidRPr="006A08BB">
              <w:rPr>
                <w:color w:val="000000"/>
                <w:szCs w:val="20"/>
              </w:rPr>
              <w:t>Florencja</w:t>
            </w:r>
          </w:p>
        </w:tc>
        <w:tc>
          <w:tcPr>
            <w:tcW w:w="1625" w:type="pct"/>
          </w:tcPr>
          <w:p w14:paraId="40E3A094" w14:textId="0F3B6CF8"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A08BB">
              <w:rPr>
                <w:szCs w:val="20"/>
              </w:rPr>
              <w:t>95</w:t>
            </w:r>
          </w:p>
        </w:tc>
        <w:tc>
          <w:tcPr>
            <w:tcW w:w="1625" w:type="pct"/>
          </w:tcPr>
          <w:p w14:paraId="3E98540C" w14:textId="175DB338"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szCs w:val="20"/>
              </w:rPr>
              <w:t>70</w:t>
            </w:r>
          </w:p>
        </w:tc>
      </w:tr>
      <w:tr w:rsidR="00561C8C" w:rsidRPr="006A08BB" w14:paraId="7B32E5CC"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9965504" w14:textId="77777777" w:rsidR="00561C8C" w:rsidRPr="006A08BB" w:rsidRDefault="00561C8C" w:rsidP="00561C8C">
            <w:pPr>
              <w:spacing w:line="240" w:lineRule="auto"/>
              <w:jc w:val="left"/>
              <w:rPr>
                <w:szCs w:val="20"/>
              </w:rPr>
            </w:pPr>
            <w:r w:rsidRPr="006A08BB">
              <w:rPr>
                <w:color w:val="000000"/>
                <w:szCs w:val="20"/>
              </w:rPr>
              <w:t>Jedlanka Stara</w:t>
            </w:r>
          </w:p>
        </w:tc>
        <w:tc>
          <w:tcPr>
            <w:tcW w:w="1625" w:type="pct"/>
          </w:tcPr>
          <w:p w14:paraId="01B65F79" w14:textId="2F9ABF08"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6A08BB">
              <w:rPr>
                <w:szCs w:val="20"/>
              </w:rPr>
              <w:t>80</w:t>
            </w:r>
          </w:p>
        </w:tc>
        <w:tc>
          <w:tcPr>
            <w:tcW w:w="1625" w:type="pct"/>
          </w:tcPr>
          <w:p w14:paraId="0748495B" w14:textId="7351685C"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70</w:t>
            </w:r>
          </w:p>
        </w:tc>
      </w:tr>
      <w:tr w:rsidR="00561C8C" w:rsidRPr="006A08BB" w14:paraId="1B7358EE"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AA6B6B9" w14:textId="77777777" w:rsidR="00561C8C" w:rsidRPr="006A08BB" w:rsidRDefault="00561C8C" w:rsidP="00561C8C">
            <w:pPr>
              <w:spacing w:line="240" w:lineRule="auto"/>
              <w:jc w:val="left"/>
              <w:rPr>
                <w:szCs w:val="20"/>
              </w:rPr>
            </w:pPr>
            <w:r w:rsidRPr="006A08BB">
              <w:rPr>
                <w:color w:val="000000"/>
                <w:szCs w:val="20"/>
              </w:rPr>
              <w:t>Kajetanów</w:t>
            </w:r>
          </w:p>
        </w:tc>
        <w:tc>
          <w:tcPr>
            <w:tcW w:w="1625" w:type="pct"/>
          </w:tcPr>
          <w:p w14:paraId="661FED8C" w14:textId="22054CCC"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6A08BB">
              <w:rPr>
                <w:color w:val="C00000"/>
                <w:szCs w:val="20"/>
              </w:rPr>
              <w:t>70</w:t>
            </w:r>
          </w:p>
        </w:tc>
        <w:tc>
          <w:tcPr>
            <w:tcW w:w="1625" w:type="pct"/>
          </w:tcPr>
          <w:p w14:paraId="18BCBB8A" w14:textId="27187EF3"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color w:val="C00000"/>
                <w:szCs w:val="20"/>
              </w:rPr>
              <w:t>54</w:t>
            </w:r>
          </w:p>
        </w:tc>
      </w:tr>
      <w:tr w:rsidR="00561C8C" w:rsidRPr="006A08BB" w14:paraId="414AF99E"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611E8AC" w14:textId="77777777" w:rsidR="00561C8C" w:rsidRPr="006A08BB" w:rsidRDefault="00561C8C" w:rsidP="00561C8C">
            <w:pPr>
              <w:spacing w:line="240" w:lineRule="auto"/>
              <w:jc w:val="left"/>
              <w:rPr>
                <w:szCs w:val="20"/>
              </w:rPr>
            </w:pPr>
            <w:r w:rsidRPr="006A08BB">
              <w:rPr>
                <w:color w:val="000000"/>
                <w:szCs w:val="20"/>
              </w:rPr>
              <w:t>Krzyżanowice</w:t>
            </w:r>
          </w:p>
        </w:tc>
        <w:tc>
          <w:tcPr>
            <w:tcW w:w="1625" w:type="pct"/>
          </w:tcPr>
          <w:p w14:paraId="61E6E0A7" w14:textId="6A04594C"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6A08BB">
              <w:rPr>
                <w:szCs w:val="20"/>
              </w:rPr>
              <w:t>93</w:t>
            </w:r>
          </w:p>
        </w:tc>
        <w:tc>
          <w:tcPr>
            <w:tcW w:w="1625" w:type="pct"/>
          </w:tcPr>
          <w:p w14:paraId="7817BA17" w14:textId="29898B6B"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100</w:t>
            </w:r>
          </w:p>
        </w:tc>
      </w:tr>
      <w:tr w:rsidR="00561C8C" w:rsidRPr="006A08BB" w14:paraId="3AD1B6AE"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74570693" w14:textId="77777777" w:rsidR="00561C8C" w:rsidRPr="006A08BB" w:rsidRDefault="00561C8C" w:rsidP="00561C8C">
            <w:pPr>
              <w:spacing w:line="240" w:lineRule="auto"/>
              <w:jc w:val="left"/>
              <w:rPr>
                <w:szCs w:val="20"/>
              </w:rPr>
            </w:pPr>
            <w:r w:rsidRPr="006A08BB">
              <w:rPr>
                <w:color w:val="000000"/>
                <w:szCs w:val="20"/>
              </w:rPr>
              <w:t>Małomierzyce</w:t>
            </w:r>
          </w:p>
        </w:tc>
        <w:tc>
          <w:tcPr>
            <w:tcW w:w="1625" w:type="pct"/>
          </w:tcPr>
          <w:p w14:paraId="0D6317E1" w14:textId="6AB6824B"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68</w:t>
            </w:r>
          </w:p>
        </w:tc>
        <w:tc>
          <w:tcPr>
            <w:tcW w:w="1625" w:type="pct"/>
          </w:tcPr>
          <w:p w14:paraId="49A42FFC" w14:textId="1C031277"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color w:val="C00000"/>
                <w:szCs w:val="20"/>
              </w:rPr>
              <w:t>45</w:t>
            </w:r>
          </w:p>
        </w:tc>
      </w:tr>
      <w:tr w:rsidR="00561C8C" w:rsidRPr="006A08BB" w14:paraId="1191A188"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3B3D0F5" w14:textId="77777777" w:rsidR="00561C8C" w:rsidRPr="006A08BB" w:rsidRDefault="00561C8C" w:rsidP="00561C8C">
            <w:pPr>
              <w:spacing w:line="240" w:lineRule="auto"/>
              <w:jc w:val="left"/>
              <w:rPr>
                <w:szCs w:val="20"/>
              </w:rPr>
            </w:pPr>
            <w:r w:rsidRPr="006A08BB">
              <w:rPr>
                <w:color w:val="000000"/>
                <w:szCs w:val="20"/>
              </w:rPr>
              <w:t>Pastwiska</w:t>
            </w:r>
          </w:p>
        </w:tc>
        <w:tc>
          <w:tcPr>
            <w:tcW w:w="1625" w:type="pct"/>
          </w:tcPr>
          <w:p w14:paraId="22577F13" w14:textId="2646AEDA"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65</w:t>
            </w:r>
          </w:p>
        </w:tc>
        <w:tc>
          <w:tcPr>
            <w:tcW w:w="1625" w:type="pct"/>
          </w:tcPr>
          <w:p w14:paraId="04642950" w14:textId="03F67B1B"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72</w:t>
            </w:r>
          </w:p>
        </w:tc>
      </w:tr>
      <w:tr w:rsidR="00561C8C" w:rsidRPr="006A08BB" w14:paraId="334917BD"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AEE8C1D" w14:textId="77777777" w:rsidR="00561C8C" w:rsidRPr="006A08BB" w:rsidRDefault="00561C8C" w:rsidP="00561C8C">
            <w:pPr>
              <w:spacing w:line="240" w:lineRule="auto"/>
              <w:jc w:val="left"/>
              <w:rPr>
                <w:szCs w:val="20"/>
              </w:rPr>
            </w:pPr>
            <w:r w:rsidRPr="006A08BB">
              <w:rPr>
                <w:color w:val="000000"/>
                <w:szCs w:val="20"/>
              </w:rPr>
              <w:t>Pieńki</w:t>
            </w:r>
          </w:p>
        </w:tc>
        <w:tc>
          <w:tcPr>
            <w:tcW w:w="1625" w:type="pct"/>
          </w:tcPr>
          <w:p w14:paraId="0F7D6839" w14:textId="45DAAD06"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72</w:t>
            </w:r>
          </w:p>
        </w:tc>
        <w:tc>
          <w:tcPr>
            <w:tcW w:w="1625" w:type="pct"/>
          </w:tcPr>
          <w:p w14:paraId="4C8206BB" w14:textId="451C4C5E"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color w:val="C00000"/>
                <w:szCs w:val="20"/>
              </w:rPr>
              <w:t>48</w:t>
            </w:r>
          </w:p>
        </w:tc>
      </w:tr>
      <w:tr w:rsidR="00561C8C" w:rsidRPr="006A08BB" w14:paraId="4234DB6F"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6208567" w14:textId="77777777" w:rsidR="00561C8C" w:rsidRPr="006A08BB" w:rsidRDefault="00561C8C" w:rsidP="00561C8C">
            <w:pPr>
              <w:spacing w:line="240" w:lineRule="auto"/>
              <w:jc w:val="left"/>
              <w:rPr>
                <w:szCs w:val="20"/>
              </w:rPr>
            </w:pPr>
            <w:r w:rsidRPr="006A08BB">
              <w:rPr>
                <w:color w:val="000000"/>
                <w:szCs w:val="20"/>
              </w:rPr>
              <w:t>Piłatka</w:t>
            </w:r>
          </w:p>
        </w:tc>
        <w:tc>
          <w:tcPr>
            <w:tcW w:w="1625" w:type="pct"/>
          </w:tcPr>
          <w:p w14:paraId="71BF396A" w14:textId="59613625"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6A08BB">
              <w:rPr>
                <w:szCs w:val="20"/>
              </w:rPr>
              <w:t>83</w:t>
            </w:r>
          </w:p>
        </w:tc>
        <w:tc>
          <w:tcPr>
            <w:tcW w:w="1625" w:type="pct"/>
          </w:tcPr>
          <w:p w14:paraId="78AA8ECA" w14:textId="4D538B65"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68</w:t>
            </w:r>
          </w:p>
        </w:tc>
      </w:tr>
      <w:tr w:rsidR="00561C8C" w:rsidRPr="006A08BB" w14:paraId="6CA665C3"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59F9B17" w14:textId="77777777" w:rsidR="00561C8C" w:rsidRPr="006A08BB" w:rsidRDefault="00561C8C" w:rsidP="00561C8C">
            <w:pPr>
              <w:spacing w:line="240" w:lineRule="auto"/>
              <w:jc w:val="left"/>
              <w:rPr>
                <w:szCs w:val="20"/>
              </w:rPr>
            </w:pPr>
            <w:r w:rsidRPr="006A08BB">
              <w:rPr>
                <w:color w:val="000000"/>
                <w:szCs w:val="20"/>
              </w:rPr>
              <w:t>Prędocin</w:t>
            </w:r>
          </w:p>
        </w:tc>
        <w:tc>
          <w:tcPr>
            <w:tcW w:w="1625" w:type="pct"/>
          </w:tcPr>
          <w:p w14:paraId="002FA1E0" w14:textId="78ABE1EB"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6A08BB">
              <w:rPr>
                <w:szCs w:val="20"/>
              </w:rPr>
              <w:t>83</w:t>
            </w:r>
          </w:p>
        </w:tc>
        <w:tc>
          <w:tcPr>
            <w:tcW w:w="1625" w:type="pct"/>
          </w:tcPr>
          <w:p w14:paraId="470D84A4" w14:textId="0E156065"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szCs w:val="20"/>
              </w:rPr>
              <w:t>98</w:t>
            </w:r>
          </w:p>
        </w:tc>
      </w:tr>
      <w:tr w:rsidR="00561C8C" w:rsidRPr="006A08BB" w14:paraId="0003E674"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469AD00B" w14:textId="77777777" w:rsidR="00561C8C" w:rsidRPr="006A08BB" w:rsidRDefault="00561C8C" w:rsidP="00561C8C">
            <w:pPr>
              <w:spacing w:line="240" w:lineRule="auto"/>
              <w:jc w:val="left"/>
              <w:rPr>
                <w:szCs w:val="20"/>
              </w:rPr>
            </w:pPr>
            <w:r w:rsidRPr="006A08BB">
              <w:rPr>
                <w:color w:val="000000"/>
                <w:szCs w:val="20"/>
              </w:rPr>
              <w:t>Prędocin Kolonia</w:t>
            </w:r>
          </w:p>
        </w:tc>
        <w:tc>
          <w:tcPr>
            <w:tcW w:w="1625" w:type="pct"/>
          </w:tcPr>
          <w:p w14:paraId="45D28B54" w14:textId="23A5A266"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A08BB">
              <w:rPr>
                <w:szCs w:val="20"/>
              </w:rPr>
              <w:t>88</w:t>
            </w:r>
          </w:p>
        </w:tc>
        <w:tc>
          <w:tcPr>
            <w:tcW w:w="1625" w:type="pct"/>
          </w:tcPr>
          <w:p w14:paraId="3C2C068B" w14:textId="0BAAEC29"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98</w:t>
            </w:r>
          </w:p>
        </w:tc>
      </w:tr>
      <w:tr w:rsidR="00561C8C" w:rsidRPr="006A08BB" w14:paraId="3A84127A"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0ACAF75" w14:textId="77777777" w:rsidR="00561C8C" w:rsidRPr="006A08BB" w:rsidRDefault="00561C8C" w:rsidP="00561C8C">
            <w:pPr>
              <w:spacing w:line="240" w:lineRule="auto"/>
              <w:jc w:val="left"/>
              <w:rPr>
                <w:szCs w:val="20"/>
              </w:rPr>
            </w:pPr>
            <w:proofErr w:type="spellStart"/>
            <w:r w:rsidRPr="006A08BB">
              <w:rPr>
                <w:color w:val="000000"/>
                <w:szCs w:val="20"/>
              </w:rPr>
              <w:t>Prędocinek</w:t>
            </w:r>
            <w:proofErr w:type="spellEnd"/>
          </w:p>
        </w:tc>
        <w:tc>
          <w:tcPr>
            <w:tcW w:w="1625" w:type="pct"/>
          </w:tcPr>
          <w:p w14:paraId="311FF0A8" w14:textId="3FFAE9D6"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A08BB">
              <w:rPr>
                <w:color w:val="C00000"/>
                <w:szCs w:val="20"/>
              </w:rPr>
              <w:t>50</w:t>
            </w:r>
          </w:p>
        </w:tc>
        <w:tc>
          <w:tcPr>
            <w:tcW w:w="1625" w:type="pct"/>
          </w:tcPr>
          <w:p w14:paraId="6BD3E1A3" w14:textId="2A841169"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szCs w:val="20"/>
              </w:rPr>
              <w:t>68</w:t>
            </w:r>
          </w:p>
        </w:tc>
      </w:tr>
      <w:tr w:rsidR="00561C8C" w:rsidRPr="006A08BB" w14:paraId="0F7BC3DB"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77C5B5E6" w14:textId="77777777" w:rsidR="00561C8C" w:rsidRPr="006A08BB" w:rsidRDefault="00561C8C" w:rsidP="00561C8C">
            <w:pPr>
              <w:spacing w:line="240" w:lineRule="auto"/>
              <w:jc w:val="left"/>
              <w:rPr>
                <w:szCs w:val="20"/>
              </w:rPr>
            </w:pPr>
            <w:r w:rsidRPr="006A08BB">
              <w:rPr>
                <w:color w:val="000000"/>
                <w:szCs w:val="20"/>
              </w:rPr>
              <w:t>Seredzice</w:t>
            </w:r>
          </w:p>
        </w:tc>
        <w:tc>
          <w:tcPr>
            <w:tcW w:w="1625" w:type="pct"/>
          </w:tcPr>
          <w:p w14:paraId="4FB36263" w14:textId="7634379C"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A08BB">
              <w:rPr>
                <w:szCs w:val="20"/>
              </w:rPr>
              <w:t>90</w:t>
            </w:r>
          </w:p>
        </w:tc>
        <w:tc>
          <w:tcPr>
            <w:tcW w:w="1625" w:type="pct"/>
          </w:tcPr>
          <w:p w14:paraId="76E021C0" w14:textId="402B3AAC"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90</w:t>
            </w:r>
          </w:p>
        </w:tc>
      </w:tr>
      <w:tr w:rsidR="00561C8C" w:rsidRPr="006A08BB" w14:paraId="08DCD6B1"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A155AD7" w14:textId="77777777" w:rsidR="00561C8C" w:rsidRPr="006A08BB" w:rsidRDefault="00561C8C" w:rsidP="00561C8C">
            <w:pPr>
              <w:spacing w:line="240" w:lineRule="auto"/>
              <w:jc w:val="left"/>
              <w:rPr>
                <w:szCs w:val="20"/>
              </w:rPr>
            </w:pPr>
            <w:r w:rsidRPr="006A08BB">
              <w:rPr>
                <w:color w:val="000000"/>
                <w:szCs w:val="20"/>
              </w:rPr>
              <w:t>Sołectwo Kotlarka</w:t>
            </w:r>
          </w:p>
        </w:tc>
        <w:tc>
          <w:tcPr>
            <w:tcW w:w="1625" w:type="pct"/>
          </w:tcPr>
          <w:p w14:paraId="313557B5" w14:textId="3F5413BF"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6A08BB">
              <w:rPr>
                <w:color w:val="C00000"/>
                <w:szCs w:val="20"/>
              </w:rPr>
              <w:t>70</w:t>
            </w:r>
          </w:p>
        </w:tc>
        <w:tc>
          <w:tcPr>
            <w:tcW w:w="1625" w:type="pct"/>
          </w:tcPr>
          <w:p w14:paraId="404A9903" w14:textId="461CA664"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A08BB">
              <w:rPr>
                <w:szCs w:val="20"/>
              </w:rPr>
              <w:t>83</w:t>
            </w:r>
          </w:p>
        </w:tc>
      </w:tr>
      <w:tr w:rsidR="00561C8C" w:rsidRPr="006A08BB" w14:paraId="037296D6"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B250C89" w14:textId="77777777" w:rsidR="00561C8C" w:rsidRPr="006A08BB" w:rsidRDefault="00561C8C" w:rsidP="00561C8C">
            <w:pPr>
              <w:spacing w:line="240" w:lineRule="auto"/>
              <w:jc w:val="left"/>
              <w:rPr>
                <w:szCs w:val="20"/>
              </w:rPr>
            </w:pPr>
            <w:r w:rsidRPr="006A08BB">
              <w:rPr>
                <w:color w:val="000000"/>
                <w:szCs w:val="20"/>
              </w:rPr>
              <w:t>Starosiedlice</w:t>
            </w:r>
          </w:p>
        </w:tc>
        <w:tc>
          <w:tcPr>
            <w:tcW w:w="1625" w:type="pct"/>
          </w:tcPr>
          <w:p w14:paraId="53AA492D" w14:textId="19B8FC26"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63</w:t>
            </w:r>
          </w:p>
        </w:tc>
        <w:tc>
          <w:tcPr>
            <w:tcW w:w="1625" w:type="pct"/>
          </w:tcPr>
          <w:p w14:paraId="775E9B23" w14:textId="25BDB7BD"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6A08BB">
              <w:rPr>
                <w:color w:val="C00000"/>
                <w:szCs w:val="20"/>
              </w:rPr>
              <w:t>55</w:t>
            </w:r>
          </w:p>
        </w:tc>
      </w:tr>
      <w:tr w:rsidR="00561C8C" w:rsidRPr="006A08BB" w14:paraId="4800B51A"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E1152CD" w14:textId="77777777" w:rsidR="00561C8C" w:rsidRPr="006A08BB" w:rsidRDefault="00561C8C" w:rsidP="00561C8C">
            <w:pPr>
              <w:spacing w:line="240" w:lineRule="auto"/>
              <w:jc w:val="left"/>
              <w:rPr>
                <w:szCs w:val="20"/>
              </w:rPr>
            </w:pPr>
            <w:r w:rsidRPr="006A08BB">
              <w:rPr>
                <w:color w:val="000000"/>
                <w:szCs w:val="20"/>
              </w:rPr>
              <w:t>Walentynów</w:t>
            </w:r>
          </w:p>
        </w:tc>
        <w:tc>
          <w:tcPr>
            <w:tcW w:w="1625" w:type="pct"/>
          </w:tcPr>
          <w:p w14:paraId="3A771F4F" w14:textId="76FC6712"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38</w:t>
            </w:r>
          </w:p>
        </w:tc>
        <w:tc>
          <w:tcPr>
            <w:tcW w:w="1625" w:type="pct"/>
          </w:tcPr>
          <w:p w14:paraId="59A2721D" w14:textId="4F64F9EA" w:rsidR="00561C8C" w:rsidRPr="006A08BB"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6A08BB">
              <w:rPr>
                <w:color w:val="C00000"/>
                <w:szCs w:val="20"/>
              </w:rPr>
              <w:t>33</w:t>
            </w:r>
          </w:p>
        </w:tc>
      </w:tr>
      <w:tr w:rsidR="00561C8C" w:rsidRPr="006A08BB" w14:paraId="5BDAAC63"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E3075DE" w14:textId="77777777" w:rsidR="00561C8C" w:rsidRPr="006A08BB" w:rsidRDefault="00561C8C" w:rsidP="00561C8C">
            <w:pPr>
              <w:spacing w:line="240" w:lineRule="auto"/>
              <w:jc w:val="left"/>
              <w:rPr>
                <w:szCs w:val="20"/>
              </w:rPr>
            </w:pPr>
            <w:r w:rsidRPr="006A08BB">
              <w:rPr>
                <w:color w:val="000000"/>
                <w:szCs w:val="20"/>
              </w:rPr>
              <w:t>Suma końcowa</w:t>
            </w:r>
          </w:p>
        </w:tc>
        <w:tc>
          <w:tcPr>
            <w:tcW w:w="1625" w:type="pct"/>
          </w:tcPr>
          <w:p w14:paraId="13EC519D" w14:textId="6138F714"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A08BB">
              <w:rPr>
                <w:szCs w:val="20"/>
              </w:rPr>
              <w:t>78</w:t>
            </w:r>
          </w:p>
        </w:tc>
        <w:tc>
          <w:tcPr>
            <w:tcW w:w="1625" w:type="pct"/>
          </w:tcPr>
          <w:p w14:paraId="0426B42C" w14:textId="42C6C9FC" w:rsidR="00561C8C" w:rsidRPr="006A08BB"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A08BB">
              <w:rPr>
                <w:szCs w:val="20"/>
              </w:rPr>
              <w:t>65</w:t>
            </w:r>
          </w:p>
        </w:tc>
      </w:tr>
    </w:tbl>
    <w:p w14:paraId="45957406" w14:textId="2D80E04E" w:rsidR="008B2B9C" w:rsidRDefault="00750AD4" w:rsidP="00967F84">
      <w:pPr>
        <w:pStyle w:val="Legenda"/>
        <w:keepNext/>
        <w:spacing w:line="360" w:lineRule="auto"/>
        <w:rPr>
          <w:i w:val="0"/>
          <w:color w:val="000000" w:themeColor="text1"/>
          <w:sz w:val="20"/>
          <w:szCs w:val="20"/>
        </w:rPr>
      </w:pPr>
      <w:r>
        <w:br/>
      </w:r>
      <w:r w:rsidR="00C726E3" w:rsidRPr="00C726E3">
        <w:rPr>
          <w:i w:val="0"/>
          <w:color w:val="000000" w:themeColor="text1"/>
          <w:sz w:val="20"/>
          <w:szCs w:val="20"/>
        </w:rPr>
        <w:t xml:space="preserve">W </w:t>
      </w:r>
      <w:r w:rsidR="00C726E3">
        <w:rPr>
          <w:i w:val="0"/>
          <w:color w:val="000000" w:themeColor="text1"/>
          <w:sz w:val="20"/>
          <w:szCs w:val="20"/>
        </w:rPr>
        <w:t>przypadku egzaminu gimnazjalnego średnia zdawalność egzaminu gimnazjalne</w:t>
      </w:r>
      <w:r w:rsidR="00967F84">
        <w:rPr>
          <w:i w:val="0"/>
          <w:color w:val="000000" w:themeColor="text1"/>
          <w:sz w:val="20"/>
          <w:szCs w:val="20"/>
        </w:rPr>
        <w:t xml:space="preserve">go wynosiła </w:t>
      </w:r>
      <w:r w:rsidR="00967F84">
        <w:rPr>
          <w:i w:val="0"/>
          <w:color w:val="000000" w:themeColor="text1"/>
          <w:sz w:val="20"/>
          <w:szCs w:val="20"/>
        </w:rPr>
        <w:br/>
        <w:t>w przypadku Stref- wynosiła 61,19%, Strefa</w:t>
      </w:r>
      <w:r w:rsidR="00C726E3">
        <w:rPr>
          <w:i w:val="0"/>
          <w:color w:val="000000" w:themeColor="text1"/>
          <w:sz w:val="20"/>
          <w:szCs w:val="20"/>
        </w:rPr>
        <w:t xml:space="preserve"> od I do IV posiadały gorsze wyniki od średniej referencyjnej.</w:t>
      </w:r>
    </w:p>
    <w:p w14:paraId="1B7CBB1F" w14:textId="382E856B" w:rsidR="003E27DA" w:rsidRDefault="00C726E3" w:rsidP="00C726E3">
      <w:pPr>
        <w:pStyle w:val="Legenda"/>
      </w:pPr>
      <w:r>
        <w:t xml:space="preserve">Tabela </w:t>
      </w:r>
      <w:fldSimple w:instr=" SEQ Tabela \* ARABIC ">
        <w:r w:rsidR="00EE7CDB">
          <w:rPr>
            <w:noProof/>
          </w:rPr>
          <w:t>38</w:t>
        </w:r>
      </w:fldSimple>
      <w:r>
        <w:t xml:space="preserve">. </w:t>
      </w:r>
      <w:r w:rsidRPr="0088276B">
        <w:t xml:space="preserve">Zestawienie wyników </w:t>
      </w:r>
      <w:r>
        <w:t>egzaminu gimnazjalnego rok 2016</w:t>
      </w:r>
    </w:p>
    <w:tbl>
      <w:tblPr>
        <w:tblStyle w:val="Tabelasiatki4akcent11"/>
        <w:tblW w:w="3268" w:type="pct"/>
        <w:tblLook w:val="04A0" w:firstRow="1" w:lastRow="0" w:firstColumn="1" w:lastColumn="0" w:noHBand="0" w:noVBand="1"/>
      </w:tblPr>
      <w:tblGrid>
        <w:gridCol w:w="3417"/>
        <w:gridCol w:w="3171"/>
      </w:tblGrid>
      <w:tr w:rsidR="00EC5C31" w:rsidRPr="00A430D9" w14:paraId="313489DE" w14:textId="77777777" w:rsidTr="008B2B9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0FF919C" w14:textId="65356A99" w:rsidR="00EC5C31" w:rsidRPr="00A430D9" w:rsidRDefault="00EC5C31" w:rsidP="00763950">
            <w:pPr>
              <w:spacing w:line="240" w:lineRule="auto"/>
              <w:jc w:val="left"/>
              <w:rPr>
                <w:rFonts w:eastAsia="Times New Roman" w:cs="Times New Roman"/>
                <w:color w:val="000000"/>
                <w:szCs w:val="20"/>
                <w:lang w:eastAsia="pl-PL"/>
              </w:rPr>
            </w:pPr>
            <w:r w:rsidRPr="00A430D9">
              <w:rPr>
                <w:rFonts w:eastAsia="Times New Roman" w:cs="Times New Roman"/>
                <w:color w:val="000000"/>
                <w:szCs w:val="20"/>
                <w:lang w:eastAsia="pl-PL"/>
              </w:rPr>
              <w:t>Strefa</w:t>
            </w:r>
          </w:p>
        </w:tc>
        <w:tc>
          <w:tcPr>
            <w:tcW w:w="2407" w:type="pct"/>
          </w:tcPr>
          <w:p w14:paraId="3781BE4D" w14:textId="08E3CF1D" w:rsidR="00EC5C31" w:rsidRPr="00A430D9" w:rsidRDefault="00EC5C31" w:rsidP="0076395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430D9">
              <w:rPr>
                <w:rFonts w:eastAsia="Times New Roman" w:cs="Times New Roman"/>
                <w:color w:val="000000"/>
                <w:szCs w:val="20"/>
                <w:lang w:eastAsia="pl-PL"/>
              </w:rPr>
              <w:t>Średnia zdawalność egzaminu gimnazjalnego</w:t>
            </w:r>
            <w:r w:rsidR="00970B09" w:rsidRPr="00A430D9">
              <w:rPr>
                <w:rFonts w:eastAsia="Times New Roman" w:cs="Times New Roman"/>
                <w:color w:val="000000"/>
                <w:szCs w:val="20"/>
                <w:lang w:eastAsia="pl-PL"/>
              </w:rPr>
              <w:t>( %)</w:t>
            </w:r>
          </w:p>
        </w:tc>
      </w:tr>
      <w:tr w:rsidR="00EC5C31" w:rsidRPr="00A430D9" w14:paraId="60173F16" w14:textId="77777777" w:rsidTr="008B2B9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799C9A3" w14:textId="4819C962" w:rsidR="00EC5C31" w:rsidRPr="00A430D9" w:rsidRDefault="00EC5C31" w:rsidP="00763950">
            <w:pPr>
              <w:spacing w:line="240" w:lineRule="auto"/>
              <w:jc w:val="left"/>
              <w:rPr>
                <w:szCs w:val="20"/>
              </w:rPr>
            </w:pPr>
            <w:r w:rsidRPr="00A430D9">
              <w:rPr>
                <w:rFonts w:eastAsia="Times New Roman" w:cs="Times New Roman"/>
                <w:color w:val="000000"/>
                <w:szCs w:val="20"/>
                <w:lang w:eastAsia="pl-PL"/>
              </w:rPr>
              <w:t>I</w:t>
            </w:r>
          </w:p>
        </w:tc>
        <w:tc>
          <w:tcPr>
            <w:tcW w:w="2407" w:type="pct"/>
            <w:vAlign w:val="bottom"/>
          </w:tcPr>
          <w:p w14:paraId="71D950B2" w14:textId="71AB78BA" w:rsidR="00EC5C31" w:rsidRPr="00A430D9"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30D9">
              <w:rPr>
                <w:color w:val="C00000"/>
                <w:szCs w:val="20"/>
              </w:rPr>
              <w:t>59,73</w:t>
            </w:r>
          </w:p>
        </w:tc>
      </w:tr>
      <w:tr w:rsidR="00EC5C31" w:rsidRPr="00A430D9" w14:paraId="52263F22"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6DC1471" w14:textId="2574A99B" w:rsidR="00EC5C31" w:rsidRPr="00A430D9" w:rsidRDefault="00EC5C31" w:rsidP="00763950">
            <w:pPr>
              <w:spacing w:line="240" w:lineRule="auto"/>
              <w:jc w:val="left"/>
              <w:rPr>
                <w:szCs w:val="20"/>
              </w:rPr>
            </w:pPr>
            <w:r w:rsidRPr="00A430D9">
              <w:rPr>
                <w:rFonts w:eastAsia="Times New Roman" w:cs="Times New Roman"/>
                <w:color w:val="000000"/>
                <w:szCs w:val="20"/>
                <w:lang w:eastAsia="pl-PL"/>
              </w:rPr>
              <w:t>II</w:t>
            </w:r>
          </w:p>
        </w:tc>
        <w:tc>
          <w:tcPr>
            <w:tcW w:w="2407" w:type="pct"/>
            <w:vAlign w:val="bottom"/>
          </w:tcPr>
          <w:p w14:paraId="74093101" w14:textId="69C6D3B5" w:rsidR="00EC5C31" w:rsidRPr="00A430D9" w:rsidRDefault="00EC5C31"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30D9">
              <w:rPr>
                <w:color w:val="C00000"/>
                <w:szCs w:val="20"/>
              </w:rPr>
              <w:t>60,53</w:t>
            </w:r>
          </w:p>
        </w:tc>
      </w:tr>
      <w:tr w:rsidR="00EC5C31" w:rsidRPr="00A430D9" w14:paraId="49BB6F3C"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050E78D" w14:textId="70A08E33" w:rsidR="00EC5C31" w:rsidRPr="00A430D9" w:rsidRDefault="00EC5C31" w:rsidP="00763950">
            <w:pPr>
              <w:spacing w:line="240" w:lineRule="auto"/>
              <w:jc w:val="left"/>
              <w:rPr>
                <w:szCs w:val="20"/>
              </w:rPr>
            </w:pPr>
            <w:r w:rsidRPr="00A430D9">
              <w:rPr>
                <w:rFonts w:eastAsia="Times New Roman" w:cs="Times New Roman"/>
                <w:color w:val="000000"/>
                <w:szCs w:val="20"/>
                <w:lang w:eastAsia="pl-PL"/>
              </w:rPr>
              <w:t>III</w:t>
            </w:r>
          </w:p>
        </w:tc>
        <w:tc>
          <w:tcPr>
            <w:tcW w:w="2407" w:type="pct"/>
            <w:vAlign w:val="bottom"/>
          </w:tcPr>
          <w:p w14:paraId="5ACFCAC9" w14:textId="2C704E28" w:rsidR="00EC5C31" w:rsidRPr="00A430D9"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A430D9">
              <w:rPr>
                <w:color w:val="C00000"/>
                <w:szCs w:val="20"/>
              </w:rPr>
              <w:t>55,92</w:t>
            </w:r>
          </w:p>
        </w:tc>
      </w:tr>
      <w:tr w:rsidR="00EC5C31" w:rsidRPr="00A430D9" w14:paraId="3D2897CA"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6A7302E" w14:textId="6B19A75A" w:rsidR="00EC5C31" w:rsidRPr="00A430D9" w:rsidRDefault="00EC5C31" w:rsidP="00763950">
            <w:pPr>
              <w:spacing w:line="240" w:lineRule="auto"/>
              <w:jc w:val="left"/>
              <w:rPr>
                <w:szCs w:val="20"/>
              </w:rPr>
            </w:pPr>
            <w:r w:rsidRPr="00A430D9">
              <w:rPr>
                <w:rFonts w:eastAsia="Times New Roman" w:cs="Times New Roman"/>
                <w:color w:val="000000"/>
                <w:szCs w:val="20"/>
                <w:lang w:eastAsia="pl-PL"/>
              </w:rPr>
              <w:t>IV</w:t>
            </w:r>
          </w:p>
        </w:tc>
        <w:tc>
          <w:tcPr>
            <w:tcW w:w="2407" w:type="pct"/>
            <w:vAlign w:val="bottom"/>
          </w:tcPr>
          <w:p w14:paraId="46F03751" w14:textId="3D311F66" w:rsidR="00EC5C31" w:rsidRPr="00A430D9" w:rsidRDefault="00EC5C31"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A430D9">
              <w:rPr>
                <w:color w:val="C00000"/>
                <w:szCs w:val="20"/>
              </w:rPr>
              <w:t>53,88</w:t>
            </w:r>
          </w:p>
        </w:tc>
      </w:tr>
      <w:tr w:rsidR="00EC5C31" w:rsidRPr="00A430D9" w14:paraId="0AD6F617"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953F414" w14:textId="7E4186CA" w:rsidR="00EC5C31" w:rsidRPr="00A430D9" w:rsidRDefault="00EC5C31" w:rsidP="00763950">
            <w:pPr>
              <w:spacing w:line="240" w:lineRule="auto"/>
              <w:jc w:val="left"/>
              <w:rPr>
                <w:szCs w:val="20"/>
              </w:rPr>
            </w:pPr>
            <w:r w:rsidRPr="00A430D9">
              <w:rPr>
                <w:rFonts w:eastAsia="Times New Roman" w:cs="Times New Roman"/>
                <w:color w:val="000000"/>
                <w:szCs w:val="20"/>
                <w:lang w:eastAsia="pl-PL"/>
              </w:rPr>
              <w:t>V</w:t>
            </w:r>
          </w:p>
        </w:tc>
        <w:tc>
          <w:tcPr>
            <w:tcW w:w="2407" w:type="pct"/>
            <w:vAlign w:val="bottom"/>
          </w:tcPr>
          <w:p w14:paraId="04C778FD" w14:textId="11FED2D5" w:rsidR="00EC5C31" w:rsidRPr="00A430D9"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color w:val="000000"/>
                <w:szCs w:val="20"/>
              </w:rPr>
              <w:t>69,41</w:t>
            </w:r>
          </w:p>
        </w:tc>
      </w:tr>
      <w:tr w:rsidR="00750AD4" w:rsidRPr="00A430D9" w14:paraId="04C05C62"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shd w:val="clear" w:color="auto" w:fill="9ACC51" w:themeFill="accent1"/>
            <w:vAlign w:val="center"/>
          </w:tcPr>
          <w:p w14:paraId="77D92184" w14:textId="77777777" w:rsidR="00750AD4" w:rsidRPr="00A430D9" w:rsidRDefault="00750AD4" w:rsidP="00763950">
            <w:pPr>
              <w:spacing w:line="240" w:lineRule="auto"/>
              <w:jc w:val="left"/>
              <w:rPr>
                <w:szCs w:val="20"/>
              </w:rPr>
            </w:pPr>
            <w:r w:rsidRPr="00A430D9">
              <w:rPr>
                <w:bCs w:val="0"/>
                <w:color w:val="000000"/>
                <w:szCs w:val="20"/>
              </w:rPr>
              <w:t>sołectwo</w:t>
            </w:r>
          </w:p>
        </w:tc>
        <w:tc>
          <w:tcPr>
            <w:tcW w:w="2407" w:type="pct"/>
            <w:shd w:val="clear" w:color="auto" w:fill="9ACC51" w:themeFill="accent1"/>
          </w:tcPr>
          <w:p w14:paraId="5FE7C17B" w14:textId="268D3532" w:rsidR="00750AD4" w:rsidRPr="00A430D9" w:rsidRDefault="00C726E3" w:rsidP="007639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A430D9">
              <w:rPr>
                <w:rFonts w:eastAsia="Times New Roman" w:cs="Times New Roman"/>
                <w:color w:val="000000"/>
                <w:szCs w:val="20"/>
                <w:lang w:eastAsia="pl-PL"/>
              </w:rPr>
              <w:t>Średnia zdawalność egzaminu gimnazjalnego</w:t>
            </w:r>
            <w:r w:rsidR="00970B09" w:rsidRPr="00A430D9">
              <w:rPr>
                <w:rFonts w:eastAsia="Times New Roman" w:cs="Times New Roman"/>
                <w:color w:val="000000"/>
                <w:szCs w:val="20"/>
                <w:lang w:eastAsia="pl-PL"/>
              </w:rPr>
              <w:t>(%)</w:t>
            </w:r>
          </w:p>
        </w:tc>
      </w:tr>
      <w:tr w:rsidR="00750AD4" w:rsidRPr="00A430D9" w14:paraId="29418766"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2A4CF3A" w14:textId="77777777" w:rsidR="00750AD4" w:rsidRPr="00A430D9" w:rsidRDefault="00750AD4" w:rsidP="00763950">
            <w:pPr>
              <w:spacing w:line="240" w:lineRule="auto"/>
              <w:jc w:val="left"/>
              <w:rPr>
                <w:szCs w:val="20"/>
              </w:rPr>
            </w:pPr>
            <w:r w:rsidRPr="00A430D9">
              <w:rPr>
                <w:color w:val="000000"/>
                <w:szCs w:val="20"/>
              </w:rPr>
              <w:t>Alojzów</w:t>
            </w:r>
          </w:p>
        </w:tc>
        <w:tc>
          <w:tcPr>
            <w:tcW w:w="2407" w:type="pct"/>
          </w:tcPr>
          <w:p w14:paraId="67AEC3AD" w14:textId="136F05A2"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43,0</w:t>
            </w:r>
          </w:p>
        </w:tc>
      </w:tr>
      <w:tr w:rsidR="00750AD4" w:rsidRPr="00A430D9" w14:paraId="217BAFE5"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1F418C3" w14:textId="77777777" w:rsidR="00750AD4" w:rsidRPr="00A430D9" w:rsidRDefault="00750AD4" w:rsidP="00763950">
            <w:pPr>
              <w:spacing w:line="240" w:lineRule="auto"/>
              <w:jc w:val="left"/>
              <w:rPr>
                <w:szCs w:val="20"/>
              </w:rPr>
            </w:pPr>
            <w:r w:rsidRPr="00A430D9">
              <w:rPr>
                <w:color w:val="000000"/>
                <w:szCs w:val="20"/>
              </w:rPr>
              <w:t>Białka</w:t>
            </w:r>
          </w:p>
        </w:tc>
        <w:tc>
          <w:tcPr>
            <w:tcW w:w="2407" w:type="pct"/>
          </w:tcPr>
          <w:p w14:paraId="1C66E056" w14:textId="6C76D988"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51,1</w:t>
            </w:r>
          </w:p>
        </w:tc>
      </w:tr>
      <w:tr w:rsidR="00750AD4" w:rsidRPr="00A430D9" w14:paraId="5D5D1FE0"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117AB9A" w14:textId="77777777" w:rsidR="00750AD4" w:rsidRPr="00A430D9" w:rsidRDefault="00750AD4" w:rsidP="00763950">
            <w:pPr>
              <w:spacing w:line="240" w:lineRule="auto"/>
              <w:jc w:val="left"/>
              <w:rPr>
                <w:szCs w:val="20"/>
              </w:rPr>
            </w:pPr>
            <w:proofErr w:type="spellStart"/>
            <w:r w:rsidRPr="00A430D9">
              <w:rPr>
                <w:color w:val="000000"/>
                <w:szCs w:val="20"/>
              </w:rPr>
              <w:t>Błaziny</w:t>
            </w:r>
            <w:proofErr w:type="spellEnd"/>
            <w:r w:rsidRPr="00A430D9">
              <w:rPr>
                <w:color w:val="000000"/>
                <w:szCs w:val="20"/>
              </w:rPr>
              <w:t xml:space="preserve"> Dolne</w:t>
            </w:r>
          </w:p>
        </w:tc>
        <w:tc>
          <w:tcPr>
            <w:tcW w:w="2407" w:type="pct"/>
          </w:tcPr>
          <w:p w14:paraId="241EEA65" w14:textId="39946BF8"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430D9">
              <w:rPr>
                <w:szCs w:val="20"/>
              </w:rPr>
              <w:t>68,0</w:t>
            </w:r>
          </w:p>
        </w:tc>
      </w:tr>
      <w:tr w:rsidR="00750AD4" w:rsidRPr="00A430D9" w14:paraId="0F7710FB"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89CB674" w14:textId="77777777" w:rsidR="00750AD4" w:rsidRPr="00A430D9" w:rsidRDefault="00750AD4" w:rsidP="00763950">
            <w:pPr>
              <w:spacing w:line="240" w:lineRule="auto"/>
              <w:jc w:val="left"/>
              <w:rPr>
                <w:szCs w:val="20"/>
              </w:rPr>
            </w:pPr>
            <w:proofErr w:type="spellStart"/>
            <w:r w:rsidRPr="00A430D9">
              <w:rPr>
                <w:color w:val="000000"/>
                <w:szCs w:val="20"/>
              </w:rPr>
              <w:t>Błaziny</w:t>
            </w:r>
            <w:proofErr w:type="spellEnd"/>
            <w:r w:rsidRPr="00A430D9">
              <w:rPr>
                <w:color w:val="000000"/>
                <w:szCs w:val="20"/>
              </w:rPr>
              <w:t xml:space="preserve"> Górne</w:t>
            </w:r>
          </w:p>
        </w:tc>
        <w:tc>
          <w:tcPr>
            <w:tcW w:w="2407" w:type="pct"/>
          </w:tcPr>
          <w:p w14:paraId="0F10776E" w14:textId="03FBF787"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A430D9">
              <w:rPr>
                <w:szCs w:val="20"/>
              </w:rPr>
              <w:t>31,1</w:t>
            </w:r>
          </w:p>
        </w:tc>
      </w:tr>
      <w:tr w:rsidR="00750AD4" w:rsidRPr="00A430D9" w14:paraId="23C9BE89"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5D33530" w14:textId="77777777" w:rsidR="00750AD4" w:rsidRPr="00A430D9" w:rsidRDefault="00750AD4" w:rsidP="00763950">
            <w:pPr>
              <w:spacing w:line="240" w:lineRule="auto"/>
              <w:jc w:val="left"/>
              <w:rPr>
                <w:szCs w:val="20"/>
              </w:rPr>
            </w:pPr>
            <w:r w:rsidRPr="00A430D9">
              <w:rPr>
                <w:color w:val="000000"/>
                <w:szCs w:val="20"/>
              </w:rPr>
              <w:t>Chwałowice</w:t>
            </w:r>
          </w:p>
        </w:tc>
        <w:tc>
          <w:tcPr>
            <w:tcW w:w="2407" w:type="pct"/>
          </w:tcPr>
          <w:p w14:paraId="72AC61A1" w14:textId="4B21E7E4"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43,6</w:t>
            </w:r>
          </w:p>
        </w:tc>
      </w:tr>
      <w:tr w:rsidR="00750AD4" w:rsidRPr="00A430D9" w14:paraId="1E3DEE92"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0D9F5AA6" w14:textId="77777777" w:rsidR="00750AD4" w:rsidRPr="00A430D9" w:rsidRDefault="00750AD4" w:rsidP="00763950">
            <w:pPr>
              <w:spacing w:line="240" w:lineRule="auto"/>
              <w:jc w:val="left"/>
              <w:rPr>
                <w:szCs w:val="20"/>
              </w:rPr>
            </w:pPr>
            <w:r w:rsidRPr="00A430D9">
              <w:rPr>
                <w:color w:val="000000"/>
                <w:szCs w:val="20"/>
              </w:rPr>
              <w:t>Florencja</w:t>
            </w:r>
          </w:p>
        </w:tc>
        <w:tc>
          <w:tcPr>
            <w:tcW w:w="2407" w:type="pct"/>
          </w:tcPr>
          <w:p w14:paraId="356553B8" w14:textId="52F3D0B1"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51,2</w:t>
            </w:r>
          </w:p>
        </w:tc>
      </w:tr>
      <w:tr w:rsidR="00750AD4" w:rsidRPr="00A430D9" w14:paraId="3964F582"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8F61E39" w14:textId="77777777" w:rsidR="00750AD4" w:rsidRPr="00A430D9" w:rsidRDefault="00750AD4" w:rsidP="00763950">
            <w:pPr>
              <w:spacing w:line="240" w:lineRule="auto"/>
              <w:jc w:val="left"/>
              <w:rPr>
                <w:szCs w:val="20"/>
              </w:rPr>
            </w:pPr>
            <w:r w:rsidRPr="00A430D9">
              <w:rPr>
                <w:color w:val="000000"/>
                <w:szCs w:val="20"/>
              </w:rPr>
              <w:lastRenderedPageBreak/>
              <w:t>Gaworzyna</w:t>
            </w:r>
          </w:p>
        </w:tc>
        <w:tc>
          <w:tcPr>
            <w:tcW w:w="2407" w:type="pct"/>
          </w:tcPr>
          <w:p w14:paraId="24F2399D" w14:textId="21E66F07"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430D9">
              <w:rPr>
                <w:szCs w:val="20"/>
              </w:rPr>
              <w:t>39,6</w:t>
            </w:r>
          </w:p>
        </w:tc>
      </w:tr>
      <w:tr w:rsidR="00750AD4" w:rsidRPr="00A430D9" w14:paraId="49CA7CF4"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12B4295" w14:textId="77777777" w:rsidR="00750AD4" w:rsidRPr="00A430D9" w:rsidRDefault="00750AD4" w:rsidP="00763950">
            <w:pPr>
              <w:spacing w:line="240" w:lineRule="auto"/>
              <w:jc w:val="left"/>
              <w:rPr>
                <w:szCs w:val="20"/>
              </w:rPr>
            </w:pPr>
            <w:r w:rsidRPr="00A430D9">
              <w:rPr>
                <w:color w:val="000000"/>
                <w:szCs w:val="20"/>
              </w:rPr>
              <w:t>Jasieniec Iłżecki Dolny</w:t>
            </w:r>
          </w:p>
        </w:tc>
        <w:tc>
          <w:tcPr>
            <w:tcW w:w="2407" w:type="pct"/>
          </w:tcPr>
          <w:p w14:paraId="23A63D79" w14:textId="0D68BF12"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60,6</w:t>
            </w:r>
          </w:p>
        </w:tc>
      </w:tr>
      <w:tr w:rsidR="00750AD4" w:rsidRPr="00A430D9" w14:paraId="186E619C"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828816B" w14:textId="77777777" w:rsidR="00750AD4" w:rsidRPr="00A430D9" w:rsidRDefault="00750AD4" w:rsidP="00763950">
            <w:pPr>
              <w:spacing w:line="240" w:lineRule="auto"/>
              <w:jc w:val="left"/>
              <w:rPr>
                <w:szCs w:val="20"/>
              </w:rPr>
            </w:pPr>
            <w:r w:rsidRPr="00A430D9">
              <w:rPr>
                <w:color w:val="000000"/>
                <w:szCs w:val="20"/>
              </w:rPr>
              <w:t>Jasieniec Iłżecki Górny</w:t>
            </w:r>
          </w:p>
        </w:tc>
        <w:tc>
          <w:tcPr>
            <w:tcW w:w="2407" w:type="pct"/>
          </w:tcPr>
          <w:p w14:paraId="44F9CB79" w14:textId="17B99CBB"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60,7</w:t>
            </w:r>
          </w:p>
        </w:tc>
      </w:tr>
      <w:tr w:rsidR="00750AD4" w:rsidRPr="00A430D9" w14:paraId="71427944"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DA359FD" w14:textId="77777777" w:rsidR="00750AD4" w:rsidRPr="00A430D9" w:rsidRDefault="00750AD4" w:rsidP="00763950">
            <w:pPr>
              <w:spacing w:line="240" w:lineRule="auto"/>
              <w:jc w:val="left"/>
              <w:rPr>
                <w:szCs w:val="20"/>
              </w:rPr>
            </w:pPr>
            <w:r w:rsidRPr="00A430D9">
              <w:rPr>
                <w:color w:val="000000"/>
                <w:szCs w:val="20"/>
              </w:rPr>
              <w:t>Jasieniec Maziarze</w:t>
            </w:r>
          </w:p>
        </w:tc>
        <w:tc>
          <w:tcPr>
            <w:tcW w:w="2407" w:type="pct"/>
          </w:tcPr>
          <w:p w14:paraId="5EC02137" w14:textId="108D4719"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30,6</w:t>
            </w:r>
          </w:p>
        </w:tc>
      </w:tr>
      <w:tr w:rsidR="00750AD4" w:rsidRPr="00A430D9" w14:paraId="1EE0AE58"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E331E44" w14:textId="77777777" w:rsidR="00750AD4" w:rsidRPr="00A430D9" w:rsidRDefault="00750AD4" w:rsidP="00763950">
            <w:pPr>
              <w:spacing w:line="240" w:lineRule="auto"/>
              <w:jc w:val="left"/>
              <w:rPr>
                <w:szCs w:val="20"/>
              </w:rPr>
            </w:pPr>
            <w:r w:rsidRPr="00A430D9">
              <w:rPr>
                <w:color w:val="000000"/>
                <w:szCs w:val="20"/>
              </w:rPr>
              <w:t>Jedlanka Nowa</w:t>
            </w:r>
          </w:p>
        </w:tc>
        <w:tc>
          <w:tcPr>
            <w:tcW w:w="2407" w:type="pct"/>
          </w:tcPr>
          <w:p w14:paraId="2A1CD439" w14:textId="259631AD"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63,2</w:t>
            </w:r>
          </w:p>
        </w:tc>
      </w:tr>
      <w:tr w:rsidR="00750AD4" w:rsidRPr="00A430D9" w14:paraId="4BAABB6F"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C8D19AC" w14:textId="77777777" w:rsidR="00750AD4" w:rsidRPr="00A430D9" w:rsidRDefault="00750AD4" w:rsidP="00763950">
            <w:pPr>
              <w:spacing w:line="240" w:lineRule="auto"/>
              <w:jc w:val="left"/>
              <w:rPr>
                <w:szCs w:val="20"/>
              </w:rPr>
            </w:pPr>
            <w:r w:rsidRPr="00A430D9">
              <w:rPr>
                <w:color w:val="000000"/>
                <w:szCs w:val="20"/>
              </w:rPr>
              <w:t>Jedlanka Stara</w:t>
            </w:r>
          </w:p>
        </w:tc>
        <w:tc>
          <w:tcPr>
            <w:tcW w:w="2407" w:type="pct"/>
          </w:tcPr>
          <w:p w14:paraId="3C1E9BB3" w14:textId="2AE63933"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A430D9">
              <w:rPr>
                <w:szCs w:val="20"/>
              </w:rPr>
              <w:t>60,5</w:t>
            </w:r>
          </w:p>
        </w:tc>
      </w:tr>
      <w:tr w:rsidR="00750AD4" w:rsidRPr="00A430D9" w14:paraId="152B2769"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32651AA" w14:textId="77777777" w:rsidR="00750AD4" w:rsidRPr="00A430D9" w:rsidRDefault="00750AD4" w:rsidP="00763950">
            <w:pPr>
              <w:spacing w:line="240" w:lineRule="auto"/>
              <w:jc w:val="left"/>
              <w:rPr>
                <w:szCs w:val="20"/>
              </w:rPr>
            </w:pPr>
            <w:r w:rsidRPr="00A430D9">
              <w:rPr>
                <w:color w:val="000000"/>
                <w:szCs w:val="20"/>
              </w:rPr>
              <w:t>Kolonia Seredzice</w:t>
            </w:r>
          </w:p>
        </w:tc>
        <w:tc>
          <w:tcPr>
            <w:tcW w:w="2407" w:type="pct"/>
          </w:tcPr>
          <w:p w14:paraId="0017BA28" w14:textId="72A0B065"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430D9">
              <w:rPr>
                <w:szCs w:val="20"/>
              </w:rPr>
              <w:t>39,4</w:t>
            </w:r>
          </w:p>
        </w:tc>
      </w:tr>
      <w:tr w:rsidR="00750AD4" w:rsidRPr="00A430D9" w14:paraId="75669ECE"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393A2CA" w14:textId="77777777" w:rsidR="00750AD4" w:rsidRPr="00A430D9" w:rsidRDefault="00750AD4" w:rsidP="00763950">
            <w:pPr>
              <w:spacing w:line="240" w:lineRule="auto"/>
              <w:jc w:val="left"/>
              <w:rPr>
                <w:szCs w:val="20"/>
              </w:rPr>
            </w:pPr>
            <w:r w:rsidRPr="00A430D9">
              <w:rPr>
                <w:color w:val="000000"/>
                <w:szCs w:val="20"/>
              </w:rPr>
              <w:t>Koszary</w:t>
            </w:r>
          </w:p>
        </w:tc>
        <w:tc>
          <w:tcPr>
            <w:tcW w:w="2407" w:type="pct"/>
          </w:tcPr>
          <w:p w14:paraId="41D8E956" w14:textId="137F4DAA"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53,0</w:t>
            </w:r>
          </w:p>
        </w:tc>
      </w:tr>
      <w:tr w:rsidR="00750AD4" w:rsidRPr="00A430D9" w14:paraId="5DF26DF0"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CE736B9" w14:textId="77777777" w:rsidR="00750AD4" w:rsidRPr="00A430D9" w:rsidRDefault="00750AD4" w:rsidP="00763950">
            <w:pPr>
              <w:spacing w:line="240" w:lineRule="auto"/>
              <w:jc w:val="left"/>
              <w:rPr>
                <w:szCs w:val="20"/>
              </w:rPr>
            </w:pPr>
            <w:r w:rsidRPr="00A430D9">
              <w:rPr>
                <w:color w:val="000000"/>
                <w:szCs w:val="20"/>
              </w:rPr>
              <w:t>Krzyżanowice</w:t>
            </w:r>
          </w:p>
        </w:tc>
        <w:tc>
          <w:tcPr>
            <w:tcW w:w="2407" w:type="pct"/>
          </w:tcPr>
          <w:p w14:paraId="4D2B5B01" w14:textId="5FCAC4D7"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62,3</w:t>
            </w:r>
          </w:p>
        </w:tc>
      </w:tr>
      <w:tr w:rsidR="00750AD4" w:rsidRPr="00A430D9" w14:paraId="5DEB2BD1"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8706C46" w14:textId="77777777" w:rsidR="00750AD4" w:rsidRPr="00A430D9" w:rsidRDefault="00750AD4" w:rsidP="00763950">
            <w:pPr>
              <w:spacing w:line="240" w:lineRule="auto"/>
              <w:jc w:val="left"/>
              <w:rPr>
                <w:szCs w:val="20"/>
              </w:rPr>
            </w:pPr>
            <w:r w:rsidRPr="00A430D9">
              <w:rPr>
                <w:color w:val="000000"/>
                <w:szCs w:val="20"/>
              </w:rPr>
              <w:t>Małomierzyce</w:t>
            </w:r>
          </w:p>
        </w:tc>
        <w:tc>
          <w:tcPr>
            <w:tcW w:w="2407" w:type="pct"/>
          </w:tcPr>
          <w:p w14:paraId="4BF69C56" w14:textId="50A1FF37"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50,0</w:t>
            </w:r>
          </w:p>
        </w:tc>
      </w:tr>
      <w:tr w:rsidR="00750AD4" w:rsidRPr="00A430D9" w14:paraId="646E1A3F"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68828A2" w14:textId="77777777" w:rsidR="00750AD4" w:rsidRPr="00A430D9" w:rsidRDefault="00750AD4" w:rsidP="00763950">
            <w:pPr>
              <w:spacing w:line="240" w:lineRule="auto"/>
              <w:jc w:val="left"/>
              <w:rPr>
                <w:szCs w:val="20"/>
              </w:rPr>
            </w:pPr>
            <w:r w:rsidRPr="00A430D9">
              <w:rPr>
                <w:color w:val="000000"/>
                <w:szCs w:val="20"/>
              </w:rPr>
              <w:t>Maziarze Stare</w:t>
            </w:r>
          </w:p>
        </w:tc>
        <w:tc>
          <w:tcPr>
            <w:tcW w:w="2407" w:type="pct"/>
          </w:tcPr>
          <w:p w14:paraId="408BA23F" w14:textId="23C787AA"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78,5</w:t>
            </w:r>
          </w:p>
        </w:tc>
      </w:tr>
      <w:tr w:rsidR="00750AD4" w:rsidRPr="00A430D9" w14:paraId="4985A41E"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EF1DD9E" w14:textId="77777777" w:rsidR="00750AD4" w:rsidRPr="00A430D9" w:rsidRDefault="00750AD4" w:rsidP="00763950">
            <w:pPr>
              <w:spacing w:line="240" w:lineRule="auto"/>
              <w:jc w:val="left"/>
              <w:rPr>
                <w:szCs w:val="20"/>
              </w:rPr>
            </w:pPr>
            <w:r w:rsidRPr="00A430D9">
              <w:rPr>
                <w:color w:val="000000"/>
                <w:szCs w:val="20"/>
              </w:rPr>
              <w:t>Pakosław</w:t>
            </w:r>
          </w:p>
        </w:tc>
        <w:tc>
          <w:tcPr>
            <w:tcW w:w="2407" w:type="pct"/>
          </w:tcPr>
          <w:p w14:paraId="4FCFE478" w14:textId="476E087D"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A430D9">
              <w:rPr>
                <w:szCs w:val="20"/>
              </w:rPr>
              <w:t>49,3</w:t>
            </w:r>
          </w:p>
        </w:tc>
      </w:tr>
      <w:tr w:rsidR="00750AD4" w:rsidRPr="00A430D9" w14:paraId="16C546FE"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05C36CE" w14:textId="77777777" w:rsidR="00750AD4" w:rsidRPr="00A430D9" w:rsidRDefault="00750AD4" w:rsidP="00763950">
            <w:pPr>
              <w:spacing w:line="240" w:lineRule="auto"/>
              <w:jc w:val="left"/>
              <w:rPr>
                <w:szCs w:val="20"/>
              </w:rPr>
            </w:pPr>
            <w:r w:rsidRPr="00A430D9">
              <w:rPr>
                <w:color w:val="000000"/>
                <w:szCs w:val="20"/>
              </w:rPr>
              <w:t>Pieńki</w:t>
            </w:r>
          </w:p>
        </w:tc>
        <w:tc>
          <w:tcPr>
            <w:tcW w:w="2407" w:type="pct"/>
          </w:tcPr>
          <w:p w14:paraId="3CAF3D20" w14:textId="11081063"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430D9">
              <w:rPr>
                <w:szCs w:val="20"/>
              </w:rPr>
              <w:t>51,6</w:t>
            </w:r>
          </w:p>
        </w:tc>
      </w:tr>
      <w:tr w:rsidR="00750AD4" w:rsidRPr="00A430D9" w14:paraId="009C1A79"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9413FD6" w14:textId="77777777" w:rsidR="00750AD4" w:rsidRPr="00A430D9" w:rsidRDefault="00750AD4" w:rsidP="00763950">
            <w:pPr>
              <w:spacing w:line="240" w:lineRule="auto"/>
              <w:jc w:val="left"/>
              <w:rPr>
                <w:szCs w:val="20"/>
              </w:rPr>
            </w:pPr>
            <w:r w:rsidRPr="00A430D9">
              <w:rPr>
                <w:color w:val="000000"/>
                <w:szCs w:val="20"/>
              </w:rPr>
              <w:t>Piłatka</w:t>
            </w:r>
          </w:p>
        </w:tc>
        <w:tc>
          <w:tcPr>
            <w:tcW w:w="2407" w:type="pct"/>
          </w:tcPr>
          <w:p w14:paraId="473ACC1C" w14:textId="4E009111"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A430D9">
              <w:rPr>
                <w:szCs w:val="20"/>
              </w:rPr>
              <w:t>58,3</w:t>
            </w:r>
          </w:p>
        </w:tc>
      </w:tr>
      <w:tr w:rsidR="00750AD4" w:rsidRPr="00A430D9" w14:paraId="1BE12BC9"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FB055D1" w14:textId="77777777" w:rsidR="00750AD4" w:rsidRPr="00A430D9" w:rsidRDefault="00750AD4" w:rsidP="00763950">
            <w:pPr>
              <w:spacing w:line="240" w:lineRule="auto"/>
              <w:jc w:val="left"/>
              <w:rPr>
                <w:szCs w:val="20"/>
              </w:rPr>
            </w:pPr>
            <w:r w:rsidRPr="00A430D9">
              <w:rPr>
                <w:color w:val="000000"/>
                <w:szCs w:val="20"/>
              </w:rPr>
              <w:t>Płudnica</w:t>
            </w:r>
          </w:p>
        </w:tc>
        <w:tc>
          <w:tcPr>
            <w:tcW w:w="2407" w:type="pct"/>
          </w:tcPr>
          <w:p w14:paraId="2AD9262B" w14:textId="120049DA"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53,6</w:t>
            </w:r>
          </w:p>
        </w:tc>
      </w:tr>
      <w:tr w:rsidR="00750AD4" w:rsidRPr="00A430D9" w14:paraId="11373B58"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8598354" w14:textId="77777777" w:rsidR="00750AD4" w:rsidRPr="00A430D9" w:rsidRDefault="00750AD4" w:rsidP="00763950">
            <w:pPr>
              <w:spacing w:line="240" w:lineRule="auto"/>
              <w:jc w:val="left"/>
              <w:rPr>
                <w:szCs w:val="20"/>
              </w:rPr>
            </w:pPr>
            <w:r w:rsidRPr="00A430D9">
              <w:rPr>
                <w:color w:val="000000"/>
                <w:szCs w:val="20"/>
              </w:rPr>
              <w:t>Prędocin</w:t>
            </w:r>
          </w:p>
        </w:tc>
        <w:tc>
          <w:tcPr>
            <w:tcW w:w="2407" w:type="pct"/>
          </w:tcPr>
          <w:p w14:paraId="0D100808" w14:textId="065AC7A9"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A430D9">
              <w:rPr>
                <w:szCs w:val="20"/>
              </w:rPr>
              <w:t>51,5</w:t>
            </w:r>
          </w:p>
        </w:tc>
      </w:tr>
      <w:tr w:rsidR="00750AD4" w:rsidRPr="00A430D9" w14:paraId="3B07D137"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292F12E" w14:textId="77777777" w:rsidR="00750AD4" w:rsidRPr="00A430D9" w:rsidRDefault="00750AD4" w:rsidP="00763950">
            <w:pPr>
              <w:spacing w:line="240" w:lineRule="auto"/>
              <w:jc w:val="left"/>
              <w:rPr>
                <w:szCs w:val="20"/>
              </w:rPr>
            </w:pPr>
            <w:proofErr w:type="spellStart"/>
            <w:r w:rsidRPr="00A430D9">
              <w:rPr>
                <w:color w:val="000000"/>
                <w:szCs w:val="20"/>
              </w:rPr>
              <w:t>Prędocinek</w:t>
            </w:r>
            <w:proofErr w:type="spellEnd"/>
          </w:p>
        </w:tc>
        <w:tc>
          <w:tcPr>
            <w:tcW w:w="2407" w:type="pct"/>
          </w:tcPr>
          <w:p w14:paraId="1A3B40D6" w14:textId="5B462D85"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430D9">
              <w:rPr>
                <w:szCs w:val="20"/>
              </w:rPr>
              <w:t>48,8</w:t>
            </w:r>
          </w:p>
        </w:tc>
      </w:tr>
      <w:tr w:rsidR="00750AD4" w:rsidRPr="00A430D9" w14:paraId="4B424355"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5F21082" w14:textId="77777777" w:rsidR="00750AD4" w:rsidRPr="00A430D9" w:rsidRDefault="00750AD4" w:rsidP="00763950">
            <w:pPr>
              <w:spacing w:line="240" w:lineRule="auto"/>
              <w:jc w:val="left"/>
              <w:rPr>
                <w:szCs w:val="20"/>
              </w:rPr>
            </w:pPr>
            <w:r w:rsidRPr="00A430D9">
              <w:rPr>
                <w:color w:val="000000"/>
                <w:szCs w:val="20"/>
              </w:rPr>
              <w:t>Seredzice</w:t>
            </w:r>
          </w:p>
        </w:tc>
        <w:tc>
          <w:tcPr>
            <w:tcW w:w="2407" w:type="pct"/>
          </w:tcPr>
          <w:p w14:paraId="227029CA" w14:textId="62C98D00"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58,6</w:t>
            </w:r>
          </w:p>
        </w:tc>
      </w:tr>
      <w:tr w:rsidR="00750AD4" w:rsidRPr="00A430D9" w14:paraId="3ED4C0A3"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81DF9B5" w14:textId="77777777" w:rsidR="00750AD4" w:rsidRPr="00A430D9" w:rsidRDefault="00750AD4" w:rsidP="00763950">
            <w:pPr>
              <w:spacing w:line="240" w:lineRule="auto"/>
              <w:jc w:val="left"/>
              <w:rPr>
                <w:szCs w:val="20"/>
              </w:rPr>
            </w:pPr>
            <w:r w:rsidRPr="00A430D9">
              <w:rPr>
                <w:color w:val="000000"/>
                <w:szCs w:val="20"/>
              </w:rPr>
              <w:t>Sołectwo Kotlarka</w:t>
            </w:r>
          </w:p>
        </w:tc>
        <w:tc>
          <w:tcPr>
            <w:tcW w:w="2407" w:type="pct"/>
          </w:tcPr>
          <w:p w14:paraId="410168D3" w14:textId="68C823DE"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70,2</w:t>
            </w:r>
          </w:p>
        </w:tc>
      </w:tr>
      <w:tr w:rsidR="00750AD4" w:rsidRPr="00A430D9" w14:paraId="3E8CA033"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02EF04F6" w14:textId="77777777" w:rsidR="00750AD4" w:rsidRPr="00A430D9" w:rsidRDefault="00750AD4" w:rsidP="00763950">
            <w:pPr>
              <w:spacing w:line="240" w:lineRule="auto"/>
              <w:jc w:val="left"/>
              <w:rPr>
                <w:szCs w:val="20"/>
              </w:rPr>
            </w:pPr>
            <w:r w:rsidRPr="00A430D9">
              <w:rPr>
                <w:color w:val="000000"/>
                <w:szCs w:val="20"/>
              </w:rPr>
              <w:t>Starosiedlice</w:t>
            </w:r>
          </w:p>
        </w:tc>
        <w:tc>
          <w:tcPr>
            <w:tcW w:w="2407" w:type="pct"/>
          </w:tcPr>
          <w:p w14:paraId="269DF961" w14:textId="7BC41ABC"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56,2</w:t>
            </w:r>
          </w:p>
        </w:tc>
      </w:tr>
      <w:tr w:rsidR="00750AD4" w:rsidRPr="00A430D9" w14:paraId="5CE46FFD"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3EA9D18" w14:textId="77777777" w:rsidR="00750AD4" w:rsidRPr="00A430D9" w:rsidRDefault="00750AD4" w:rsidP="00763950">
            <w:pPr>
              <w:spacing w:line="240" w:lineRule="auto"/>
              <w:jc w:val="left"/>
              <w:rPr>
                <w:szCs w:val="20"/>
              </w:rPr>
            </w:pPr>
            <w:r w:rsidRPr="00A430D9">
              <w:rPr>
                <w:color w:val="000000"/>
                <w:szCs w:val="20"/>
              </w:rPr>
              <w:t>Walentynów</w:t>
            </w:r>
          </w:p>
        </w:tc>
        <w:tc>
          <w:tcPr>
            <w:tcW w:w="2407" w:type="pct"/>
          </w:tcPr>
          <w:p w14:paraId="4A997005" w14:textId="71BE6FB0" w:rsidR="00750AD4" w:rsidRPr="00A430D9"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A430D9">
              <w:rPr>
                <w:szCs w:val="20"/>
              </w:rPr>
              <w:t>45,4</w:t>
            </w:r>
          </w:p>
        </w:tc>
      </w:tr>
      <w:tr w:rsidR="00750AD4" w:rsidRPr="00A430D9" w14:paraId="475001B4"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2A91E3E" w14:textId="77777777" w:rsidR="00750AD4" w:rsidRPr="00A430D9" w:rsidRDefault="00750AD4" w:rsidP="00763950">
            <w:pPr>
              <w:spacing w:line="240" w:lineRule="auto"/>
              <w:jc w:val="left"/>
              <w:rPr>
                <w:szCs w:val="20"/>
              </w:rPr>
            </w:pPr>
            <w:r w:rsidRPr="00A430D9">
              <w:rPr>
                <w:color w:val="000000"/>
                <w:szCs w:val="20"/>
              </w:rPr>
              <w:t>Suma końcowa</w:t>
            </w:r>
          </w:p>
        </w:tc>
        <w:tc>
          <w:tcPr>
            <w:tcW w:w="2407" w:type="pct"/>
          </w:tcPr>
          <w:p w14:paraId="6CFA087D" w14:textId="37E72D23" w:rsidR="00750AD4" w:rsidRPr="00A430D9"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430D9">
              <w:rPr>
                <w:szCs w:val="20"/>
              </w:rPr>
              <w:t>52,8</w:t>
            </w:r>
          </w:p>
        </w:tc>
      </w:tr>
    </w:tbl>
    <w:p w14:paraId="700A1183" w14:textId="4429EB26" w:rsidR="0095384F" w:rsidRPr="003722A7" w:rsidRDefault="008B2B9C" w:rsidP="0095384F">
      <w:pPr>
        <w:pStyle w:val="Nagwek2"/>
      </w:pPr>
      <w:bookmarkStart w:id="263" w:name="_Toc475019047"/>
      <w:r>
        <w:br w:type="page"/>
      </w:r>
      <w:bookmarkStart w:id="264" w:name="_Toc480742597"/>
      <w:r w:rsidR="0095384F" w:rsidRPr="003722A7">
        <w:lastRenderedPageBreak/>
        <w:t>Sfera gospodarcza</w:t>
      </w:r>
      <w:bookmarkEnd w:id="263"/>
      <w:bookmarkEnd w:id="264"/>
    </w:p>
    <w:p w14:paraId="4D4EC0EE" w14:textId="788B2518" w:rsidR="0095384F" w:rsidRPr="003722A7" w:rsidRDefault="0095384F" w:rsidP="0095384F">
      <w:r w:rsidRPr="00754D97">
        <w:t xml:space="preserve">Monitoring potencjału rozwoju ekonomiczno-gospodarczego i analiza sytuacji zastanej jest niezwykle ważne w kontekście planowanych działań w ramach procesu rewitalizacji. Analizie poddany zostanie obszar przedsiębiorczości </w:t>
      </w:r>
      <w:r w:rsidR="00966A71">
        <w:t>gminy Iłża</w:t>
      </w:r>
      <w:r w:rsidRPr="00754D97">
        <w:t xml:space="preserve">. Siłą rozwojową każdej miejscowości jest jej kondycja ekonomiczno-gospodarcza. Wyznaczenie obszarów stanowiących o problematycznym charakterze </w:t>
      </w:r>
      <w:r w:rsidR="00966A71">
        <w:t>gmin</w:t>
      </w:r>
      <w:r w:rsidRPr="00754D97">
        <w:t xml:space="preserve">y pozwoli na dokonanie zmian, aby w przyszłości ograniczyć bariery rozwojowe tej </w:t>
      </w:r>
      <w:r w:rsidR="00966A71">
        <w:t>gmin</w:t>
      </w:r>
      <w:r w:rsidRPr="00754D97">
        <w:t xml:space="preserve">y. Skuteczne zaplanowanie przemian w lokalnej gospodarce, zwiększy jej konkurencyjność </w:t>
      </w:r>
      <w:r>
        <w:br/>
      </w:r>
      <w:r w:rsidRPr="00754D97">
        <w:t>i atrakcyjność dla pracowników oraz potencjalnych inwestorów.</w:t>
      </w:r>
    </w:p>
    <w:p w14:paraId="614C4B7E" w14:textId="1713FE60" w:rsidR="0095384F" w:rsidRDefault="0095384F" w:rsidP="0095384F">
      <w:r w:rsidRPr="003722A7">
        <w:t xml:space="preserve">Podczas diagnozy sfery gospodarczej w </w:t>
      </w:r>
      <w:r w:rsidR="00966A71">
        <w:t>gmin</w:t>
      </w:r>
      <w:r w:rsidRPr="003722A7">
        <w:t xml:space="preserve">ie </w:t>
      </w:r>
      <w:r>
        <w:t>Iłża</w:t>
      </w:r>
      <w:r w:rsidRPr="003722A7">
        <w:t xml:space="preserve"> wzięto pod uwagę liczbę przedsiębiorstw funkcjonujących na analizowanym obszarze. Wskaźnik ten obrazuje, w których obszarach </w:t>
      </w:r>
      <w:r w:rsidR="00966A71">
        <w:t>gmin</w:t>
      </w:r>
      <w:r w:rsidRPr="003722A7">
        <w:t xml:space="preserve">y skoncentrowana jest największa liczba przedsiębiorstw w przeliczeniu na 100 mieszkańców. </w:t>
      </w:r>
    </w:p>
    <w:p w14:paraId="46F9033B" w14:textId="1FB39B88" w:rsidR="0095384F" w:rsidRDefault="00967F84" w:rsidP="0095384F">
      <w:r>
        <w:t>W trzech strefach</w:t>
      </w:r>
      <w:r w:rsidR="0095384F" w:rsidRPr="00240506">
        <w:t xml:space="preserve"> liczba podmiotów gospodarczych jest mniejsza niż średnia dla </w:t>
      </w:r>
      <w:r w:rsidR="00966A71">
        <w:t>gmin</w:t>
      </w:r>
      <w:r w:rsidR="00E129F3">
        <w:t>y, która wyniosła 3,55</w:t>
      </w:r>
      <w:r w:rsidR="0095384F" w:rsidRPr="00240506">
        <w:t>. Są t</w:t>
      </w:r>
      <w:r w:rsidR="00EC5C31">
        <w:t>o następujące jednostki: strefa IV</w:t>
      </w:r>
      <w:r w:rsidR="00E129F3">
        <w:t xml:space="preserve"> oraz V</w:t>
      </w:r>
      <w:r w:rsidR="0095384F">
        <w:t xml:space="preserve">. Sołectwa, na których obserwuje się wartość niższą, niż średnia dla </w:t>
      </w:r>
      <w:r w:rsidR="00966A71">
        <w:t>gmin</w:t>
      </w:r>
      <w:r w:rsidR="0095384F">
        <w:t xml:space="preserve">y to: Chwałowice, Gaworzyna, Jasieniec Iłżecki Dolny, Jasieniec Iłżecki Górny, Jedlanka Nowa, Jedlanka Stara, Kajetanów, Kolonia Seredzice, Małomierzyce, Pakosław, Piłatka, Prędocin, Prędocin Kolonia, </w:t>
      </w:r>
      <w:proofErr w:type="spellStart"/>
      <w:r w:rsidR="0095384F">
        <w:t>Prędocinek</w:t>
      </w:r>
      <w:proofErr w:type="spellEnd"/>
      <w:r w:rsidR="0095384F">
        <w:t xml:space="preserve">, Seredzice, Starosiedlice. </w:t>
      </w:r>
    </w:p>
    <w:p w14:paraId="59FDBBD5" w14:textId="2D72C8BA" w:rsidR="0095384F" w:rsidRDefault="0095384F" w:rsidP="0095384F">
      <w:pPr>
        <w:pStyle w:val="Legenda"/>
        <w:keepNext/>
      </w:pPr>
      <w:bookmarkStart w:id="265" w:name="_Toc447883095"/>
      <w:bookmarkStart w:id="266" w:name="_Toc448307720"/>
      <w:bookmarkStart w:id="267" w:name="_Toc448863325"/>
      <w:bookmarkStart w:id="268" w:name="_Toc454262229"/>
      <w:bookmarkStart w:id="269" w:name="_Toc455991716"/>
      <w:bookmarkStart w:id="270" w:name="_Toc460928180"/>
      <w:r w:rsidRPr="003722A7">
        <w:t xml:space="preserve">Tabela </w:t>
      </w:r>
      <w:fldSimple w:instr=" SEQ Tabela \* ARABIC ">
        <w:r w:rsidR="00EE7CDB">
          <w:rPr>
            <w:noProof/>
          </w:rPr>
          <w:t>39</w:t>
        </w:r>
      </w:fldSimple>
      <w:r w:rsidRPr="003722A7">
        <w:t xml:space="preserve">. Liczba podmiotów gospodarczych </w:t>
      </w:r>
      <w:r w:rsidR="00970B09">
        <w:t xml:space="preserve">wpisanych do rejestru REGON </w:t>
      </w:r>
      <w:r w:rsidRPr="003722A7">
        <w:t xml:space="preserve">w przeliczeniu na 100 mieszkańców - destymulanta. </w:t>
      </w:r>
      <w:bookmarkEnd w:id="265"/>
      <w:bookmarkEnd w:id="266"/>
      <w:bookmarkEnd w:id="267"/>
      <w:bookmarkEnd w:id="268"/>
      <w:bookmarkEnd w:id="269"/>
      <w:bookmarkEnd w:id="270"/>
    </w:p>
    <w:tbl>
      <w:tblPr>
        <w:tblStyle w:val="Tabelasiatki4akcent11"/>
        <w:tblW w:w="3645" w:type="pct"/>
        <w:tblLook w:val="04A0" w:firstRow="1" w:lastRow="0" w:firstColumn="1" w:lastColumn="0" w:noHBand="0" w:noVBand="1"/>
      </w:tblPr>
      <w:tblGrid>
        <w:gridCol w:w="3809"/>
        <w:gridCol w:w="3539"/>
      </w:tblGrid>
      <w:tr w:rsidR="00EC5C31" w:rsidRPr="00561CE2" w14:paraId="2DBD7E8B"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1335CB3" w14:textId="58F700A5" w:rsidR="00EC5C31" w:rsidRPr="00561CE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3A782202" w14:textId="77777777" w:rsidR="00EC5C31" w:rsidRPr="00561CE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2016</w:t>
            </w:r>
          </w:p>
        </w:tc>
      </w:tr>
      <w:tr w:rsidR="00EC5C31" w:rsidRPr="00561CE2" w14:paraId="31C890F5"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9AC6FD7" w14:textId="41EB21CF"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474B60AC" w14:textId="2373685F"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A430D9">
              <w:rPr>
                <w:rFonts w:eastAsia="Times New Roman" w:cs="Times New Roman"/>
                <w:szCs w:val="20"/>
                <w:lang w:eastAsia="pl-PL"/>
              </w:rPr>
              <w:t>3,61</w:t>
            </w:r>
          </w:p>
        </w:tc>
      </w:tr>
      <w:tr w:rsidR="00EC5C31" w:rsidRPr="00561CE2" w14:paraId="77EF224F"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66DE51C" w14:textId="75A1F6D6"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70FB68C4" w14:textId="3BA12696" w:rsidR="00EC5C31" w:rsidRPr="00561CE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9,92</w:t>
            </w:r>
          </w:p>
        </w:tc>
      </w:tr>
      <w:tr w:rsidR="00EC5C31" w:rsidRPr="00561CE2" w14:paraId="6D5E3C9A"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041B53" w14:textId="21AB0203"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349904E9" w14:textId="63D3F2D6"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8,20</w:t>
            </w:r>
          </w:p>
        </w:tc>
      </w:tr>
      <w:tr w:rsidR="00EC5C31" w:rsidRPr="00561CE2" w14:paraId="28C1510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347D79B" w14:textId="11967D7A"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627324C" w14:textId="1085EE4C" w:rsidR="00EC5C31" w:rsidRPr="00561CE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2,18</w:t>
            </w:r>
          </w:p>
        </w:tc>
      </w:tr>
      <w:tr w:rsidR="00EC5C31" w:rsidRPr="00561CE2" w14:paraId="086D6C3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B4EFF1F" w14:textId="3EC5EDC0"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409DFFDC" w14:textId="1B8E0050"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E129F3">
              <w:rPr>
                <w:rFonts w:eastAsia="Times New Roman" w:cs="Times New Roman"/>
                <w:color w:val="C00000"/>
                <w:szCs w:val="20"/>
                <w:lang w:eastAsia="pl-PL"/>
              </w:rPr>
              <w:t>3,27</w:t>
            </w:r>
          </w:p>
        </w:tc>
      </w:tr>
      <w:tr w:rsidR="00A17AE9" w:rsidRPr="00561CE2" w14:paraId="2B762D8D" w14:textId="77777777" w:rsidTr="00970B09">
        <w:trPr>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59EB2ED5" w14:textId="26821036"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Sołectwo</w:t>
            </w:r>
          </w:p>
        </w:tc>
        <w:tc>
          <w:tcPr>
            <w:tcW w:w="2408" w:type="pct"/>
            <w:shd w:val="clear" w:color="auto" w:fill="9ACC51" w:themeFill="accent1"/>
            <w:vAlign w:val="center"/>
          </w:tcPr>
          <w:p w14:paraId="2E707646" w14:textId="3AF94A85"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561CE2">
              <w:rPr>
                <w:rFonts w:eastAsia="Times New Roman" w:cs="Times New Roman"/>
                <w:b/>
                <w:bCs/>
                <w:color w:val="000000"/>
                <w:szCs w:val="20"/>
                <w:lang w:eastAsia="pl-PL"/>
              </w:rPr>
              <w:t>2016</w:t>
            </w:r>
          </w:p>
        </w:tc>
      </w:tr>
      <w:tr w:rsidR="00A17AE9" w:rsidRPr="00561CE2" w14:paraId="5944E93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FBE570E" w14:textId="60EF0A6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Alojzów</w:t>
            </w:r>
          </w:p>
        </w:tc>
        <w:tc>
          <w:tcPr>
            <w:tcW w:w="2408" w:type="pct"/>
            <w:vAlign w:val="center"/>
          </w:tcPr>
          <w:p w14:paraId="741EB64F" w14:textId="1CB53877" w:rsidR="00A17AE9" w:rsidRPr="00E129F3"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E129F3">
              <w:rPr>
                <w:rFonts w:eastAsia="Times New Roman" w:cs="Times New Roman"/>
                <w:color w:val="C00000"/>
                <w:szCs w:val="20"/>
                <w:lang w:eastAsia="pl-PL"/>
              </w:rPr>
              <w:t>3,18</w:t>
            </w:r>
          </w:p>
        </w:tc>
      </w:tr>
      <w:tr w:rsidR="00A17AE9" w:rsidRPr="00561CE2" w14:paraId="0E050660"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B3A7D7" w14:textId="1EA7FC8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Białka</w:t>
            </w:r>
          </w:p>
        </w:tc>
        <w:tc>
          <w:tcPr>
            <w:tcW w:w="2408" w:type="pct"/>
            <w:vAlign w:val="center"/>
          </w:tcPr>
          <w:p w14:paraId="5E3ABA2C" w14:textId="002C09F1" w:rsidR="00A17AE9" w:rsidRPr="00E129F3"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E129F3">
              <w:rPr>
                <w:rFonts w:eastAsia="Times New Roman" w:cs="Times New Roman"/>
                <w:color w:val="C00000"/>
                <w:szCs w:val="20"/>
                <w:lang w:eastAsia="pl-PL"/>
              </w:rPr>
              <w:t>3,42</w:t>
            </w:r>
          </w:p>
        </w:tc>
      </w:tr>
      <w:tr w:rsidR="00A17AE9" w:rsidRPr="00561CE2" w14:paraId="024ECDB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D242ED" w14:textId="16EB1D83"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Błaziny</w:t>
            </w:r>
            <w:proofErr w:type="spellEnd"/>
            <w:r w:rsidRPr="00561CE2">
              <w:rPr>
                <w:rFonts w:eastAsia="Times New Roman" w:cs="Times New Roman"/>
                <w:color w:val="000000"/>
                <w:szCs w:val="20"/>
                <w:lang w:eastAsia="pl-PL"/>
              </w:rPr>
              <w:t xml:space="preserve"> Dolne</w:t>
            </w:r>
          </w:p>
        </w:tc>
        <w:tc>
          <w:tcPr>
            <w:tcW w:w="2408" w:type="pct"/>
            <w:vAlign w:val="center"/>
          </w:tcPr>
          <w:p w14:paraId="2A5E64D3" w14:textId="7AF2E6E0" w:rsidR="00A17AE9" w:rsidRPr="00E129F3"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E129F3">
              <w:rPr>
                <w:rFonts w:eastAsia="Times New Roman" w:cs="Times New Roman"/>
                <w:color w:val="C00000"/>
                <w:szCs w:val="20"/>
                <w:lang w:eastAsia="pl-PL"/>
              </w:rPr>
              <w:t>3,54</w:t>
            </w:r>
          </w:p>
        </w:tc>
      </w:tr>
      <w:tr w:rsidR="00A17AE9" w:rsidRPr="00561CE2" w14:paraId="1A18C450"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435CD61" w14:textId="5AAB076D"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Błaziny</w:t>
            </w:r>
            <w:proofErr w:type="spellEnd"/>
            <w:r w:rsidRPr="00561CE2">
              <w:rPr>
                <w:rFonts w:eastAsia="Times New Roman" w:cs="Times New Roman"/>
                <w:color w:val="000000"/>
                <w:szCs w:val="20"/>
                <w:lang w:eastAsia="pl-PL"/>
              </w:rPr>
              <w:t xml:space="preserve"> Górne</w:t>
            </w:r>
          </w:p>
        </w:tc>
        <w:tc>
          <w:tcPr>
            <w:tcW w:w="2408" w:type="pct"/>
            <w:vAlign w:val="center"/>
          </w:tcPr>
          <w:p w14:paraId="3F14C00F" w14:textId="7897FBAC" w:rsidR="00A17AE9" w:rsidRPr="00E129F3"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E129F3">
              <w:rPr>
                <w:rFonts w:eastAsia="Times New Roman" w:cs="Times New Roman"/>
                <w:color w:val="C00000"/>
                <w:szCs w:val="20"/>
                <w:lang w:eastAsia="pl-PL"/>
              </w:rPr>
              <w:t>3,31</w:t>
            </w:r>
          </w:p>
        </w:tc>
      </w:tr>
      <w:tr w:rsidR="00A17AE9" w:rsidRPr="00561CE2" w14:paraId="36F1914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2FE1C4" w14:textId="6307A9E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Chwałowice</w:t>
            </w:r>
          </w:p>
        </w:tc>
        <w:tc>
          <w:tcPr>
            <w:tcW w:w="2408" w:type="pct"/>
            <w:vAlign w:val="center"/>
          </w:tcPr>
          <w:p w14:paraId="1EF4F898" w14:textId="74D81F96"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2,10</w:t>
            </w:r>
          </w:p>
        </w:tc>
      </w:tr>
      <w:tr w:rsidR="00A17AE9" w:rsidRPr="00561CE2" w14:paraId="258C3560"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C5EEACA" w14:textId="24A9963B"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Florencja</w:t>
            </w:r>
          </w:p>
        </w:tc>
        <w:tc>
          <w:tcPr>
            <w:tcW w:w="2408" w:type="pct"/>
            <w:vAlign w:val="center"/>
          </w:tcPr>
          <w:p w14:paraId="106248B6" w14:textId="0BB70092"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6,12</w:t>
            </w:r>
          </w:p>
        </w:tc>
      </w:tr>
      <w:tr w:rsidR="00A17AE9" w:rsidRPr="00561CE2" w14:paraId="4323591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EE873C0" w14:textId="659C8607"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Gaworzyna</w:t>
            </w:r>
          </w:p>
        </w:tc>
        <w:tc>
          <w:tcPr>
            <w:tcW w:w="2408" w:type="pct"/>
            <w:vAlign w:val="center"/>
          </w:tcPr>
          <w:p w14:paraId="06AD585B" w14:textId="55B3E4FF"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1,08</w:t>
            </w:r>
          </w:p>
        </w:tc>
      </w:tr>
      <w:tr w:rsidR="00A17AE9" w:rsidRPr="00561CE2" w14:paraId="332BF8DE"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1DFD35" w14:textId="4A10664A"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Iłżecki Dolny</w:t>
            </w:r>
          </w:p>
        </w:tc>
        <w:tc>
          <w:tcPr>
            <w:tcW w:w="2408" w:type="pct"/>
            <w:vAlign w:val="center"/>
          </w:tcPr>
          <w:p w14:paraId="1F87AE07" w14:textId="5CBA101A"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1,86</w:t>
            </w:r>
          </w:p>
        </w:tc>
      </w:tr>
      <w:tr w:rsidR="00A17AE9" w:rsidRPr="00561CE2" w14:paraId="2DAFD96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F72A93" w14:textId="0A679E6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Iłżecki Górny</w:t>
            </w:r>
          </w:p>
        </w:tc>
        <w:tc>
          <w:tcPr>
            <w:tcW w:w="2408" w:type="pct"/>
            <w:vAlign w:val="center"/>
          </w:tcPr>
          <w:p w14:paraId="7D291FA4" w14:textId="5CEB33B6"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2,41</w:t>
            </w:r>
          </w:p>
        </w:tc>
      </w:tr>
      <w:tr w:rsidR="00A17AE9" w:rsidRPr="00561CE2" w14:paraId="513C7862"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E3423F3" w14:textId="166E3720"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Maziarze</w:t>
            </w:r>
          </w:p>
        </w:tc>
        <w:tc>
          <w:tcPr>
            <w:tcW w:w="2408" w:type="pct"/>
            <w:vAlign w:val="center"/>
          </w:tcPr>
          <w:p w14:paraId="415411D2" w14:textId="0C2257DD"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E129F3">
              <w:rPr>
                <w:rFonts w:eastAsia="Times New Roman" w:cs="Times New Roman"/>
                <w:color w:val="C00000"/>
                <w:szCs w:val="20"/>
                <w:lang w:eastAsia="pl-PL"/>
              </w:rPr>
              <w:t>2,95</w:t>
            </w:r>
          </w:p>
        </w:tc>
      </w:tr>
      <w:tr w:rsidR="00A17AE9" w:rsidRPr="00561CE2" w14:paraId="5B0C4CFF"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7E3324D" w14:textId="135F36F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Jedlanka Nowa</w:t>
            </w:r>
          </w:p>
        </w:tc>
        <w:tc>
          <w:tcPr>
            <w:tcW w:w="2408" w:type="pct"/>
            <w:vAlign w:val="center"/>
          </w:tcPr>
          <w:p w14:paraId="020D80A1" w14:textId="567B4BBD"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1,31</w:t>
            </w:r>
          </w:p>
        </w:tc>
      </w:tr>
      <w:tr w:rsidR="00A17AE9" w:rsidRPr="00561CE2" w14:paraId="58522CD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1F2A870" w14:textId="7B56364D"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Jedlanka Stara</w:t>
            </w:r>
          </w:p>
        </w:tc>
        <w:tc>
          <w:tcPr>
            <w:tcW w:w="2408" w:type="pct"/>
            <w:vAlign w:val="center"/>
          </w:tcPr>
          <w:p w14:paraId="553473FA" w14:textId="5E47553F"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2,36</w:t>
            </w:r>
          </w:p>
        </w:tc>
      </w:tr>
      <w:tr w:rsidR="00A17AE9" w:rsidRPr="00561CE2" w14:paraId="025C5FB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901278" w14:textId="60A37AD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lastRenderedPageBreak/>
              <w:t>Kajetanów</w:t>
            </w:r>
          </w:p>
        </w:tc>
        <w:tc>
          <w:tcPr>
            <w:tcW w:w="2408" w:type="pct"/>
            <w:vAlign w:val="center"/>
          </w:tcPr>
          <w:p w14:paraId="29216CEC" w14:textId="34DBA9D9"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0,00</w:t>
            </w:r>
          </w:p>
        </w:tc>
      </w:tr>
      <w:tr w:rsidR="00A17AE9" w:rsidRPr="00561CE2" w14:paraId="587066B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D0E259" w14:textId="779F0880"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Kolonia Seredzice</w:t>
            </w:r>
          </w:p>
        </w:tc>
        <w:tc>
          <w:tcPr>
            <w:tcW w:w="2408" w:type="pct"/>
            <w:vAlign w:val="center"/>
          </w:tcPr>
          <w:p w14:paraId="64883544" w14:textId="09B1064C"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1,83</w:t>
            </w:r>
          </w:p>
        </w:tc>
      </w:tr>
      <w:tr w:rsidR="00A17AE9" w:rsidRPr="00561CE2" w14:paraId="402A06E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225638" w14:textId="4C899B78"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Koszary</w:t>
            </w:r>
          </w:p>
        </w:tc>
        <w:tc>
          <w:tcPr>
            <w:tcW w:w="2408" w:type="pct"/>
            <w:vAlign w:val="center"/>
          </w:tcPr>
          <w:p w14:paraId="1F52A253" w14:textId="5B3DC0F4"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4,89</w:t>
            </w:r>
          </w:p>
        </w:tc>
      </w:tr>
      <w:tr w:rsidR="00A17AE9" w:rsidRPr="00561CE2" w14:paraId="15CED0E4"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7584B20" w14:textId="502F32A2"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Krzyżanowice</w:t>
            </w:r>
          </w:p>
        </w:tc>
        <w:tc>
          <w:tcPr>
            <w:tcW w:w="2408" w:type="pct"/>
            <w:vAlign w:val="center"/>
          </w:tcPr>
          <w:p w14:paraId="0146D7BB" w14:textId="1761A2B2"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E129F3">
              <w:rPr>
                <w:rFonts w:eastAsia="Times New Roman" w:cs="Times New Roman"/>
                <w:color w:val="C00000"/>
                <w:szCs w:val="20"/>
                <w:lang w:eastAsia="pl-PL"/>
              </w:rPr>
              <w:t>2,91</w:t>
            </w:r>
          </w:p>
        </w:tc>
      </w:tr>
      <w:tr w:rsidR="00A17AE9" w:rsidRPr="00561CE2" w14:paraId="3E6AEC3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3077E6" w14:textId="22A25D8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Małomierzyce</w:t>
            </w:r>
          </w:p>
        </w:tc>
        <w:tc>
          <w:tcPr>
            <w:tcW w:w="2408" w:type="pct"/>
            <w:vAlign w:val="center"/>
          </w:tcPr>
          <w:p w14:paraId="707472F4" w14:textId="7B2E2206"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2,41</w:t>
            </w:r>
          </w:p>
        </w:tc>
      </w:tr>
      <w:tr w:rsidR="00A17AE9" w:rsidRPr="00561CE2" w14:paraId="7F23CA4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6F57B5C" w14:textId="2376832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Maziarze Nowe</w:t>
            </w:r>
          </w:p>
        </w:tc>
        <w:tc>
          <w:tcPr>
            <w:tcW w:w="2408" w:type="pct"/>
            <w:vAlign w:val="center"/>
          </w:tcPr>
          <w:p w14:paraId="328A4FCA" w14:textId="54A71491"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5,36</w:t>
            </w:r>
          </w:p>
        </w:tc>
      </w:tr>
      <w:tr w:rsidR="00A17AE9" w:rsidRPr="00561CE2" w14:paraId="617EA93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B13F417" w14:textId="5530B66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Maziarze Stare</w:t>
            </w:r>
          </w:p>
        </w:tc>
        <w:tc>
          <w:tcPr>
            <w:tcW w:w="2408" w:type="pct"/>
            <w:vAlign w:val="center"/>
          </w:tcPr>
          <w:p w14:paraId="6787D837" w14:textId="5618FEAD"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E129F3">
              <w:rPr>
                <w:rFonts w:eastAsia="Times New Roman" w:cs="Times New Roman"/>
                <w:color w:val="C00000"/>
                <w:szCs w:val="20"/>
                <w:lang w:eastAsia="pl-PL"/>
              </w:rPr>
              <w:t>2,70</w:t>
            </w:r>
          </w:p>
        </w:tc>
      </w:tr>
      <w:tr w:rsidR="00A17AE9" w:rsidRPr="00561CE2" w14:paraId="5E264F70"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32EB11E" w14:textId="48F1ABAB"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Pakosław</w:t>
            </w:r>
          </w:p>
        </w:tc>
        <w:tc>
          <w:tcPr>
            <w:tcW w:w="2408" w:type="pct"/>
            <w:vAlign w:val="center"/>
          </w:tcPr>
          <w:p w14:paraId="414DBBB1" w14:textId="764AAE13"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2,43</w:t>
            </w:r>
          </w:p>
        </w:tc>
      </w:tr>
      <w:tr w:rsidR="00A17AE9" w:rsidRPr="00561CE2" w14:paraId="129E283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C2693B" w14:textId="209CBF7D"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Pastwiska</w:t>
            </w:r>
          </w:p>
        </w:tc>
        <w:tc>
          <w:tcPr>
            <w:tcW w:w="2408" w:type="pct"/>
            <w:vAlign w:val="center"/>
          </w:tcPr>
          <w:p w14:paraId="034BEBB5" w14:textId="74F463C8"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3,59</w:t>
            </w:r>
          </w:p>
        </w:tc>
      </w:tr>
      <w:tr w:rsidR="00A17AE9" w:rsidRPr="00561CE2" w14:paraId="3EA3CBE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878A470" w14:textId="75D81C0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Pieńki</w:t>
            </w:r>
          </w:p>
        </w:tc>
        <w:tc>
          <w:tcPr>
            <w:tcW w:w="2408" w:type="pct"/>
            <w:vAlign w:val="center"/>
          </w:tcPr>
          <w:p w14:paraId="274935DB" w14:textId="6BADA9C6"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E129F3">
              <w:rPr>
                <w:rFonts w:eastAsia="Times New Roman" w:cs="Times New Roman"/>
                <w:color w:val="C00000"/>
                <w:szCs w:val="20"/>
                <w:lang w:eastAsia="pl-PL"/>
              </w:rPr>
              <w:t>3,45</w:t>
            </w:r>
          </w:p>
        </w:tc>
      </w:tr>
      <w:tr w:rsidR="00A17AE9" w:rsidRPr="00561CE2" w14:paraId="28C2919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D14EDB" w14:textId="2339C52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Piłatka</w:t>
            </w:r>
          </w:p>
        </w:tc>
        <w:tc>
          <w:tcPr>
            <w:tcW w:w="2408" w:type="pct"/>
            <w:vAlign w:val="center"/>
          </w:tcPr>
          <w:p w14:paraId="74CAF269" w14:textId="6C70115B"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1,96</w:t>
            </w:r>
          </w:p>
        </w:tc>
      </w:tr>
      <w:tr w:rsidR="00A17AE9" w:rsidRPr="00561CE2" w14:paraId="46450EF4"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B5839FA" w14:textId="72E5E11C"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Płudnica</w:t>
            </w:r>
          </w:p>
        </w:tc>
        <w:tc>
          <w:tcPr>
            <w:tcW w:w="2408" w:type="pct"/>
            <w:vAlign w:val="center"/>
          </w:tcPr>
          <w:p w14:paraId="12B509C9" w14:textId="45DA9BAA"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4,72</w:t>
            </w:r>
          </w:p>
        </w:tc>
      </w:tr>
      <w:tr w:rsidR="00A17AE9" w:rsidRPr="00561CE2" w14:paraId="099331F8"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5B838D" w14:textId="0C1286A2"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Prędocin</w:t>
            </w:r>
          </w:p>
        </w:tc>
        <w:tc>
          <w:tcPr>
            <w:tcW w:w="2408" w:type="pct"/>
            <w:vAlign w:val="center"/>
          </w:tcPr>
          <w:p w14:paraId="6BD29B0D" w14:textId="191FCD88"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1,80</w:t>
            </w:r>
          </w:p>
        </w:tc>
      </w:tr>
      <w:tr w:rsidR="00A17AE9" w:rsidRPr="00561CE2" w14:paraId="21F3C5F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F0AE77" w14:textId="07A11B96"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Prędocin Kolonia</w:t>
            </w:r>
          </w:p>
        </w:tc>
        <w:tc>
          <w:tcPr>
            <w:tcW w:w="2408" w:type="pct"/>
            <w:vAlign w:val="center"/>
          </w:tcPr>
          <w:p w14:paraId="2261EDFD" w14:textId="434285B2"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0,53</w:t>
            </w:r>
          </w:p>
        </w:tc>
      </w:tr>
      <w:tr w:rsidR="00A17AE9" w:rsidRPr="00561CE2" w14:paraId="0C074DB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FFEAABD" w14:textId="7E57EFAF"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Prędocinek</w:t>
            </w:r>
            <w:proofErr w:type="spellEnd"/>
          </w:p>
        </w:tc>
        <w:tc>
          <w:tcPr>
            <w:tcW w:w="2408" w:type="pct"/>
            <w:vAlign w:val="center"/>
          </w:tcPr>
          <w:p w14:paraId="07E8E0DE" w14:textId="3B4F752D"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1,23</w:t>
            </w:r>
          </w:p>
        </w:tc>
      </w:tr>
      <w:tr w:rsidR="00A17AE9" w:rsidRPr="00561CE2" w14:paraId="271B680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F3D0747" w14:textId="605DAE6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Seredzice</w:t>
            </w:r>
          </w:p>
        </w:tc>
        <w:tc>
          <w:tcPr>
            <w:tcW w:w="2408" w:type="pct"/>
            <w:vAlign w:val="center"/>
          </w:tcPr>
          <w:p w14:paraId="334CDF33" w14:textId="5754989D"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1,87</w:t>
            </w:r>
          </w:p>
        </w:tc>
      </w:tr>
      <w:tr w:rsidR="00A17AE9" w:rsidRPr="00561CE2" w14:paraId="44804DE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1733088" w14:textId="4EF770A1"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Sołectwo Kotlarka</w:t>
            </w:r>
          </w:p>
        </w:tc>
        <w:tc>
          <w:tcPr>
            <w:tcW w:w="2408" w:type="pct"/>
            <w:vAlign w:val="center"/>
          </w:tcPr>
          <w:p w14:paraId="1B19B6A3" w14:textId="3130FA7C"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4,85</w:t>
            </w:r>
          </w:p>
        </w:tc>
      </w:tr>
      <w:tr w:rsidR="00A17AE9" w:rsidRPr="00561CE2" w14:paraId="730F563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3963B9" w14:textId="6B36B5B1"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Starosiedlice</w:t>
            </w:r>
          </w:p>
        </w:tc>
        <w:tc>
          <w:tcPr>
            <w:tcW w:w="2408" w:type="pct"/>
            <w:vAlign w:val="center"/>
          </w:tcPr>
          <w:p w14:paraId="79B36AA6" w14:textId="6E5A66A2"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2,14</w:t>
            </w:r>
          </w:p>
        </w:tc>
      </w:tr>
      <w:tr w:rsidR="00A17AE9" w:rsidRPr="00561CE2" w14:paraId="34FBA0A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E6B7C2F" w14:textId="77E55FD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Walentynów</w:t>
            </w:r>
          </w:p>
        </w:tc>
        <w:tc>
          <w:tcPr>
            <w:tcW w:w="2408" w:type="pct"/>
            <w:vAlign w:val="center"/>
          </w:tcPr>
          <w:p w14:paraId="6C87E8D2" w14:textId="3BA9934F"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E129F3">
              <w:rPr>
                <w:rFonts w:eastAsia="Times New Roman" w:cs="Times New Roman"/>
                <w:color w:val="C00000"/>
                <w:szCs w:val="20"/>
                <w:lang w:eastAsia="pl-PL"/>
              </w:rPr>
              <w:t>2,99</w:t>
            </w:r>
          </w:p>
        </w:tc>
      </w:tr>
      <w:tr w:rsidR="00A17AE9" w:rsidRPr="00561CE2" w14:paraId="00301BA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4ECA8F" w14:textId="53D67B7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Suma końcowa</w:t>
            </w:r>
          </w:p>
        </w:tc>
        <w:tc>
          <w:tcPr>
            <w:tcW w:w="2408" w:type="pct"/>
            <w:vAlign w:val="center"/>
          </w:tcPr>
          <w:p w14:paraId="4DBDAA03" w14:textId="5ED03580" w:rsidR="00A17AE9" w:rsidRPr="00561CE2" w:rsidRDefault="00E129F3"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rFonts w:eastAsia="Times New Roman" w:cs="Times New Roman"/>
                <w:color w:val="000000"/>
                <w:szCs w:val="20"/>
                <w:lang w:eastAsia="pl-PL"/>
              </w:rPr>
              <w:t>3,55</w:t>
            </w:r>
          </w:p>
        </w:tc>
      </w:tr>
    </w:tbl>
    <w:p w14:paraId="0E8346AE" w14:textId="078EFC2B" w:rsidR="0095384F" w:rsidRPr="003722A7" w:rsidRDefault="0095384F" w:rsidP="00A17AE9">
      <w:pPr>
        <w:pStyle w:val="Podtytu"/>
      </w:pPr>
      <w:r w:rsidRPr="003722A7">
        <w:t>Źródło: Opracowanie własne n</w:t>
      </w:r>
      <w:r w:rsidR="00A17AE9">
        <w:t xml:space="preserve">a podstawie danych Urzędu </w:t>
      </w:r>
      <w:r w:rsidR="00966A71">
        <w:t>Gmin</w:t>
      </w:r>
      <w:r w:rsidR="00A17AE9">
        <w:t>y</w:t>
      </w:r>
    </w:p>
    <w:p w14:paraId="5D3B3236" w14:textId="77777777" w:rsidR="0095384F" w:rsidRDefault="0095384F" w:rsidP="0095384F">
      <w:r w:rsidRPr="003722A7">
        <w:t xml:space="preserve">Podczas analizy sfery gospodarczej wzięto także pod uwagę liczbę podmiotów gospodarczych zatrudniających powyżej 10 pracowników w przeliczeniu na 100 mieszkańców. </w:t>
      </w:r>
    </w:p>
    <w:p w14:paraId="6C50E395" w14:textId="7EDE07E7" w:rsidR="003076F1" w:rsidRDefault="0095384F" w:rsidP="00E129F3">
      <w:r>
        <w:t>Mniejszą liczbę podmiotów gospodarczych zatrudniających powyżej 10 osób w przeliczeniu na 100 mieszkańców zauważa się n</w:t>
      </w:r>
      <w:r w:rsidR="00EC5C31">
        <w:t>a trzech następujących strefach:</w:t>
      </w:r>
      <w:r w:rsidR="00A430D9">
        <w:t xml:space="preserve"> strefa </w:t>
      </w:r>
      <w:r w:rsidR="00E129F3">
        <w:t xml:space="preserve">III, </w:t>
      </w:r>
      <w:r w:rsidR="00A430D9">
        <w:t>IV oraz</w:t>
      </w:r>
      <w:r w:rsidR="00EC5C31">
        <w:t xml:space="preserve"> strefa</w:t>
      </w:r>
      <w:r>
        <w:t xml:space="preserve"> V. Wartość średnia analizowanego w</w:t>
      </w:r>
      <w:r w:rsidR="00E129F3">
        <w:t>skaźnika dla gminy wynosi 0,12</w:t>
      </w:r>
      <w:r>
        <w:t xml:space="preserve">. Sołectwa, w których występują takie przedsiębiorstwa to: </w:t>
      </w:r>
      <w:proofErr w:type="spellStart"/>
      <w:r>
        <w:t>Błaziny</w:t>
      </w:r>
      <w:proofErr w:type="spellEnd"/>
      <w:r>
        <w:t xml:space="preserve"> Dolne, Chwałowice, Jasieniec Iłżecki Dolny, Jasieniec Iłżecki Górny, Jedlanka Nowa, Kolonia Ser</w:t>
      </w:r>
      <w:bookmarkStart w:id="271" w:name="_Toc447883097"/>
      <w:bookmarkStart w:id="272" w:name="_Toc448307722"/>
      <w:bookmarkStart w:id="273" w:name="_Toc448863327"/>
      <w:bookmarkStart w:id="274" w:name="_Toc454262230"/>
      <w:bookmarkStart w:id="275" w:name="_Toc455991717"/>
      <w:bookmarkStart w:id="276" w:name="_Toc460928181"/>
      <w:r w:rsidR="00E129F3">
        <w:t>edzice, Krzyżanowice, Pakosław.</w:t>
      </w:r>
    </w:p>
    <w:p w14:paraId="477334AB" w14:textId="6B3F0933" w:rsidR="0095384F" w:rsidRDefault="0095384F" w:rsidP="0095384F">
      <w:pPr>
        <w:pStyle w:val="Legenda"/>
        <w:keepNext/>
      </w:pPr>
      <w:r w:rsidRPr="003722A7">
        <w:t xml:space="preserve">Tabela </w:t>
      </w:r>
      <w:fldSimple w:instr=" SEQ Tabela \* ARABIC ">
        <w:r w:rsidR="00EE7CDB">
          <w:rPr>
            <w:noProof/>
          </w:rPr>
          <w:t>40</w:t>
        </w:r>
      </w:fldSimple>
      <w:r w:rsidRPr="003722A7">
        <w:t xml:space="preserve">. Liczba podmiotów gospodarczych zatrudniających powyżej 10 osób w przeliczeniu na 100 mieszkańców - destymulanta. </w:t>
      </w:r>
      <w:bookmarkEnd w:id="271"/>
      <w:bookmarkEnd w:id="272"/>
      <w:bookmarkEnd w:id="273"/>
      <w:bookmarkEnd w:id="274"/>
      <w:bookmarkEnd w:id="275"/>
      <w:bookmarkEnd w:id="276"/>
    </w:p>
    <w:tbl>
      <w:tblPr>
        <w:tblStyle w:val="Tabelasiatki4akcent11"/>
        <w:tblW w:w="3645" w:type="pct"/>
        <w:tblLook w:val="04A0" w:firstRow="1" w:lastRow="0" w:firstColumn="1" w:lastColumn="0" w:noHBand="0" w:noVBand="1"/>
      </w:tblPr>
      <w:tblGrid>
        <w:gridCol w:w="3809"/>
        <w:gridCol w:w="3539"/>
      </w:tblGrid>
      <w:tr w:rsidR="00EC5C31" w:rsidRPr="00DF4879" w14:paraId="46E23D54" w14:textId="77777777" w:rsidTr="00A367F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36A9061" w14:textId="1D6F7E71" w:rsidR="00EC5C31" w:rsidRPr="00DF4879" w:rsidRDefault="00EC5C31" w:rsidP="00A367F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2A317856" w14:textId="77777777" w:rsidR="00EC5C31" w:rsidRPr="00DF4879" w:rsidRDefault="00EC5C31" w:rsidP="00A367F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EC5C31" w:rsidRPr="00DF4879" w14:paraId="11E0FCBD" w14:textId="77777777" w:rsidTr="00A367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057A14B" w14:textId="4D076C1B"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6CD3BC05" w14:textId="23C9AC1B"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0,28</w:t>
            </w:r>
          </w:p>
        </w:tc>
      </w:tr>
      <w:tr w:rsidR="00EC5C31" w:rsidRPr="00DF4879" w14:paraId="728BE05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F4C87F1" w14:textId="7D521DE7"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36082BFA" w14:textId="5E47CA1C" w:rsidR="00EC5C31" w:rsidRPr="00DF4879" w:rsidRDefault="00EC5C31"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0,46</w:t>
            </w:r>
          </w:p>
        </w:tc>
      </w:tr>
      <w:tr w:rsidR="00EC5C31" w:rsidRPr="00DF4879" w14:paraId="39A5C85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B2B9272" w14:textId="3399EEAF"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19E1C05" w14:textId="163614B8"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E129F3">
              <w:rPr>
                <w:rFonts w:eastAsia="Times New Roman" w:cs="Times New Roman"/>
                <w:color w:val="C00000"/>
                <w:szCs w:val="20"/>
                <w:lang w:eastAsia="pl-PL"/>
              </w:rPr>
              <w:t>0,10</w:t>
            </w:r>
          </w:p>
        </w:tc>
      </w:tr>
      <w:tr w:rsidR="00EC5C31" w:rsidRPr="00DF4879" w14:paraId="39089F2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040B0D" w14:textId="7DF4ED39"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3E28A9D8" w14:textId="393CE965" w:rsidR="00EC5C31" w:rsidRPr="00DF4879" w:rsidRDefault="00EC5C31"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EC5C31" w:rsidRPr="00DF4879" w14:paraId="5CCEDB3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ACF8E24" w14:textId="2DB22B65"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278CBA2B" w14:textId="006990F0"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9D8E401" w14:textId="77777777" w:rsidTr="00970B09">
        <w:trPr>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533858F7" w14:textId="0F3A31D3"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Sołectwo</w:t>
            </w:r>
          </w:p>
        </w:tc>
        <w:tc>
          <w:tcPr>
            <w:tcW w:w="2408" w:type="pct"/>
            <w:shd w:val="clear" w:color="auto" w:fill="9ACC51" w:themeFill="accent1"/>
            <w:vAlign w:val="center"/>
          </w:tcPr>
          <w:p w14:paraId="33B9CC21" w14:textId="0A29302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55066">
              <w:rPr>
                <w:rFonts w:eastAsia="Times New Roman" w:cs="Times New Roman"/>
                <w:b/>
                <w:bCs/>
                <w:color w:val="000000"/>
                <w:szCs w:val="20"/>
                <w:lang w:eastAsia="pl-PL"/>
              </w:rPr>
              <w:t>2016</w:t>
            </w:r>
          </w:p>
        </w:tc>
      </w:tr>
      <w:tr w:rsidR="00A17AE9" w:rsidRPr="00DF4879" w14:paraId="0812484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0AFE849" w14:textId="717F2286"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lastRenderedPageBreak/>
              <w:t>Alojzów</w:t>
            </w:r>
          </w:p>
        </w:tc>
        <w:tc>
          <w:tcPr>
            <w:tcW w:w="2408" w:type="pct"/>
            <w:vAlign w:val="center"/>
          </w:tcPr>
          <w:p w14:paraId="476EFDFA" w14:textId="34227C5A"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1007B71"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6B60D9" w14:textId="4449DCA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Białka</w:t>
            </w:r>
          </w:p>
        </w:tc>
        <w:tc>
          <w:tcPr>
            <w:tcW w:w="2408" w:type="pct"/>
            <w:vAlign w:val="center"/>
          </w:tcPr>
          <w:p w14:paraId="726F403E" w14:textId="3617F1E1"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455C1E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A8C6DB2" w14:textId="5A2A3B7A"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Błaziny</w:t>
            </w:r>
            <w:proofErr w:type="spellEnd"/>
            <w:r w:rsidRPr="00055066">
              <w:rPr>
                <w:rFonts w:eastAsia="Times New Roman" w:cs="Times New Roman"/>
                <w:color w:val="000000"/>
                <w:szCs w:val="20"/>
                <w:lang w:eastAsia="pl-PL"/>
              </w:rPr>
              <w:t xml:space="preserve"> Dolne</w:t>
            </w:r>
          </w:p>
        </w:tc>
        <w:tc>
          <w:tcPr>
            <w:tcW w:w="2408" w:type="pct"/>
            <w:vAlign w:val="center"/>
          </w:tcPr>
          <w:p w14:paraId="78594916" w14:textId="1644941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0,25</w:t>
            </w:r>
          </w:p>
        </w:tc>
      </w:tr>
      <w:tr w:rsidR="00A17AE9" w:rsidRPr="00DF4879" w14:paraId="58F5E21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FCD74B" w14:textId="78E213D0"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Błaziny</w:t>
            </w:r>
            <w:proofErr w:type="spellEnd"/>
            <w:r w:rsidRPr="00055066">
              <w:rPr>
                <w:rFonts w:eastAsia="Times New Roman" w:cs="Times New Roman"/>
                <w:color w:val="000000"/>
                <w:szCs w:val="20"/>
                <w:lang w:eastAsia="pl-PL"/>
              </w:rPr>
              <w:t xml:space="preserve"> Górne</w:t>
            </w:r>
          </w:p>
        </w:tc>
        <w:tc>
          <w:tcPr>
            <w:tcW w:w="2408" w:type="pct"/>
            <w:vAlign w:val="center"/>
          </w:tcPr>
          <w:p w14:paraId="56DC354E" w14:textId="06CC5EC7"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D04399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EFE772" w14:textId="25E5775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Chwałowice</w:t>
            </w:r>
          </w:p>
        </w:tc>
        <w:tc>
          <w:tcPr>
            <w:tcW w:w="2408" w:type="pct"/>
            <w:vAlign w:val="center"/>
          </w:tcPr>
          <w:p w14:paraId="6D8EDEBF" w14:textId="2ECC5EE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0,19</w:t>
            </w:r>
          </w:p>
        </w:tc>
      </w:tr>
      <w:tr w:rsidR="00A17AE9" w:rsidRPr="00DF4879" w14:paraId="0BA9D900"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622984B" w14:textId="52ACFCE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Florencja</w:t>
            </w:r>
          </w:p>
        </w:tc>
        <w:tc>
          <w:tcPr>
            <w:tcW w:w="2408" w:type="pct"/>
            <w:vAlign w:val="center"/>
          </w:tcPr>
          <w:p w14:paraId="38395CCC" w14:textId="1E009022"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50A9AE2F"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DF69524" w14:textId="01C4F4CE"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Gaworzyna</w:t>
            </w:r>
          </w:p>
        </w:tc>
        <w:tc>
          <w:tcPr>
            <w:tcW w:w="2408" w:type="pct"/>
            <w:vAlign w:val="center"/>
          </w:tcPr>
          <w:p w14:paraId="47C44C23" w14:textId="4B93D363"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5F401123"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8C2841" w14:textId="7A1F8B1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Iłżecki Dolny</w:t>
            </w:r>
          </w:p>
        </w:tc>
        <w:tc>
          <w:tcPr>
            <w:tcW w:w="2408" w:type="pct"/>
            <w:vAlign w:val="center"/>
          </w:tcPr>
          <w:p w14:paraId="53F0FDA9" w14:textId="231CC0C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0,27</w:t>
            </w:r>
          </w:p>
        </w:tc>
      </w:tr>
      <w:tr w:rsidR="00A17AE9" w:rsidRPr="00DF4879" w14:paraId="06FB3CFD"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7DE5644" w14:textId="7512532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Iłżecki Górny</w:t>
            </w:r>
          </w:p>
        </w:tc>
        <w:tc>
          <w:tcPr>
            <w:tcW w:w="2408" w:type="pct"/>
            <w:vAlign w:val="center"/>
          </w:tcPr>
          <w:p w14:paraId="67A02D6A" w14:textId="7A9F5993"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0,15</w:t>
            </w:r>
          </w:p>
        </w:tc>
      </w:tr>
      <w:tr w:rsidR="00A17AE9" w:rsidRPr="00DF4879" w14:paraId="36CEE9C1"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F5F6497" w14:textId="7DA80D6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Maziarze</w:t>
            </w:r>
          </w:p>
        </w:tc>
        <w:tc>
          <w:tcPr>
            <w:tcW w:w="2408" w:type="pct"/>
            <w:vAlign w:val="center"/>
          </w:tcPr>
          <w:p w14:paraId="39A2D4EA" w14:textId="0BBFF764"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B67200D"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EA554C" w14:textId="4E8FB84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Jedlanka Nowa</w:t>
            </w:r>
          </w:p>
        </w:tc>
        <w:tc>
          <w:tcPr>
            <w:tcW w:w="2408" w:type="pct"/>
            <w:vAlign w:val="center"/>
          </w:tcPr>
          <w:p w14:paraId="4AD729B0" w14:textId="5F77DAC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0,65</w:t>
            </w:r>
          </w:p>
        </w:tc>
      </w:tr>
      <w:tr w:rsidR="00A17AE9" w:rsidRPr="00DF4879" w14:paraId="7952A11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4567C3" w14:textId="71A60B97"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Jedlanka Stara</w:t>
            </w:r>
          </w:p>
        </w:tc>
        <w:tc>
          <w:tcPr>
            <w:tcW w:w="2408" w:type="pct"/>
            <w:vAlign w:val="center"/>
          </w:tcPr>
          <w:p w14:paraId="47AAAA43" w14:textId="4752F1F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0648DC88"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FA8D2D" w14:textId="78889C9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Kajetanów</w:t>
            </w:r>
          </w:p>
        </w:tc>
        <w:tc>
          <w:tcPr>
            <w:tcW w:w="2408" w:type="pct"/>
            <w:vAlign w:val="center"/>
          </w:tcPr>
          <w:p w14:paraId="3406DC94" w14:textId="7C336CF8"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08DB972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40FAD0" w14:textId="7C08762E"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Kolonia Seredzice</w:t>
            </w:r>
          </w:p>
        </w:tc>
        <w:tc>
          <w:tcPr>
            <w:tcW w:w="2408" w:type="pct"/>
            <w:vAlign w:val="center"/>
          </w:tcPr>
          <w:p w14:paraId="3BE2DA40" w14:textId="109A019E"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0,37</w:t>
            </w:r>
          </w:p>
        </w:tc>
      </w:tr>
      <w:tr w:rsidR="00A17AE9" w:rsidRPr="00DF4879" w14:paraId="0D7092F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436F96" w14:textId="5A2FF65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Koszary</w:t>
            </w:r>
          </w:p>
        </w:tc>
        <w:tc>
          <w:tcPr>
            <w:tcW w:w="2408" w:type="pct"/>
            <w:vAlign w:val="center"/>
          </w:tcPr>
          <w:p w14:paraId="151CD052" w14:textId="706E52C7"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2170ED57"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2C2B18C" w14:textId="3C0285E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Krzyżanowice</w:t>
            </w:r>
          </w:p>
        </w:tc>
        <w:tc>
          <w:tcPr>
            <w:tcW w:w="2408" w:type="pct"/>
            <w:vAlign w:val="center"/>
          </w:tcPr>
          <w:p w14:paraId="72221AF4" w14:textId="2078EBF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0,18</w:t>
            </w:r>
          </w:p>
        </w:tc>
      </w:tr>
      <w:tr w:rsidR="00A17AE9" w:rsidRPr="00DF4879" w14:paraId="0D151FA1"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44DEF43" w14:textId="05EEF1F4"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Małomierzyce</w:t>
            </w:r>
          </w:p>
        </w:tc>
        <w:tc>
          <w:tcPr>
            <w:tcW w:w="2408" w:type="pct"/>
            <w:vAlign w:val="center"/>
          </w:tcPr>
          <w:p w14:paraId="3CE089D9" w14:textId="298EF4F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020631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6B1623" w14:textId="2E2A0C7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Maziarze Nowe</w:t>
            </w:r>
          </w:p>
        </w:tc>
        <w:tc>
          <w:tcPr>
            <w:tcW w:w="2408" w:type="pct"/>
            <w:vAlign w:val="center"/>
          </w:tcPr>
          <w:p w14:paraId="6D3D34D3" w14:textId="5F3D2795"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36D75CC"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5861423" w14:textId="36D4A3F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Maziarze Stare</w:t>
            </w:r>
          </w:p>
        </w:tc>
        <w:tc>
          <w:tcPr>
            <w:tcW w:w="2408" w:type="pct"/>
            <w:vAlign w:val="center"/>
          </w:tcPr>
          <w:p w14:paraId="13BF780E" w14:textId="2B2AF12F"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720C10C"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4CDC3E" w14:textId="49A4552F"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Pakosław</w:t>
            </w:r>
          </w:p>
        </w:tc>
        <w:tc>
          <w:tcPr>
            <w:tcW w:w="2408" w:type="pct"/>
            <w:vAlign w:val="center"/>
          </w:tcPr>
          <w:p w14:paraId="64A9F4C9" w14:textId="75D86A5D"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E129F3">
              <w:rPr>
                <w:rFonts w:eastAsia="Times New Roman" w:cs="Times New Roman"/>
                <w:color w:val="C00000"/>
                <w:szCs w:val="20"/>
                <w:lang w:eastAsia="pl-PL"/>
              </w:rPr>
              <w:t>0,10</w:t>
            </w:r>
          </w:p>
        </w:tc>
      </w:tr>
      <w:tr w:rsidR="00A17AE9" w:rsidRPr="00DF4879" w14:paraId="26AB7DD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9AD720" w14:textId="581877D8"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Pastwiska</w:t>
            </w:r>
          </w:p>
        </w:tc>
        <w:tc>
          <w:tcPr>
            <w:tcW w:w="2408" w:type="pct"/>
            <w:vAlign w:val="center"/>
          </w:tcPr>
          <w:p w14:paraId="453BEACC" w14:textId="361441C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43E7A45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C073989" w14:textId="4D51196F"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Pieńki</w:t>
            </w:r>
          </w:p>
        </w:tc>
        <w:tc>
          <w:tcPr>
            <w:tcW w:w="2408" w:type="pct"/>
            <w:vAlign w:val="center"/>
          </w:tcPr>
          <w:p w14:paraId="5C36F87C" w14:textId="104A2A52"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C5455B8"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983150" w14:textId="0BBEF0D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Piłatka</w:t>
            </w:r>
          </w:p>
        </w:tc>
        <w:tc>
          <w:tcPr>
            <w:tcW w:w="2408" w:type="pct"/>
            <w:vAlign w:val="center"/>
          </w:tcPr>
          <w:p w14:paraId="71A89B22" w14:textId="426B682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441AEAF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A69631C" w14:textId="5896051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Płudnica</w:t>
            </w:r>
          </w:p>
        </w:tc>
        <w:tc>
          <w:tcPr>
            <w:tcW w:w="2408" w:type="pct"/>
            <w:vAlign w:val="center"/>
          </w:tcPr>
          <w:p w14:paraId="380C1F56" w14:textId="59F5C0C2"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2E034AD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B45BC5" w14:textId="026B9879"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Prędocin</w:t>
            </w:r>
          </w:p>
        </w:tc>
        <w:tc>
          <w:tcPr>
            <w:tcW w:w="2408" w:type="pct"/>
            <w:vAlign w:val="center"/>
          </w:tcPr>
          <w:p w14:paraId="3D317932" w14:textId="474505A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4946EBD"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F5A94C9" w14:textId="16728AA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Prędocin Kolonia</w:t>
            </w:r>
          </w:p>
        </w:tc>
        <w:tc>
          <w:tcPr>
            <w:tcW w:w="2408" w:type="pct"/>
            <w:vAlign w:val="center"/>
          </w:tcPr>
          <w:p w14:paraId="610AC0D4" w14:textId="1161FCB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4E758AE"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D692DCF" w14:textId="44DF4568"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Prędocinek</w:t>
            </w:r>
            <w:proofErr w:type="spellEnd"/>
          </w:p>
        </w:tc>
        <w:tc>
          <w:tcPr>
            <w:tcW w:w="2408" w:type="pct"/>
            <w:vAlign w:val="center"/>
          </w:tcPr>
          <w:p w14:paraId="470F66CB" w14:textId="1011B25F"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4E65B51"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A41EA5F" w14:textId="6E37A26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Seredzice</w:t>
            </w:r>
          </w:p>
        </w:tc>
        <w:tc>
          <w:tcPr>
            <w:tcW w:w="2408" w:type="pct"/>
            <w:vAlign w:val="center"/>
          </w:tcPr>
          <w:p w14:paraId="3DC90C36" w14:textId="48A5A9A2"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0C51C8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44A1B3F" w14:textId="6C00A907"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Sołectwo Kotlarka</w:t>
            </w:r>
          </w:p>
        </w:tc>
        <w:tc>
          <w:tcPr>
            <w:tcW w:w="2408" w:type="pct"/>
            <w:vAlign w:val="center"/>
          </w:tcPr>
          <w:p w14:paraId="5A044482" w14:textId="62338224"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7A5E56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4E50139" w14:textId="453623A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Starosiedlice</w:t>
            </w:r>
          </w:p>
        </w:tc>
        <w:tc>
          <w:tcPr>
            <w:tcW w:w="2408" w:type="pct"/>
            <w:vAlign w:val="center"/>
          </w:tcPr>
          <w:p w14:paraId="706CC3F1" w14:textId="61CBABE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325659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25E1C72" w14:textId="1B71E0D8"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Walentynów</w:t>
            </w:r>
          </w:p>
        </w:tc>
        <w:tc>
          <w:tcPr>
            <w:tcW w:w="2408" w:type="pct"/>
            <w:vAlign w:val="center"/>
          </w:tcPr>
          <w:p w14:paraId="7F762990" w14:textId="6A01A108"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5A1AF1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B6F119" w14:textId="173B078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Suma końcowa</w:t>
            </w:r>
          </w:p>
        </w:tc>
        <w:tc>
          <w:tcPr>
            <w:tcW w:w="2408" w:type="pct"/>
            <w:vAlign w:val="center"/>
          </w:tcPr>
          <w:p w14:paraId="114C428C" w14:textId="6283F6E0" w:rsidR="00A17AE9" w:rsidRPr="00DF4879" w:rsidRDefault="00E129F3"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rFonts w:eastAsia="Times New Roman" w:cs="Times New Roman"/>
                <w:color w:val="000000"/>
                <w:szCs w:val="20"/>
                <w:lang w:eastAsia="pl-PL"/>
              </w:rPr>
              <w:t>0,12</w:t>
            </w:r>
          </w:p>
        </w:tc>
      </w:tr>
    </w:tbl>
    <w:p w14:paraId="5BDF3CB2" w14:textId="4DBB87C5" w:rsidR="0095384F" w:rsidRPr="003722A7" w:rsidRDefault="0095384F" w:rsidP="0095384F">
      <w:pPr>
        <w:pStyle w:val="Podtytu"/>
      </w:pPr>
      <w:r w:rsidRPr="003722A7">
        <w:t xml:space="preserve">Źródło: Opracowanie własne na podstawie danych Urzędu </w:t>
      </w:r>
      <w:r w:rsidR="00966A71">
        <w:t>Gmin</w:t>
      </w:r>
      <w:r w:rsidRPr="003722A7">
        <w:t>y</w:t>
      </w:r>
    </w:p>
    <w:p w14:paraId="10923B42" w14:textId="6C0CD0D4" w:rsidR="0095384F" w:rsidRPr="003722A7" w:rsidRDefault="0095384F" w:rsidP="006B3C3E">
      <w:pPr>
        <w:spacing w:before="0" w:after="160"/>
      </w:pPr>
      <w:r w:rsidRPr="003722A7">
        <w:t xml:space="preserve">W </w:t>
      </w:r>
      <w:r>
        <w:t xml:space="preserve">poniższej </w:t>
      </w:r>
      <w:r w:rsidRPr="003722A7">
        <w:t xml:space="preserve">tabeli zamieszczono dane na temat liczby nowo zarejestrowanych podmiotów gospodarczych </w:t>
      </w:r>
      <w:r w:rsidRPr="00A17AE9">
        <w:t>(zarejestrowane po 1 stycznia 2015 roku</w:t>
      </w:r>
      <w:r w:rsidRPr="003722A7">
        <w:t xml:space="preserve">) w przeliczeniu na 100 mieszkańców. Najniższe wartości wskaźnika odnotowano </w:t>
      </w:r>
      <w:r w:rsidR="00967F84">
        <w:t>w strefach</w:t>
      </w:r>
      <w:r>
        <w:t>:</w:t>
      </w:r>
      <w:r w:rsidRPr="003722A7">
        <w:t xml:space="preserve"> </w:t>
      </w:r>
      <w:r>
        <w:t xml:space="preserve">I, IV, V. W przypadku analizy ze względu na sołectwa, niższe wartości niż referencyjna odnotowuje się dla następujących sołectw: Alojzów, Chwałowice, Gaworzyna, Jasieniec Iłżecki Dolny, Jedlanka Nowa, Kajetanów, Krzyżanowice, </w:t>
      </w:r>
      <w:r>
        <w:lastRenderedPageBreak/>
        <w:t xml:space="preserve">Maziarze Stare, Pastwiska, Piłatka, Płudnica, Prędocin Kolonia, </w:t>
      </w:r>
      <w:proofErr w:type="spellStart"/>
      <w:r>
        <w:t>Prędocinek</w:t>
      </w:r>
      <w:proofErr w:type="spellEnd"/>
      <w:r>
        <w:t xml:space="preserve">, Seredzice, Kotlarka, Starosiedlice. </w:t>
      </w:r>
    </w:p>
    <w:p w14:paraId="54F7FC1C" w14:textId="706F9763" w:rsidR="0095384F" w:rsidRPr="003722A7" w:rsidRDefault="0095384F" w:rsidP="0095384F">
      <w:pPr>
        <w:pStyle w:val="Legenda"/>
        <w:keepNext/>
      </w:pPr>
      <w:bookmarkStart w:id="277" w:name="_Toc455991718"/>
      <w:bookmarkStart w:id="278" w:name="_Toc460928182"/>
      <w:r w:rsidRPr="003722A7">
        <w:t xml:space="preserve">Tabela </w:t>
      </w:r>
      <w:fldSimple w:instr=" SEQ Tabela \* ARABIC ">
        <w:r w:rsidR="00EE7CDB">
          <w:rPr>
            <w:noProof/>
          </w:rPr>
          <w:t>41</w:t>
        </w:r>
      </w:fldSimple>
      <w:r w:rsidRPr="003722A7">
        <w:t xml:space="preserve">. Liczba nowo zarejestrowanych podmiotów gospodarczych w przeliczeniu na 100 mieszkańców </w:t>
      </w:r>
      <w:r w:rsidR="00A17AE9">
        <w:t>–</w:t>
      </w:r>
      <w:r w:rsidRPr="003722A7">
        <w:t xml:space="preserve"> destymulanta</w:t>
      </w:r>
      <w:bookmarkEnd w:id="277"/>
      <w:bookmarkEnd w:id="278"/>
      <w:r w:rsidR="00A17AE9">
        <w:t>.</w:t>
      </w:r>
    </w:p>
    <w:tbl>
      <w:tblPr>
        <w:tblStyle w:val="Tabelasiatki4akcent11"/>
        <w:tblW w:w="3645" w:type="pct"/>
        <w:tblLook w:val="04A0" w:firstRow="1" w:lastRow="0" w:firstColumn="1" w:lastColumn="0" w:noHBand="0" w:noVBand="1"/>
      </w:tblPr>
      <w:tblGrid>
        <w:gridCol w:w="3809"/>
        <w:gridCol w:w="3539"/>
      </w:tblGrid>
      <w:tr w:rsidR="00967F84" w:rsidRPr="00DF4879" w14:paraId="41DC8944" w14:textId="77777777" w:rsidTr="00A367F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C9A96A3" w14:textId="144F68E6" w:rsidR="00967F84" w:rsidRPr="00DF4879" w:rsidRDefault="00967F84" w:rsidP="00A367F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3191CFC5" w14:textId="77777777" w:rsidR="00967F84" w:rsidRPr="00DF4879" w:rsidRDefault="00967F84" w:rsidP="00A367F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967F84" w:rsidRPr="00DF4879" w14:paraId="6B371EE4" w14:textId="77777777" w:rsidTr="00A367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8AC13B" w14:textId="2562CF33"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1A23D1DF" w14:textId="76ED42F8"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0,44</w:t>
            </w:r>
          </w:p>
        </w:tc>
      </w:tr>
      <w:tr w:rsidR="00967F84" w:rsidRPr="00DF4879" w14:paraId="1979216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CA90A96" w14:textId="3AA27514"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3C07FCC7" w14:textId="448FFBC9" w:rsidR="00967F84" w:rsidRPr="00DF4879" w:rsidRDefault="00967F84"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1,37</w:t>
            </w:r>
          </w:p>
        </w:tc>
      </w:tr>
      <w:tr w:rsidR="00967F84" w:rsidRPr="00DF4879" w14:paraId="7E18F6D3"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044935" w14:textId="10228209"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A7964B2" w14:textId="76550F7C"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0,83</w:t>
            </w:r>
          </w:p>
        </w:tc>
      </w:tr>
      <w:tr w:rsidR="00967F84" w:rsidRPr="00DF4879" w14:paraId="3A5FB4C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EC1E7A7" w14:textId="270FAB38"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FE0B3D5" w14:textId="3639949C" w:rsidR="00967F84" w:rsidRPr="00DF4879" w:rsidRDefault="00967F84"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0,62</w:t>
            </w:r>
          </w:p>
        </w:tc>
      </w:tr>
      <w:tr w:rsidR="00967F84" w:rsidRPr="00DF4879" w14:paraId="3B71E93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4A69A80" w14:textId="654A6245"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0681C512" w14:textId="7B0033E1"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0,68</w:t>
            </w:r>
          </w:p>
        </w:tc>
      </w:tr>
      <w:tr w:rsidR="00A17AE9" w:rsidRPr="00DF4879" w14:paraId="20D42B17" w14:textId="77777777" w:rsidTr="00A430D9">
        <w:trPr>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01A6C913" w14:textId="2AFBD644"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Sołectwo</w:t>
            </w:r>
          </w:p>
        </w:tc>
        <w:tc>
          <w:tcPr>
            <w:tcW w:w="2408" w:type="pct"/>
            <w:shd w:val="clear" w:color="auto" w:fill="9ACC51" w:themeFill="accent1"/>
            <w:vAlign w:val="center"/>
          </w:tcPr>
          <w:p w14:paraId="767C7CFF" w14:textId="31D56F47"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385474">
              <w:rPr>
                <w:rFonts w:eastAsia="Times New Roman" w:cs="Times New Roman"/>
                <w:b/>
                <w:bCs/>
                <w:color w:val="000000"/>
                <w:szCs w:val="20"/>
                <w:lang w:eastAsia="pl-PL"/>
              </w:rPr>
              <w:t>2016</w:t>
            </w:r>
          </w:p>
        </w:tc>
      </w:tr>
      <w:tr w:rsidR="00A17AE9" w:rsidRPr="00DF4879" w14:paraId="3A9BE4AF"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685D851" w14:textId="70D18A6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Alojzów</w:t>
            </w:r>
          </w:p>
        </w:tc>
        <w:tc>
          <w:tcPr>
            <w:tcW w:w="2408" w:type="pct"/>
            <w:vAlign w:val="center"/>
          </w:tcPr>
          <w:p w14:paraId="57C84F6D" w14:textId="6B1DC9B6"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0,64</w:t>
            </w:r>
          </w:p>
        </w:tc>
      </w:tr>
      <w:tr w:rsidR="00A17AE9" w:rsidRPr="00DF4879" w14:paraId="09618DE0"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A0F07C" w14:textId="0120038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Białka</w:t>
            </w:r>
          </w:p>
        </w:tc>
        <w:tc>
          <w:tcPr>
            <w:tcW w:w="2408" w:type="pct"/>
            <w:vAlign w:val="center"/>
          </w:tcPr>
          <w:p w14:paraId="7E366F87" w14:textId="2AAAD9DE"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0,76</w:t>
            </w:r>
          </w:p>
        </w:tc>
      </w:tr>
      <w:tr w:rsidR="00A17AE9" w:rsidRPr="00DF4879" w14:paraId="3A327DC0"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8C795A" w14:textId="57F3AA87"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t>Błaziny</w:t>
            </w:r>
            <w:proofErr w:type="spellEnd"/>
            <w:r w:rsidRPr="00385474">
              <w:rPr>
                <w:rFonts w:eastAsia="Times New Roman" w:cs="Times New Roman"/>
                <w:color w:val="000000"/>
                <w:szCs w:val="20"/>
                <w:lang w:eastAsia="pl-PL"/>
              </w:rPr>
              <w:t xml:space="preserve"> Dolne</w:t>
            </w:r>
          </w:p>
        </w:tc>
        <w:tc>
          <w:tcPr>
            <w:tcW w:w="2408" w:type="pct"/>
            <w:vAlign w:val="center"/>
          </w:tcPr>
          <w:p w14:paraId="6E186DA0" w14:textId="29399F8D"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1,01</w:t>
            </w:r>
          </w:p>
        </w:tc>
      </w:tr>
      <w:tr w:rsidR="00A17AE9" w:rsidRPr="00DF4879" w14:paraId="12EBEBBD"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0EF482" w14:textId="06877453"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t>Błaziny</w:t>
            </w:r>
            <w:proofErr w:type="spellEnd"/>
            <w:r w:rsidRPr="00385474">
              <w:rPr>
                <w:rFonts w:eastAsia="Times New Roman" w:cs="Times New Roman"/>
                <w:color w:val="000000"/>
                <w:szCs w:val="20"/>
                <w:lang w:eastAsia="pl-PL"/>
              </w:rPr>
              <w:t xml:space="preserve"> Górne</w:t>
            </w:r>
          </w:p>
        </w:tc>
        <w:tc>
          <w:tcPr>
            <w:tcW w:w="2408" w:type="pct"/>
            <w:vAlign w:val="center"/>
          </w:tcPr>
          <w:p w14:paraId="5EC6FD2F" w14:textId="58CA9BF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0,83</w:t>
            </w:r>
          </w:p>
        </w:tc>
      </w:tr>
      <w:tr w:rsidR="00A17AE9" w:rsidRPr="00DF4879" w14:paraId="3E29C1F2"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FBF6834" w14:textId="2E82D97D"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Chwałowice</w:t>
            </w:r>
          </w:p>
        </w:tc>
        <w:tc>
          <w:tcPr>
            <w:tcW w:w="2408" w:type="pct"/>
            <w:vAlign w:val="center"/>
          </w:tcPr>
          <w:p w14:paraId="6D0D9C15" w14:textId="28A80D11"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0,57</w:t>
            </w:r>
          </w:p>
        </w:tc>
      </w:tr>
      <w:tr w:rsidR="00A17AE9" w:rsidRPr="00DF4879" w14:paraId="5A8FBBA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02458A" w14:textId="659A590F"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Florencja</w:t>
            </w:r>
          </w:p>
        </w:tc>
        <w:tc>
          <w:tcPr>
            <w:tcW w:w="2408" w:type="pct"/>
            <w:vAlign w:val="center"/>
          </w:tcPr>
          <w:p w14:paraId="6932BD29" w14:textId="51EEF35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4,08</w:t>
            </w:r>
          </w:p>
        </w:tc>
      </w:tr>
      <w:tr w:rsidR="00A17AE9" w:rsidRPr="00DF4879" w14:paraId="5345B83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1F4691" w14:textId="739AD6C4"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Gaworzyna</w:t>
            </w:r>
          </w:p>
        </w:tc>
        <w:tc>
          <w:tcPr>
            <w:tcW w:w="2408" w:type="pct"/>
            <w:vAlign w:val="center"/>
          </w:tcPr>
          <w:p w14:paraId="65E31266" w14:textId="0202B258"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45ED2B2"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B8AB56" w14:textId="28DF15B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Iłżecki Dolny</w:t>
            </w:r>
          </w:p>
        </w:tc>
        <w:tc>
          <w:tcPr>
            <w:tcW w:w="2408" w:type="pct"/>
            <w:vAlign w:val="center"/>
          </w:tcPr>
          <w:p w14:paraId="2B91D32B" w14:textId="3CD13543"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525151EE"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4C5A160" w14:textId="1789286C"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Iłżecki Górny</w:t>
            </w:r>
          </w:p>
        </w:tc>
        <w:tc>
          <w:tcPr>
            <w:tcW w:w="2408" w:type="pct"/>
            <w:vAlign w:val="center"/>
          </w:tcPr>
          <w:p w14:paraId="7CCCA7E1" w14:textId="528A63E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0,75</w:t>
            </w:r>
          </w:p>
        </w:tc>
      </w:tr>
      <w:tr w:rsidR="00A17AE9" w:rsidRPr="00DF4879" w14:paraId="73085447"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4C10695" w14:textId="37AF115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Maziarze</w:t>
            </w:r>
          </w:p>
        </w:tc>
        <w:tc>
          <w:tcPr>
            <w:tcW w:w="2408" w:type="pct"/>
            <w:vAlign w:val="center"/>
          </w:tcPr>
          <w:p w14:paraId="4C2643EA" w14:textId="710804C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1,06</w:t>
            </w:r>
          </w:p>
        </w:tc>
      </w:tr>
      <w:tr w:rsidR="00A17AE9" w:rsidRPr="00DF4879" w14:paraId="25F81EB9"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19613B1" w14:textId="0E80686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Jedlanka Nowa</w:t>
            </w:r>
          </w:p>
        </w:tc>
        <w:tc>
          <w:tcPr>
            <w:tcW w:w="2408" w:type="pct"/>
            <w:vAlign w:val="center"/>
          </w:tcPr>
          <w:p w14:paraId="157E365C" w14:textId="77AE9C5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4CF6C70"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BF54A2" w14:textId="21D7D23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Jedlanka Stara</w:t>
            </w:r>
          </w:p>
        </w:tc>
        <w:tc>
          <w:tcPr>
            <w:tcW w:w="2408" w:type="pct"/>
            <w:vAlign w:val="center"/>
          </w:tcPr>
          <w:p w14:paraId="591E91E2" w14:textId="35C9E7B2"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0,79</w:t>
            </w:r>
          </w:p>
        </w:tc>
      </w:tr>
      <w:tr w:rsidR="00A17AE9" w:rsidRPr="00DF4879" w14:paraId="3D88D09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47FB64B" w14:textId="7B122C4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Kajetanów</w:t>
            </w:r>
          </w:p>
        </w:tc>
        <w:tc>
          <w:tcPr>
            <w:tcW w:w="2408" w:type="pct"/>
            <w:vAlign w:val="center"/>
          </w:tcPr>
          <w:p w14:paraId="52811829" w14:textId="65D2C68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3767C33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B6CF5A" w14:textId="4874E91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Kolonia Seredzice</w:t>
            </w:r>
          </w:p>
        </w:tc>
        <w:tc>
          <w:tcPr>
            <w:tcW w:w="2408" w:type="pct"/>
            <w:vAlign w:val="center"/>
          </w:tcPr>
          <w:p w14:paraId="343D86C3" w14:textId="5E91F37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1,10</w:t>
            </w:r>
          </w:p>
        </w:tc>
      </w:tr>
      <w:tr w:rsidR="00A17AE9" w:rsidRPr="00DF4879" w14:paraId="614895E4"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2B9607D" w14:textId="6DB319B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Koszary</w:t>
            </w:r>
          </w:p>
        </w:tc>
        <w:tc>
          <w:tcPr>
            <w:tcW w:w="2408" w:type="pct"/>
            <w:vAlign w:val="center"/>
          </w:tcPr>
          <w:p w14:paraId="3CB75BC6" w14:textId="017ADD0F"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0,89</w:t>
            </w:r>
          </w:p>
        </w:tc>
      </w:tr>
      <w:tr w:rsidR="00A17AE9" w:rsidRPr="00DF4879" w14:paraId="7CA9BE7C"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AB394D" w14:textId="67283BEB"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Krzyżanowice</w:t>
            </w:r>
          </w:p>
        </w:tc>
        <w:tc>
          <w:tcPr>
            <w:tcW w:w="2408" w:type="pct"/>
            <w:vAlign w:val="center"/>
          </w:tcPr>
          <w:p w14:paraId="1BC200E9" w14:textId="582D4725"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0,55</w:t>
            </w:r>
          </w:p>
        </w:tc>
      </w:tr>
      <w:tr w:rsidR="00A17AE9" w:rsidRPr="00DF4879" w14:paraId="215FA18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6FDA511" w14:textId="5159A22F"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Małomierzyce</w:t>
            </w:r>
          </w:p>
        </w:tc>
        <w:tc>
          <w:tcPr>
            <w:tcW w:w="2408" w:type="pct"/>
            <w:vAlign w:val="center"/>
          </w:tcPr>
          <w:p w14:paraId="1BB24722" w14:textId="51864E4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1,07</w:t>
            </w:r>
          </w:p>
        </w:tc>
      </w:tr>
      <w:tr w:rsidR="00A17AE9" w:rsidRPr="00DF4879" w14:paraId="433D9ABD"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CC52231" w14:textId="68766F4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Maziarze Nowe</w:t>
            </w:r>
          </w:p>
        </w:tc>
        <w:tc>
          <w:tcPr>
            <w:tcW w:w="2408" w:type="pct"/>
            <w:vAlign w:val="center"/>
          </w:tcPr>
          <w:p w14:paraId="61BDA3B1" w14:textId="33657CF5"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0,71</w:t>
            </w:r>
          </w:p>
        </w:tc>
      </w:tr>
      <w:tr w:rsidR="00A17AE9" w:rsidRPr="00DF4879" w14:paraId="2570590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D660B8B" w14:textId="228F5EBB"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Maziarze Stare</w:t>
            </w:r>
          </w:p>
        </w:tc>
        <w:tc>
          <w:tcPr>
            <w:tcW w:w="2408" w:type="pct"/>
            <w:vAlign w:val="center"/>
          </w:tcPr>
          <w:p w14:paraId="3ED5A6E4" w14:textId="221DC7C4"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13C122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1490CC" w14:textId="79198ED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Pakosław</w:t>
            </w:r>
          </w:p>
        </w:tc>
        <w:tc>
          <w:tcPr>
            <w:tcW w:w="2408" w:type="pct"/>
            <w:vAlign w:val="center"/>
          </w:tcPr>
          <w:p w14:paraId="4A03DCD7" w14:textId="16F2F07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1,11</w:t>
            </w:r>
          </w:p>
        </w:tc>
      </w:tr>
      <w:tr w:rsidR="00A17AE9" w:rsidRPr="00DF4879" w14:paraId="2BB0D813"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8921BAB" w14:textId="07A13AF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Pastwiska</w:t>
            </w:r>
          </w:p>
        </w:tc>
        <w:tc>
          <w:tcPr>
            <w:tcW w:w="2408" w:type="pct"/>
            <w:vAlign w:val="center"/>
          </w:tcPr>
          <w:p w14:paraId="283C485D" w14:textId="7EE914E7"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0,60</w:t>
            </w:r>
          </w:p>
        </w:tc>
      </w:tr>
      <w:tr w:rsidR="00A17AE9" w:rsidRPr="00DF4879" w14:paraId="2FA01E9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5E24E6" w14:textId="33541D0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Pieńki</w:t>
            </w:r>
          </w:p>
        </w:tc>
        <w:tc>
          <w:tcPr>
            <w:tcW w:w="2408" w:type="pct"/>
            <w:vAlign w:val="center"/>
          </w:tcPr>
          <w:p w14:paraId="48BA56C8" w14:textId="1847416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1,72</w:t>
            </w:r>
          </w:p>
        </w:tc>
      </w:tr>
      <w:tr w:rsidR="00A17AE9" w:rsidRPr="00DF4879" w14:paraId="49E8AC33"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C2117F" w14:textId="64D140F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Piłatka</w:t>
            </w:r>
          </w:p>
        </w:tc>
        <w:tc>
          <w:tcPr>
            <w:tcW w:w="2408" w:type="pct"/>
            <w:vAlign w:val="center"/>
          </w:tcPr>
          <w:p w14:paraId="2C260709" w14:textId="234089CE"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913F1D7"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2308C0" w14:textId="7E4F085D"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Płudnica</w:t>
            </w:r>
          </w:p>
        </w:tc>
        <w:tc>
          <w:tcPr>
            <w:tcW w:w="2408" w:type="pct"/>
            <w:vAlign w:val="center"/>
          </w:tcPr>
          <w:p w14:paraId="2113A0FE" w14:textId="71FD448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30C99479"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D31761B" w14:textId="397861F8"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Prędocin</w:t>
            </w:r>
          </w:p>
        </w:tc>
        <w:tc>
          <w:tcPr>
            <w:tcW w:w="2408" w:type="pct"/>
            <w:vAlign w:val="center"/>
          </w:tcPr>
          <w:p w14:paraId="4D8CE211" w14:textId="47D1F847"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1,20</w:t>
            </w:r>
          </w:p>
        </w:tc>
      </w:tr>
      <w:tr w:rsidR="00A17AE9" w:rsidRPr="00DF4879" w14:paraId="6DCD6308"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51A7D2" w14:textId="6211F84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Prędocin Kolonia</w:t>
            </w:r>
          </w:p>
        </w:tc>
        <w:tc>
          <w:tcPr>
            <w:tcW w:w="2408" w:type="pct"/>
            <w:vAlign w:val="center"/>
          </w:tcPr>
          <w:p w14:paraId="179FF02B" w14:textId="491F3BE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AB8B2E1"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B5D19B2" w14:textId="5C249EEF"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lastRenderedPageBreak/>
              <w:t>Prędocinek</w:t>
            </w:r>
            <w:proofErr w:type="spellEnd"/>
          </w:p>
        </w:tc>
        <w:tc>
          <w:tcPr>
            <w:tcW w:w="2408" w:type="pct"/>
            <w:vAlign w:val="center"/>
          </w:tcPr>
          <w:p w14:paraId="3DAFC22B" w14:textId="7CAC0AEE"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4C61949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B3319D" w14:textId="0FD3DAF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Seredzice</w:t>
            </w:r>
          </w:p>
        </w:tc>
        <w:tc>
          <w:tcPr>
            <w:tcW w:w="2408" w:type="pct"/>
            <w:vAlign w:val="center"/>
          </w:tcPr>
          <w:p w14:paraId="07831FA4" w14:textId="540D1C2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0,49</w:t>
            </w:r>
          </w:p>
        </w:tc>
      </w:tr>
      <w:tr w:rsidR="00A17AE9" w:rsidRPr="00DF4879" w14:paraId="4A820A77"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68F5A86" w14:textId="66329FB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Sołectwo Kotlarka</w:t>
            </w:r>
          </w:p>
        </w:tc>
        <w:tc>
          <w:tcPr>
            <w:tcW w:w="2408" w:type="pct"/>
            <w:vAlign w:val="center"/>
          </w:tcPr>
          <w:p w14:paraId="54909A73" w14:textId="356230DF"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D38B978"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9D84527" w14:textId="0D7CC4D3"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Starosiedlice</w:t>
            </w:r>
          </w:p>
        </w:tc>
        <w:tc>
          <w:tcPr>
            <w:tcW w:w="2408" w:type="pct"/>
            <w:vAlign w:val="center"/>
          </w:tcPr>
          <w:p w14:paraId="78E1E5C5" w14:textId="7D26FB7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0,36</w:t>
            </w:r>
          </w:p>
        </w:tc>
      </w:tr>
      <w:tr w:rsidR="00A17AE9" w:rsidRPr="00DF4879" w14:paraId="2C7366A4"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42FF0A8" w14:textId="7677D2E8"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Walentynów</w:t>
            </w:r>
          </w:p>
        </w:tc>
        <w:tc>
          <w:tcPr>
            <w:tcW w:w="2408" w:type="pct"/>
            <w:vAlign w:val="center"/>
          </w:tcPr>
          <w:p w14:paraId="4E30427C" w14:textId="397BEA8F"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1,00</w:t>
            </w:r>
          </w:p>
        </w:tc>
      </w:tr>
      <w:tr w:rsidR="00A17AE9" w:rsidRPr="00DF4879" w14:paraId="128739F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356204" w14:textId="3E3EBE32"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Suma końcowa</w:t>
            </w:r>
          </w:p>
        </w:tc>
        <w:tc>
          <w:tcPr>
            <w:tcW w:w="2408" w:type="pct"/>
            <w:vAlign w:val="center"/>
          </w:tcPr>
          <w:p w14:paraId="34FE1563" w14:textId="62E898F2" w:rsidR="00A17AE9" w:rsidRPr="00DF4879" w:rsidRDefault="00E129F3"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rFonts w:eastAsia="Times New Roman" w:cs="Times New Roman"/>
                <w:color w:val="000000"/>
                <w:szCs w:val="20"/>
                <w:lang w:eastAsia="pl-PL"/>
              </w:rPr>
              <w:t>0,70</w:t>
            </w:r>
          </w:p>
        </w:tc>
      </w:tr>
    </w:tbl>
    <w:p w14:paraId="661396EC" w14:textId="49883366" w:rsidR="00150E16" w:rsidRPr="00A430D9" w:rsidRDefault="0095384F" w:rsidP="00A430D9">
      <w:pPr>
        <w:pStyle w:val="Podtytu"/>
      </w:pPr>
      <w:r w:rsidRPr="003722A7">
        <w:t xml:space="preserve">Źródło: Opracowanie własne na podstawie danych Urzędu </w:t>
      </w:r>
      <w:r w:rsidR="00966A71">
        <w:t>Gmin</w:t>
      </w:r>
      <w:r w:rsidR="00A430D9">
        <w:t>y</w:t>
      </w:r>
    </w:p>
    <w:p w14:paraId="1891B5F3" w14:textId="77777777" w:rsidR="00150E16" w:rsidRPr="003722A7" w:rsidRDefault="00150E16" w:rsidP="00150E16">
      <w:pPr>
        <w:pStyle w:val="Nagwek2"/>
      </w:pPr>
      <w:bookmarkStart w:id="279" w:name="_Toc475019048"/>
      <w:bookmarkStart w:id="280" w:name="_Toc480742598"/>
      <w:r w:rsidRPr="003722A7">
        <w:t>Sfera środowiskowa</w:t>
      </w:r>
      <w:bookmarkEnd w:id="279"/>
      <w:bookmarkEnd w:id="280"/>
    </w:p>
    <w:p w14:paraId="28FDF96E" w14:textId="3D5FDBA2" w:rsidR="002F5282" w:rsidRPr="003722A7" w:rsidRDefault="002F5282" w:rsidP="002F5282">
      <w:r w:rsidRPr="003722A7">
        <w:t xml:space="preserve">Jednym z równie ważnych aspektów diagnozy obszarów zdegradowanych jest sfera środowiskowa. Analiza tego obszaru pozwoli na określenie kondycji środowiskowej </w:t>
      </w:r>
      <w:r w:rsidR="00966A71">
        <w:t>gmin</w:t>
      </w:r>
      <w:r w:rsidR="008B2B9C">
        <w:t>y Iłża</w:t>
      </w:r>
      <w:r w:rsidRPr="003722A7">
        <w:t xml:space="preserve">. Współcześnie nacisk kładzie się na optymalizowanie sytuacji środowiskowej, gdyż ma ona wpływ na jakość życia mieszkańców </w:t>
      </w:r>
      <w:r w:rsidR="00966A71">
        <w:t>gmin</w:t>
      </w:r>
      <w:r w:rsidRPr="003722A7">
        <w:t xml:space="preserve">y oraz stanowi o atrakcyjności i potencjale danego obszaru. Zatem identyfikacja kondycji środowiska w </w:t>
      </w:r>
      <w:r w:rsidR="00966A71">
        <w:t>gmin</w:t>
      </w:r>
      <w:r w:rsidR="00E84D12" w:rsidRPr="003722A7">
        <w:t>ie</w:t>
      </w:r>
      <w:r w:rsidRPr="003722A7">
        <w:t xml:space="preserve"> staje się niezwykle potrzebne w celu wyznaczenia obszarów kryzysowych wymagających działań interwencyjnych w ramach procesu rewitalizacji. </w:t>
      </w:r>
    </w:p>
    <w:p w14:paraId="0593F64B" w14:textId="69C47BDD" w:rsidR="00566001" w:rsidRPr="003722A7" w:rsidRDefault="00566001">
      <w:pPr>
        <w:spacing w:before="0" w:after="160" w:line="259" w:lineRule="auto"/>
        <w:jc w:val="left"/>
      </w:pPr>
    </w:p>
    <w:p w14:paraId="29E0E8E9" w14:textId="4079010C" w:rsidR="005B77B2" w:rsidRPr="003722A7" w:rsidRDefault="005B77B2" w:rsidP="00AE4EAE">
      <w:r w:rsidRPr="003722A7">
        <w:t xml:space="preserve">Sfera środowiskowa w </w:t>
      </w:r>
      <w:r w:rsidR="00966A71">
        <w:t>gmin</w:t>
      </w:r>
      <w:r w:rsidRPr="003722A7">
        <w:t>ie zdiagnozo</w:t>
      </w:r>
      <w:r w:rsidR="008B2B9C">
        <w:t xml:space="preserve">wana została </w:t>
      </w:r>
      <w:r w:rsidRPr="003722A7">
        <w:t xml:space="preserve">na podstawie wskaźnika nagromadzenia wyrobów zawierających azbest </w:t>
      </w:r>
      <w:r w:rsidR="008B2B9C">
        <w:t>w kg</w:t>
      </w:r>
      <w:r w:rsidRPr="003722A7">
        <w:rPr>
          <w:vertAlign w:val="superscript"/>
        </w:rPr>
        <w:t xml:space="preserve"> </w:t>
      </w:r>
      <w:r w:rsidRPr="003722A7">
        <w:t xml:space="preserve">w przeliczeniu na 100 mieszkańców. </w:t>
      </w:r>
      <w:r w:rsidR="005A543A" w:rsidRPr="003722A7">
        <w:t xml:space="preserve">Najwyższe wartości </w:t>
      </w:r>
      <w:r w:rsidR="00A17AE9">
        <w:t xml:space="preserve">wskaźnika odnotowano dla sołectw: Alojzów, </w:t>
      </w:r>
      <w:proofErr w:type="spellStart"/>
      <w:r w:rsidR="00A17AE9">
        <w:t>Błaziny</w:t>
      </w:r>
      <w:proofErr w:type="spellEnd"/>
      <w:r w:rsidR="00A17AE9">
        <w:t xml:space="preserve"> Dolne, Chwałowice, Florencja, Jedlanka Nowa, Jedlanka Stara, Kajetanów, Małomierzyce, Maziarze Stare, Pastwiska, Pieńki, </w:t>
      </w:r>
      <w:proofErr w:type="spellStart"/>
      <w:r w:rsidR="00A17AE9">
        <w:t>PIłatka</w:t>
      </w:r>
      <w:proofErr w:type="spellEnd"/>
      <w:r w:rsidR="005A543A" w:rsidRPr="003722A7">
        <w:rPr>
          <w:lang w:eastAsia="pl-PL"/>
        </w:rPr>
        <w:t>,</w:t>
      </w:r>
      <w:r w:rsidR="00A17AE9">
        <w:rPr>
          <w:lang w:eastAsia="pl-PL"/>
        </w:rPr>
        <w:t xml:space="preserve"> Płudnica, Prędocin,</w:t>
      </w:r>
      <w:r w:rsidR="00A367FF">
        <w:rPr>
          <w:lang w:eastAsia="pl-PL"/>
        </w:rPr>
        <w:t xml:space="preserve"> Prędocin Kolonia, </w:t>
      </w:r>
      <w:proofErr w:type="spellStart"/>
      <w:r w:rsidR="00A367FF">
        <w:rPr>
          <w:lang w:eastAsia="pl-PL"/>
        </w:rPr>
        <w:t>Prędocinek</w:t>
      </w:r>
      <w:proofErr w:type="spellEnd"/>
      <w:r w:rsidR="00A367FF">
        <w:rPr>
          <w:lang w:eastAsia="pl-PL"/>
        </w:rPr>
        <w:t>, Seredzice, Sołectwo Kotlarka</w:t>
      </w:r>
      <w:r w:rsidR="008B2B9C">
        <w:rPr>
          <w:lang w:eastAsia="pl-PL"/>
        </w:rPr>
        <w:t xml:space="preserve">, </w:t>
      </w:r>
      <w:r w:rsidR="005A543A" w:rsidRPr="003722A7">
        <w:rPr>
          <w:lang w:eastAsia="pl-PL"/>
        </w:rPr>
        <w:t>co oznacza największe nagromadzenie wyrobów zawieraj</w:t>
      </w:r>
      <w:r w:rsidR="00F7450E" w:rsidRPr="003722A7">
        <w:rPr>
          <w:lang w:eastAsia="pl-PL"/>
        </w:rPr>
        <w:t>ących azbest w tych sołectwach.</w:t>
      </w:r>
      <w:r w:rsidR="00930666">
        <w:rPr>
          <w:lang w:eastAsia="pl-PL"/>
        </w:rPr>
        <w:t xml:space="preserve"> </w:t>
      </w:r>
    </w:p>
    <w:p w14:paraId="2D9C520D" w14:textId="3C093550" w:rsidR="00090F3D" w:rsidRPr="003722A7" w:rsidRDefault="0002774C" w:rsidP="00A17AE9">
      <w:pPr>
        <w:pStyle w:val="Legenda"/>
        <w:keepNext/>
      </w:pPr>
      <w:bookmarkStart w:id="281" w:name="_Toc447883100"/>
      <w:bookmarkStart w:id="282" w:name="_Toc448307725"/>
      <w:bookmarkStart w:id="283" w:name="_Toc448863330"/>
      <w:bookmarkStart w:id="284" w:name="_Toc454262232"/>
      <w:bookmarkStart w:id="285" w:name="_Toc455991720"/>
      <w:bookmarkStart w:id="286" w:name="_Toc460928184"/>
      <w:r w:rsidRPr="003722A7">
        <w:t xml:space="preserve">Tabela </w:t>
      </w:r>
      <w:fldSimple w:instr=" SEQ Tabela \* ARABIC ">
        <w:r w:rsidR="00EE7CDB">
          <w:rPr>
            <w:noProof/>
          </w:rPr>
          <w:t>42</w:t>
        </w:r>
      </w:fldSimple>
      <w:r w:rsidR="002507F6" w:rsidRPr="003722A7">
        <w:t>. W</w:t>
      </w:r>
      <w:r w:rsidRPr="003722A7">
        <w:t>skaźnik nagromadzenia wyrobów zawierających azbest [</w:t>
      </w:r>
      <w:r w:rsidR="00D40584">
        <w:t>kg</w:t>
      </w:r>
      <w:r w:rsidRPr="003722A7">
        <w:t xml:space="preserve">] </w:t>
      </w:r>
      <w:r w:rsidR="009F461B">
        <w:t>–</w:t>
      </w:r>
      <w:r w:rsidRPr="003722A7">
        <w:t xml:space="preserve"> stymulanta</w:t>
      </w:r>
      <w:bookmarkEnd w:id="281"/>
      <w:bookmarkEnd w:id="282"/>
      <w:bookmarkEnd w:id="283"/>
      <w:bookmarkEnd w:id="284"/>
      <w:bookmarkEnd w:id="285"/>
      <w:bookmarkEnd w:id="286"/>
      <w:r w:rsidR="009F461B">
        <w:t xml:space="preserve">. </w:t>
      </w:r>
    </w:p>
    <w:tbl>
      <w:tblPr>
        <w:tblStyle w:val="Tabelasiatki4akcent11"/>
        <w:tblW w:w="2444" w:type="pct"/>
        <w:tblLook w:val="04A0" w:firstRow="1" w:lastRow="0" w:firstColumn="1" w:lastColumn="0" w:noHBand="0" w:noVBand="1"/>
      </w:tblPr>
      <w:tblGrid>
        <w:gridCol w:w="3082"/>
        <w:gridCol w:w="1845"/>
      </w:tblGrid>
      <w:tr w:rsidR="00A17AE9" w:rsidRPr="00A17AE9" w14:paraId="25538059" w14:textId="77777777" w:rsidTr="00A17AE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AA31D2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sołectwa</w:t>
            </w:r>
          </w:p>
        </w:tc>
        <w:tc>
          <w:tcPr>
            <w:tcW w:w="1872" w:type="pct"/>
            <w:noWrap/>
            <w:vAlign w:val="center"/>
            <w:hideMark/>
          </w:tcPr>
          <w:p w14:paraId="5EA2C459" w14:textId="77777777" w:rsidR="00A17AE9" w:rsidRPr="00A17AE9" w:rsidRDefault="00A17AE9" w:rsidP="00A17AE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2016</w:t>
            </w:r>
          </w:p>
        </w:tc>
      </w:tr>
      <w:tr w:rsidR="00A17AE9" w:rsidRPr="00A17AE9" w14:paraId="2F6A5CB3"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F6F8D08"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Alojzów</w:t>
            </w:r>
          </w:p>
        </w:tc>
        <w:tc>
          <w:tcPr>
            <w:tcW w:w="1872" w:type="pct"/>
            <w:noWrap/>
            <w:vAlign w:val="center"/>
            <w:hideMark/>
          </w:tcPr>
          <w:p w14:paraId="4582364F"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145326</w:t>
            </w:r>
          </w:p>
        </w:tc>
      </w:tr>
      <w:tr w:rsidR="00A17AE9" w:rsidRPr="00A17AE9" w14:paraId="73B1CA9E"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E731D5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Białka</w:t>
            </w:r>
          </w:p>
        </w:tc>
        <w:tc>
          <w:tcPr>
            <w:tcW w:w="1872" w:type="pct"/>
            <w:noWrap/>
            <w:vAlign w:val="center"/>
            <w:hideMark/>
          </w:tcPr>
          <w:p w14:paraId="413A469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63767</w:t>
            </w:r>
          </w:p>
        </w:tc>
      </w:tr>
      <w:tr w:rsidR="00A17AE9" w:rsidRPr="00A17AE9" w14:paraId="5108B0E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6B6F41B"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Błaziny</w:t>
            </w:r>
            <w:proofErr w:type="spellEnd"/>
            <w:r w:rsidRPr="00A17AE9">
              <w:rPr>
                <w:rFonts w:eastAsia="Times New Roman" w:cs="Times New Roman"/>
                <w:color w:val="000000"/>
                <w:szCs w:val="20"/>
                <w:lang w:eastAsia="pl-PL"/>
              </w:rPr>
              <w:t xml:space="preserve"> Dolne</w:t>
            </w:r>
          </w:p>
        </w:tc>
        <w:tc>
          <w:tcPr>
            <w:tcW w:w="1872" w:type="pct"/>
            <w:noWrap/>
            <w:vAlign w:val="center"/>
            <w:hideMark/>
          </w:tcPr>
          <w:p w14:paraId="33BF6815"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109880</w:t>
            </w:r>
          </w:p>
        </w:tc>
      </w:tr>
      <w:tr w:rsidR="00A17AE9" w:rsidRPr="00A17AE9" w14:paraId="6E5C93E9"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577DF31"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Błaziny</w:t>
            </w:r>
            <w:proofErr w:type="spellEnd"/>
            <w:r w:rsidRPr="00A17AE9">
              <w:rPr>
                <w:rFonts w:eastAsia="Times New Roman" w:cs="Times New Roman"/>
                <w:color w:val="000000"/>
                <w:szCs w:val="20"/>
                <w:lang w:eastAsia="pl-PL"/>
              </w:rPr>
              <w:t xml:space="preserve"> Górne</w:t>
            </w:r>
          </w:p>
        </w:tc>
        <w:tc>
          <w:tcPr>
            <w:tcW w:w="1872" w:type="pct"/>
            <w:noWrap/>
            <w:vAlign w:val="center"/>
            <w:hideMark/>
          </w:tcPr>
          <w:p w14:paraId="72BA410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129F3">
              <w:rPr>
                <w:rFonts w:eastAsia="Times New Roman" w:cs="Times New Roman"/>
                <w:color w:val="C00000"/>
                <w:szCs w:val="20"/>
                <w:lang w:eastAsia="pl-PL"/>
              </w:rPr>
              <w:t>95521</w:t>
            </w:r>
          </w:p>
        </w:tc>
      </w:tr>
      <w:tr w:rsidR="00A17AE9" w:rsidRPr="00A17AE9" w14:paraId="2FFB5E4F"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0A335A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Chwałowice</w:t>
            </w:r>
          </w:p>
        </w:tc>
        <w:tc>
          <w:tcPr>
            <w:tcW w:w="1872" w:type="pct"/>
            <w:noWrap/>
            <w:vAlign w:val="center"/>
            <w:hideMark/>
          </w:tcPr>
          <w:p w14:paraId="404EF435"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142300</w:t>
            </w:r>
          </w:p>
        </w:tc>
      </w:tr>
      <w:tr w:rsidR="00A17AE9" w:rsidRPr="00A17AE9" w14:paraId="02E2F9A7"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5DDA5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Florencja</w:t>
            </w:r>
          </w:p>
        </w:tc>
        <w:tc>
          <w:tcPr>
            <w:tcW w:w="1872" w:type="pct"/>
            <w:noWrap/>
            <w:vAlign w:val="center"/>
            <w:hideMark/>
          </w:tcPr>
          <w:p w14:paraId="008ED737"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133710</w:t>
            </w:r>
          </w:p>
        </w:tc>
      </w:tr>
      <w:tr w:rsidR="00A17AE9" w:rsidRPr="00A17AE9" w14:paraId="4CAD642C"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89036A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Gaworzyna</w:t>
            </w:r>
          </w:p>
        </w:tc>
        <w:tc>
          <w:tcPr>
            <w:tcW w:w="1872" w:type="pct"/>
            <w:noWrap/>
            <w:vAlign w:val="center"/>
            <w:hideMark/>
          </w:tcPr>
          <w:p w14:paraId="2F8CEEAE"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75936</w:t>
            </w:r>
          </w:p>
        </w:tc>
      </w:tr>
      <w:tr w:rsidR="00A17AE9" w:rsidRPr="00A17AE9" w14:paraId="3C2205E5"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2E8D97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Iłżecki Dolny</w:t>
            </w:r>
          </w:p>
        </w:tc>
        <w:tc>
          <w:tcPr>
            <w:tcW w:w="1872" w:type="pct"/>
            <w:noWrap/>
            <w:vAlign w:val="center"/>
            <w:hideMark/>
          </w:tcPr>
          <w:p w14:paraId="29EB1F71"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60854</w:t>
            </w:r>
          </w:p>
        </w:tc>
      </w:tr>
      <w:tr w:rsidR="00A17AE9" w:rsidRPr="00A17AE9" w14:paraId="113486D6"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04905D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Iłżecki Górny</w:t>
            </w:r>
          </w:p>
        </w:tc>
        <w:tc>
          <w:tcPr>
            <w:tcW w:w="1872" w:type="pct"/>
            <w:noWrap/>
            <w:vAlign w:val="center"/>
            <w:hideMark/>
          </w:tcPr>
          <w:p w14:paraId="0C721FA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73367</w:t>
            </w:r>
          </w:p>
        </w:tc>
      </w:tr>
      <w:tr w:rsidR="00A17AE9" w:rsidRPr="00A17AE9" w14:paraId="42CE5EE9"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72580B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Maziarze</w:t>
            </w:r>
          </w:p>
        </w:tc>
        <w:tc>
          <w:tcPr>
            <w:tcW w:w="1872" w:type="pct"/>
            <w:noWrap/>
            <w:vAlign w:val="center"/>
            <w:hideMark/>
          </w:tcPr>
          <w:p w14:paraId="64C709C3"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62559</w:t>
            </w:r>
          </w:p>
        </w:tc>
      </w:tr>
      <w:tr w:rsidR="00A17AE9" w:rsidRPr="00A17AE9" w14:paraId="0C3FE8A0"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21BE35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Jedlanka Nowa</w:t>
            </w:r>
          </w:p>
        </w:tc>
        <w:tc>
          <w:tcPr>
            <w:tcW w:w="1872" w:type="pct"/>
            <w:noWrap/>
            <w:vAlign w:val="center"/>
            <w:hideMark/>
          </w:tcPr>
          <w:p w14:paraId="02EE5502"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146990</w:t>
            </w:r>
          </w:p>
        </w:tc>
      </w:tr>
      <w:tr w:rsidR="00A17AE9" w:rsidRPr="00A17AE9" w14:paraId="0749098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ACC03C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Jedlanka Stara</w:t>
            </w:r>
          </w:p>
        </w:tc>
        <w:tc>
          <w:tcPr>
            <w:tcW w:w="1872" w:type="pct"/>
            <w:noWrap/>
            <w:vAlign w:val="center"/>
            <w:hideMark/>
          </w:tcPr>
          <w:p w14:paraId="4FB9003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150104</w:t>
            </w:r>
          </w:p>
        </w:tc>
      </w:tr>
      <w:tr w:rsidR="00A17AE9" w:rsidRPr="00A17AE9" w14:paraId="6108E0B2"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7FE2F8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Kajetanów</w:t>
            </w:r>
          </w:p>
        </w:tc>
        <w:tc>
          <w:tcPr>
            <w:tcW w:w="1872" w:type="pct"/>
            <w:noWrap/>
            <w:vAlign w:val="center"/>
            <w:hideMark/>
          </w:tcPr>
          <w:p w14:paraId="0D71C7C1"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148541</w:t>
            </w:r>
          </w:p>
        </w:tc>
      </w:tr>
      <w:tr w:rsidR="00A17AE9" w:rsidRPr="00A17AE9" w14:paraId="6DBB6DC8"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CA1059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Kolonia Seredzice</w:t>
            </w:r>
          </w:p>
        </w:tc>
        <w:tc>
          <w:tcPr>
            <w:tcW w:w="1872" w:type="pct"/>
            <w:noWrap/>
            <w:vAlign w:val="center"/>
            <w:hideMark/>
          </w:tcPr>
          <w:p w14:paraId="38609EDE"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66716</w:t>
            </w:r>
          </w:p>
        </w:tc>
      </w:tr>
      <w:tr w:rsidR="00A17AE9" w:rsidRPr="00A17AE9" w14:paraId="220F6C7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A6F8844"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Koszary</w:t>
            </w:r>
          </w:p>
        </w:tc>
        <w:tc>
          <w:tcPr>
            <w:tcW w:w="1872" w:type="pct"/>
            <w:noWrap/>
            <w:vAlign w:val="center"/>
            <w:hideMark/>
          </w:tcPr>
          <w:p w14:paraId="33CB8739"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129F3">
              <w:rPr>
                <w:rFonts w:eastAsia="Times New Roman" w:cs="Times New Roman"/>
                <w:color w:val="C00000"/>
                <w:szCs w:val="20"/>
                <w:lang w:eastAsia="pl-PL"/>
              </w:rPr>
              <w:t>97206</w:t>
            </w:r>
          </w:p>
        </w:tc>
      </w:tr>
      <w:tr w:rsidR="00A17AE9" w:rsidRPr="00A17AE9" w14:paraId="08CAF106"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4C144D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Krzyżanowice</w:t>
            </w:r>
          </w:p>
        </w:tc>
        <w:tc>
          <w:tcPr>
            <w:tcW w:w="1872" w:type="pct"/>
            <w:noWrap/>
            <w:vAlign w:val="center"/>
            <w:hideMark/>
          </w:tcPr>
          <w:p w14:paraId="457A8847"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69418</w:t>
            </w:r>
          </w:p>
        </w:tc>
      </w:tr>
      <w:tr w:rsidR="00A17AE9" w:rsidRPr="00A17AE9" w14:paraId="575FE6A9"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C8D35D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Małomierzyce</w:t>
            </w:r>
          </w:p>
        </w:tc>
        <w:tc>
          <w:tcPr>
            <w:tcW w:w="1872" w:type="pct"/>
            <w:noWrap/>
            <w:vAlign w:val="center"/>
            <w:hideMark/>
          </w:tcPr>
          <w:p w14:paraId="0058527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170886</w:t>
            </w:r>
          </w:p>
        </w:tc>
      </w:tr>
      <w:tr w:rsidR="00A17AE9" w:rsidRPr="00A17AE9" w14:paraId="612763EA"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520B5EB"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lastRenderedPageBreak/>
              <w:t>Maziarze Nowe</w:t>
            </w:r>
          </w:p>
        </w:tc>
        <w:tc>
          <w:tcPr>
            <w:tcW w:w="1872" w:type="pct"/>
            <w:noWrap/>
            <w:vAlign w:val="center"/>
            <w:hideMark/>
          </w:tcPr>
          <w:p w14:paraId="22EFB60A"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129F3">
              <w:rPr>
                <w:rFonts w:eastAsia="Times New Roman" w:cs="Times New Roman"/>
                <w:color w:val="C00000"/>
                <w:szCs w:val="20"/>
                <w:lang w:eastAsia="pl-PL"/>
              </w:rPr>
              <w:t>92758</w:t>
            </w:r>
          </w:p>
        </w:tc>
      </w:tr>
      <w:tr w:rsidR="00A17AE9" w:rsidRPr="00A17AE9" w14:paraId="5936540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F30F062"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Maziarze Stare</w:t>
            </w:r>
          </w:p>
        </w:tc>
        <w:tc>
          <w:tcPr>
            <w:tcW w:w="1872" w:type="pct"/>
            <w:noWrap/>
            <w:vAlign w:val="center"/>
            <w:hideMark/>
          </w:tcPr>
          <w:p w14:paraId="5382BA6A"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166954</w:t>
            </w:r>
          </w:p>
        </w:tc>
      </w:tr>
      <w:tr w:rsidR="00A17AE9" w:rsidRPr="00A17AE9" w14:paraId="3B751AC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442F42E"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Pakosław</w:t>
            </w:r>
          </w:p>
        </w:tc>
        <w:tc>
          <w:tcPr>
            <w:tcW w:w="1872" w:type="pct"/>
            <w:noWrap/>
            <w:vAlign w:val="center"/>
            <w:hideMark/>
          </w:tcPr>
          <w:p w14:paraId="679E3571"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75892</w:t>
            </w:r>
          </w:p>
        </w:tc>
      </w:tr>
      <w:tr w:rsidR="00A17AE9" w:rsidRPr="00A17AE9" w14:paraId="2C2F0AAD"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6900468"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Pastwiska</w:t>
            </w:r>
          </w:p>
        </w:tc>
        <w:tc>
          <w:tcPr>
            <w:tcW w:w="1872" w:type="pct"/>
            <w:noWrap/>
            <w:vAlign w:val="center"/>
            <w:hideMark/>
          </w:tcPr>
          <w:p w14:paraId="2E05B64A"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123828</w:t>
            </w:r>
          </w:p>
        </w:tc>
      </w:tr>
      <w:tr w:rsidR="00A17AE9" w:rsidRPr="00A17AE9" w14:paraId="12FB2244"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3B967D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Pieńki</w:t>
            </w:r>
          </w:p>
        </w:tc>
        <w:tc>
          <w:tcPr>
            <w:tcW w:w="1872" w:type="pct"/>
            <w:noWrap/>
            <w:vAlign w:val="center"/>
            <w:hideMark/>
          </w:tcPr>
          <w:p w14:paraId="1AD25B09"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159709</w:t>
            </w:r>
          </w:p>
        </w:tc>
      </w:tr>
      <w:tr w:rsidR="00A17AE9" w:rsidRPr="00A17AE9" w14:paraId="541E3FF8"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75E54C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Piłatka</w:t>
            </w:r>
          </w:p>
        </w:tc>
        <w:tc>
          <w:tcPr>
            <w:tcW w:w="1872" w:type="pct"/>
            <w:noWrap/>
            <w:vAlign w:val="center"/>
            <w:hideMark/>
          </w:tcPr>
          <w:p w14:paraId="08E8555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140029</w:t>
            </w:r>
          </w:p>
        </w:tc>
      </w:tr>
      <w:tr w:rsidR="00A17AE9" w:rsidRPr="00A17AE9" w14:paraId="7F2C3B55"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788FFB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Płudnica</w:t>
            </w:r>
          </w:p>
        </w:tc>
        <w:tc>
          <w:tcPr>
            <w:tcW w:w="1872" w:type="pct"/>
            <w:noWrap/>
            <w:vAlign w:val="center"/>
            <w:hideMark/>
          </w:tcPr>
          <w:p w14:paraId="4DC7A5B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203318</w:t>
            </w:r>
          </w:p>
        </w:tc>
      </w:tr>
      <w:tr w:rsidR="00A17AE9" w:rsidRPr="00A17AE9" w14:paraId="425EA62B"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EED2962"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Prędocin</w:t>
            </w:r>
          </w:p>
        </w:tc>
        <w:tc>
          <w:tcPr>
            <w:tcW w:w="1872" w:type="pct"/>
            <w:noWrap/>
            <w:vAlign w:val="center"/>
            <w:hideMark/>
          </w:tcPr>
          <w:p w14:paraId="4B597808"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239053</w:t>
            </w:r>
          </w:p>
        </w:tc>
      </w:tr>
      <w:tr w:rsidR="00A17AE9" w:rsidRPr="00A17AE9" w14:paraId="0ED29F3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419A29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Prędocin Kolonia</w:t>
            </w:r>
          </w:p>
        </w:tc>
        <w:tc>
          <w:tcPr>
            <w:tcW w:w="1872" w:type="pct"/>
            <w:noWrap/>
            <w:vAlign w:val="center"/>
            <w:hideMark/>
          </w:tcPr>
          <w:p w14:paraId="267FC5C3"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124565</w:t>
            </w:r>
          </w:p>
        </w:tc>
      </w:tr>
      <w:tr w:rsidR="00A17AE9" w:rsidRPr="00A17AE9" w14:paraId="7AB191D4"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131A3A5"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Prędocinek</w:t>
            </w:r>
            <w:proofErr w:type="spellEnd"/>
          </w:p>
        </w:tc>
        <w:tc>
          <w:tcPr>
            <w:tcW w:w="1872" w:type="pct"/>
            <w:noWrap/>
            <w:vAlign w:val="center"/>
            <w:hideMark/>
          </w:tcPr>
          <w:p w14:paraId="285FB50E"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162705</w:t>
            </w:r>
          </w:p>
        </w:tc>
      </w:tr>
      <w:tr w:rsidR="00A17AE9" w:rsidRPr="00A17AE9" w14:paraId="1BEE3AD8"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934779E"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Seredzice</w:t>
            </w:r>
          </w:p>
        </w:tc>
        <w:tc>
          <w:tcPr>
            <w:tcW w:w="1872" w:type="pct"/>
            <w:noWrap/>
            <w:vAlign w:val="center"/>
            <w:hideMark/>
          </w:tcPr>
          <w:p w14:paraId="3CDD96C8"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103005</w:t>
            </w:r>
          </w:p>
        </w:tc>
      </w:tr>
      <w:tr w:rsidR="00A17AE9" w:rsidRPr="00A17AE9" w14:paraId="243E7B7C"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D542F30"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Sołectwo Kotlarka</w:t>
            </w:r>
          </w:p>
        </w:tc>
        <w:tc>
          <w:tcPr>
            <w:tcW w:w="1872" w:type="pct"/>
            <w:noWrap/>
            <w:vAlign w:val="center"/>
            <w:hideMark/>
          </w:tcPr>
          <w:p w14:paraId="41A2F930"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106235</w:t>
            </w:r>
          </w:p>
        </w:tc>
      </w:tr>
      <w:tr w:rsidR="00A17AE9" w:rsidRPr="00A17AE9" w14:paraId="1B0E2803"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C13FDB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Starosiedlice</w:t>
            </w:r>
          </w:p>
        </w:tc>
        <w:tc>
          <w:tcPr>
            <w:tcW w:w="1872" w:type="pct"/>
            <w:noWrap/>
            <w:vAlign w:val="center"/>
            <w:hideMark/>
          </w:tcPr>
          <w:p w14:paraId="75FA369D"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129F3">
              <w:rPr>
                <w:rFonts w:eastAsia="Times New Roman" w:cs="Times New Roman"/>
                <w:color w:val="C00000"/>
                <w:szCs w:val="20"/>
                <w:lang w:eastAsia="pl-PL"/>
              </w:rPr>
              <w:t>85420</w:t>
            </w:r>
          </w:p>
        </w:tc>
      </w:tr>
      <w:tr w:rsidR="00A17AE9" w:rsidRPr="00A17AE9" w14:paraId="71DA354B"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921C20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Walentynów</w:t>
            </w:r>
          </w:p>
        </w:tc>
        <w:tc>
          <w:tcPr>
            <w:tcW w:w="1872" w:type="pct"/>
            <w:noWrap/>
            <w:vAlign w:val="center"/>
            <w:hideMark/>
          </w:tcPr>
          <w:p w14:paraId="6F1E20B8"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105906</w:t>
            </w:r>
          </w:p>
        </w:tc>
      </w:tr>
      <w:tr w:rsidR="00A17AE9" w:rsidRPr="00A17AE9" w14:paraId="7B704AAD" w14:textId="77777777" w:rsidTr="00A17AE9">
        <w:trPr>
          <w:trHeight w:val="315"/>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B3B613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Suma końcowa</w:t>
            </w:r>
          </w:p>
        </w:tc>
        <w:tc>
          <w:tcPr>
            <w:tcW w:w="1872" w:type="pct"/>
            <w:noWrap/>
            <w:vAlign w:val="center"/>
            <w:hideMark/>
          </w:tcPr>
          <w:p w14:paraId="100DC5F7" w14:textId="208A47F8" w:rsidR="00A17AE9" w:rsidRPr="00A17AE9" w:rsidRDefault="00E129F3"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eastAsia="Times New Roman" w:cs="Times New Roman"/>
                <w:color w:val="000000"/>
                <w:szCs w:val="20"/>
                <w:lang w:eastAsia="pl-PL"/>
              </w:rPr>
              <w:t>768,55</w:t>
            </w:r>
          </w:p>
        </w:tc>
      </w:tr>
    </w:tbl>
    <w:p w14:paraId="2E81F0A3" w14:textId="782D064F" w:rsidR="009F461B" w:rsidRPr="009F461B" w:rsidRDefault="00203766" w:rsidP="00A430D9">
      <w:pPr>
        <w:pStyle w:val="Podtytu"/>
      </w:pPr>
      <w:r w:rsidRPr="003722A7">
        <w:t xml:space="preserve">Źródło: Opracowanie własne na podstawie danych Urzędu </w:t>
      </w:r>
      <w:r w:rsidR="00966A71">
        <w:t>Gmin</w:t>
      </w:r>
      <w:r w:rsidR="00A430D9">
        <w:t>y</w:t>
      </w:r>
    </w:p>
    <w:p w14:paraId="4C192BDC" w14:textId="7B99C0F8" w:rsidR="00150E16" w:rsidRPr="003722A7" w:rsidRDefault="00150E16" w:rsidP="00150E16">
      <w:pPr>
        <w:pStyle w:val="Nagwek2"/>
      </w:pPr>
      <w:bookmarkStart w:id="287" w:name="_Toc475019049"/>
      <w:bookmarkStart w:id="288" w:name="_Toc480742599"/>
      <w:r w:rsidRPr="003722A7">
        <w:t>Sfera przestrzenno-funkcjonalna</w:t>
      </w:r>
      <w:bookmarkEnd w:id="287"/>
      <w:bookmarkEnd w:id="288"/>
    </w:p>
    <w:p w14:paraId="2F1D941F" w14:textId="695A43F5" w:rsidR="00150E16" w:rsidRPr="003722A7" w:rsidRDefault="002F5282" w:rsidP="00150E16">
      <w:r w:rsidRPr="003722A7">
        <w:t xml:space="preserve">O potencjale i atrakcyjności danego obszaru świadczą także warunki przestrzenno-funkcjonalne, mogą one stać się przyczynkiem do przyciągania nowych mieszkańców lub potencjalnych inwestorów. Określenie obszarów problemowych w tym zakresie dotyczyć będzie </w:t>
      </w:r>
      <w:r w:rsidR="00E2631C" w:rsidRPr="003722A7">
        <w:t>przede wszystkim kategorii uwarunkowań przestrzennych</w:t>
      </w:r>
      <w:r w:rsidR="00A367FF">
        <w:t xml:space="preserve">. </w:t>
      </w:r>
    </w:p>
    <w:p w14:paraId="1E9255AF" w14:textId="5A270C42" w:rsidR="00816B65" w:rsidRPr="003722A7" w:rsidRDefault="00816B65" w:rsidP="00816B65">
      <w:r w:rsidRPr="003722A7">
        <w:t xml:space="preserve">W tabeli zaprezentowano dane dotyczące </w:t>
      </w:r>
      <w:r w:rsidR="00A367FF">
        <w:t xml:space="preserve">odsetku mieszkańców którzy korzystają </w:t>
      </w:r>
      <w:r w:rsidR="00E2631C" w:rsidRPr="003722A7">
        <w:t xml:space="preserve">z sieci wodociągowej w </w:t>
      </w:r>
      <w:r w:rsidR="00966A71">
        <w:t>gmin</w:t>
      </w:r>
      <w:r w:rsidR="00A367FF">
        <w:t>ie Iłża.</w:t>
      </w:r>
      <w:r w:rsidR="00F300CF" w:rsidRPr="003722A7">
        <w:t xml:space="preserve"> </w:t>
      </w:r>
      <w:r w:rsidR="00497510" w:rsidRPr="003722A7">
        <w:t>Niższą wartość an</w:t>
      </w:r>
      <w:r w:rsidR="00A367FF">
        <w:t xml:space="preserve">iżeli 100% dla sołectw </w:t>
      </w:r>
      <w:r w:rsidR="00497510" w:rsidRPr="003722A7">
        <w:t>odnotow</w:t>
      </w:r>
      <w:r w:rsidR="00A367FF">
        <w:t xml:space="preserve">ano </w:t>
      </w:r>
      <w:r w:rsidR="00A367FF">
        <w:br/>
        <w:t>w następujących sołectwach, oznaczonych w tabeli kolorem czerwonym</w:t>
      </w:r>
      <w:r w:rsidR="00E129F3">
        <w:t>. Średnia dla gminy 92%.</w:t>
      </w:r>
    </w:p>
    <w:p w14:paraId="6EEDD1DE" w14:textId="193D1B3B" w:rsidR="00816B65" w:rsidRDefault="00816B65" w:rsidP="00816B65">
      <w:pPr>
        <w:pStyle w:val="Legenda"/>
        <w:keepNext/>
      </w:pPr>
      <w:bookmarkStart w:id="289" w:name="_Toc447883109"/>
      <w:bookmarkStart w:id="290" w:name="_Toc448307734"/>
      <w:bookmarkStart w:id="291" w:name="_Toc448863339"/>
      <w:bookmarkStart w:id="292" w:name="_Toc454262234"/>
      <w:bookmarkStart w:id="293" w:name="_Toc455991722"/>
      <w:bookmarkStart w:id="294" w:name="_Toc460928186"/>
      <w:r w:rsidRPr="003722A7">
        <w:t xml:space="preserve">Tabela </w:t>
      </w:r>
      <w:fldSimple w:instr=" SEQ Tabela \* ARABIC ">
        <w:r w:rsidR="00EE7CDB">
          <w:rPr>
            <w:noProof/>
          </w:rPr>
          <w:t>43</w:t>
        </w:r>
      </w:fldSimple>
      <w:r w:rsidRPr="003722A7">
        <w:t xml:space="preserve">. </w:t>
      </w:r>
      <w:bookmarkEnd w:id="289"/>
      <w:bookmarkEnd w:id="290"/>
      <w:bookmarkEnd w:id="291"/>
      <w:bookmarkEnd w:id="292"/>
      <w:r w:rsidR="00A367FF">
        <w:t xml:space="preserve">Odsetek mieszkańców korzystających z sieci </w:t>
      </w:r>
      <w:r w:rsidR="004F18E4" w:rsidRPr="003722A7">
        <w:t>wodociągowe</w:t>
      </w:r>
      <w:bookmarkEnd w:id="293"/>
      <w:bookmarkEnd w:id="294"/>
      <w:r w:rsidR="00A367FF">
        <w:t>j.</w:t>
      </w:r>
    </w:p>
    <w:tbl>
      <w:tblPr>
        <w:tblStyle w:val="Tabelasiatki4akcent11"/>
        <w:tblW w:w="2444" w:type="pct"/>
        <w:tblLook w:val="04A0" w:firstRow="1" w:lastRow="0" w:firstColumn="1" w:lastColumn="0" w:noHBand="0" w:noVBand="1"/>
      </w:tblPr>
      <w:tblGrid>
        <w:gridCol w:w="3082"/>
        <w:gridCol w:w="1845"/>
      </w:tblGrid>
      <w:tr w:rsidR="00A367FF" w:rsidRPr="00A17AE9" w14:paraId="4E13C8A8" w14:textId="77777777" w:rsidTr="00A367F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824D59C" w14:textId="77777777" w:rsidR="00A367FF" w:rsidRPr="00A17AE9" w:rsidRDefault="00A367FF" w:rsidP="00A367FF">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sołectwa</w:t>
            </w:r>
          </w:p>
        </w:tc>
        <w:tc>
          <w:tcPr>
            <w:tcW w:w="1872" w:type="pct"/>
            <w:noWrap/>
            <w:vAlign w:val="center"/>
            <w:hideMark/>
          </w:tcPr>
          <w:p w14:paraId="3823BCEE" w14:textId="77777777" w:rsidR="00A367FF" w:rsidRPr="00A17AE9" w:rsidRDefault="00A367FF" w:rsidP="00A367F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2016</w:t>
            </w:r>
          </w:p>
        </w:tc>
      </w:tr>
      <w:tr w:rsidR="00A367FF" w:rsidRPr="00A17AE9" w14:paraId="525B806C"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805B8D5" w14:textId="76B6B9C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Alojzów</w:t>
            </w:r>
          </w:p>
        </w:tc>
        <w:tc>
          <w:tcPr>
            <w:tcW w:w="1872" w:type="pct"/>
            <w:noWrap/>
            <w:vAlign w:val="bottom"/>
            <w:hideMark/>
          </w:tcPr>
          <w:p w14:paraId="3E90C17C" w14:textId="5F12E2BF"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6EBD6002"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B5A88ED" w14:textId="58A6E8C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Białka</w:t>
            </w:r>
          </w:p>
        </w:tc>
        <w:tc>
          <w:tcPr>
            <w:tcW w:w="1872" w:type="pct"/>
            <w:noWrap/>
            <w:vAlign w:val="bottom"/>
            <w:hideMark/>
          </w:tcPr>
          <w:p w14:paraId="7B43AFD4" w14:textId="27DF2F50"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083D939F"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21920A3" w14:textId="42D4CF0C"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Dolne</w:t>
            </w:r>
          </w:p>
        </w:tc>
        <w:tc>
          <w:tcPr>
            <w:tcW w:w="1872" w:type="pct"/>
            <w:noWrap/>
            <w:vAlign w:val="bottom"/>
            <w:hideMark/>
          </w:tcPr>
          <w:p w14:paraId="49060D6B" w14:textId="2053A977"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1BD7A042"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D54F4C2" w14:textId="3A9C0226"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Górne</w:t>
            </w:r>
          </w:p>
        </w:tc>
        <w:tc>
          <w:tcPr>
            <w:tcW w:w="1872" w:type="pct"/>
            <w:noWrap/>
            <w:vAlign w:val="bottom"/>
            <w:hideMark/>
          </w:tcPr>
          <w:p w14:paraId="7F3E8094" w14:textId="6222551C"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09280C5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A2BCC6F" w14:textId="4D17AB95"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Chwałowice</w:t>
            </w:r>
          </w:p>
        </w:tc>
        <w:tc>
          <w:tcPr>
            <w:tcW w:w="1872" w:type="pct"/>
            <w:noWrap/>
            <w:vAlign w:val="bottom"/>
            <w:hideMark/>
          </w:tcPr>
          <w:p w14:paraId="3D4E8A9A" w14:textId="4741C355"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273F2933"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06E29A4" w14:textId="3C67FC7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Florencja</w:t>
            </w:r>
          </w:p>
        </w:tc>
        <w:tc>
          <w:tcPr>
            <w:tcW w:w="1872" w:type="pct"/>
            <w:noWrap/>
            <w:vAlign w:val="bottom"/>
            <w:hideMark/>
          </w:tcPr>
          <w:p w14:paraId="7D404FB7" w14:textId="519CA1D1"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3BCF2F8D"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D1C5DF9" w14:textId="5DD9BF9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Gaworzyna</w:t>
            </w:r>
          </w:p>
        </w:tc>
        <w:tc>
          <w:tcPr>
            <w:tcW w:w="1872" w:type="pct"/>
            <w:noWrap/>
            <w:vAlign w:val="bottom"/>
            <w:hideMark/>
          </w:tcPr>
          <w:p w14:paraId="044DE823" w14:textId="3CED6859"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54BE29C3"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6600DD7" w14:textId="0C07D49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Dolny</w:t>
            </w:r>
          </w:p>
        </w:tc>
        <w:tc>
          <w:tcPr>
            <w:tcW w:w="1872" w:type="pct"/>
            <w:noWrap/>
            <w:vAlign w:val="bottom"/>
            <w:hideMark/>
          </w:tcPr>
          <w:p w14:paraId="7DFFADDE" w14:textId="275EF8D0"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40D6C4E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E551175" w14:textId="0D36BB7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Górny</w:t>
            </w:r>
          </w:p>
        </w:tc>
        <w:tc>
          <w:tcPr>
            <w:tcW w:w="1872" w:type="pct"/>
            <w:noWrap/>
            <w:vAlign w:val="bottom"/>
            <w:hideMark/>
          </w:tcPr>
          <w:p w14:paraId="408B7365" w14:textId="7897A4A7"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2796F0E8"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A4BC7C1" w14:textId="1C7D796E"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Maziarze</w:t>
            </w:r>
          </w:p>
        </w:tc>
        <w:tc>
          <w:tcPr>
            <w:tcW w:w="1872" w:type="pct"/>
            <w:noWrap/>
            <w:vAlign w:val="bottom"/>
            <w:hideMark/>
          </w:tcPr>
          <w:p w14:paraId="183AECB1" w14:textId="162AF914"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1CC8234F"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4A4CD5E" w14:textId="310E855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Jedlanka Nowa</w:t>
            </w:r>
          </w:p>
        </w:tc>
        <w:tc>
          <w:tcPr>
            <w:tcW w:w="1872" w:type="pct"/>
            <w:noWrap/>
            <w:vAlign w:val="bottom"/>
            <w:hideMark/>
          </w:tcPr>
          <w:p w14:paraId="21678E3B" w14:textId="307B9E26"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3560EEA4"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4FF582E" w14:textId="643406E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Jedlanka Stara</w:t>
            </w:r>
          </w:p>
        </w:tc>
        <w:tc>
          <w:tcPr>
            <w:tcW w:w="1872" w:type="pct"/>
            <w:noWrap/>
            <w:vAlign w:val="bottom"/>
            <w:hideMark/>
          </w:tcPr>
          <w:p w14:paraId="12E6A552" w14:textId="2467B33C"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3DC093F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2AFD7BA" w14:textId="5EAB464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Kajetanów</w:t>
            </w:r>
          </w:p>
        </w:tc>
        <w:tc>
          <w:tcPr>
            <w:tcW w:w="1872" w:type="pct"/>
            <w:noWrap/>
            <w:vAlign w:val="bottom"/>
            <w:hideMark/>
          </w:tcPr>
          <w:p w14:paraId="0EF3E5B9" w14:textId="4C301878"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49D4DAA"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FF86510" w14:textId="464117C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Koszary</w:t>
            </w:r>
          </w:p>
        </w:tc>
        <w:tc>
          <w:tcPr>
            <w:tcW w:w="1872" w:type="pct"/>
            <w:noWrap/>
            <w:vAlign w:val="bottom"/>
            <w:hideMark/>
          </w:tcPr>
          <w:p w14:paraId="1749C87E" w14:textId="3CD7D7C3"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13220A42"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1B9159A" w14:textId="4264E5D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Sołectwo Kotlarka</w:t>
            </w:r>
          </w:p>
        </w:tc>
        <w:tc>
          <w:tcPr>
            <w:tcW w:w="1872" w:type="pct"/>
            <w:noWrap/>
            <w:vAlign w:val="bottom"/>
            <w:hideMark/>
          </w:tcPr>
          <w:p w14:paraId="547E7A2E" w14:textId="132B55B7"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7DF26551"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BF04DC3" w14:textId="665BA3B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Krzyżanowice</w:t>
            </w:r>
          </w:p>
        </w:tc>
        <w:tc>
          <w:tcPr>
            <w:tcW w:w="1872" w:type="pct"/>
            <w:noWrap/>
            <w:vAlign w:val="bottom"/>
            <w:hideMark/>
          </w:tcPr>
          <w:p w14:paraId="6CE3E5C3" w14:textId="6EB14DD7"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A0E08E9"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725E1D0" w14:textId="6E1ECC7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lastRenderedPageBreak/>
              <w:t>Małomierzyce</w:t>
            </w:r>
          </w:p>
        </w:tc>
        <w:tc>
          <w:tcPr>
            <w:tcW w:w="1872" w:type="pct"/>
            <w:noWrap/>
            <w:vAlign w:val="bottom"/>
            <w:hideMark/>
          </w:tcPr>
          <w:p w14:paraId="6354DF79" w14:textId="06C097E7"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E4E0F6"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778B853" w14:textId="272F0E6D"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Nowe</w:t>
            </w:r>
          </w:p>
        </w:tc>
        <w:tc>
          <w:tcPr>
            <w:tcW w:w="1872" w:type="pct"/>
            <w:noWrap/>
            <w:vAlign w:val="bottom"/>
            <w:hideMark/>
          </w:tcPr>
          <w:p w14:paraId="0D440E4A" w14:textId="3964B49D"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1E23FF06"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596FA10" w14:textId="1413261C"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Stare</w:t>
            </w:r>
          </w:p>
        </w:tc>
        <w:tc>
          <w:tcPr>
            <w:tcW w:w="1872" w:type="pct"/>
            <w:noWrap/>
            <w:vAlign w:val="bottom"/>
            <w:hideMark/>
          </w:tcPr>
          <w:p w14:paraId="5C03F03B" w14:textId="31E21E8A"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E9B278"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5FB38C2" w14:textId="6AD7F51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Pakosław</w:t>
            </w:r>
          </w:p>
        </w:tc>
        <w:tc>
          <w:tcPr>
            <w:tcW w:w="1872" w:type="pct"/>
            <w:noWrap/>
            <w:vAlign w:val="bottom"/>
            <w:hideMark/>
          </w:tcPr>
          <w:p w14:paraId="71BD516D" w14:textId="2B0BF0B5"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632F4F4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E706069" w14:textId="14ACF83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Pastwiska</w:t>
            </w:r>
          </w:p>
        </w:tc>
        <w:tc>
          <w:tcPr>
            <w:tcW w:w="1872" w:type="pct"/>
            <w:noWrap/>
            <w:vAlign w:val="bottom"/>
            <w:hideMark/>
          </w:tcPr>
          <w:p w14:paraId="482F8C89" w14:textId="74A8947D"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50293F80"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901BCD3" w14:textId="22B796A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Pieńki</w:t>
            </w:r>
          </w:p>
        </w:tc>
        <w:tc>
          <w:tcPr>
            <w:tcW w:w="1872" w:type="pct"/>
            <w:noWrap/>
            <w:vAlign w:val="bottom"/>
            <w:hideMark/>
          </w:tcPr>
          <w:p w14:paraId="42B5B68E" w14:textId="7837B862"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ABF0F0"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975EA24" w14:textId="5BEBDCB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Piłatka</w:t>
            </w:r>
          </w:p>
        </w:tc>
        <w:tc>
          <w:tcPr>
            <w:tcW w:w="1872" w:type="pct"/>
            <w:noWrap/>
            <w:vAlign w:val="bottom"/>
            <w:hideMark/>
          </w:tcPr>
          <w:p w14:paraId="1BA43C59" w14:textId="4056089B"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E188A0B"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D46C90F" w14:textId="526BFD0A"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Płudnica</w:t>
            </w:r>
          </w:p>
        </w:tc>
        <w:tc>
          <w:tcPr>
            <w:tcW w:w="1872" w:type="pct"/>
            <w:noWrap/>
            <w:vAlign w:val="bottom"/>
            <w:hideMark/>
          </w:tcPr>
          <w:p w14:paraId="6F9BFBD2" w14:textId="4399B394"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60C2A52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E74B16C" w14:textId="4354A6A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w:t>
            </w:r>
          </w:p>
        </w:tc>
        <w:tc>
          <w:tcPr>
            <w:tcW w:w="1872" w:type="pct"/>
            <w:noWrap/>
            <w:vAlign w:val="bottom"/>
            <w:hideMark/>
          </w:tcPr>
          <w:p w14:paraId="7DC74583" w14:textId="35591512"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CFFB68D"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646BF08" w14:textId="0F638647"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 Kolonia</w:t>
            </w:r>
          </w:p>
        </w:tc>
        <w:tc>
          <w:tcPr>
            <w:tcW w:w="1872" w:type="pct"/>
            <w:noWrap/>
            <w:vAlign w:val="bottom"/>
            <w:hideMark/>
          </w:tcPr>
          <w:p w14:paraId="031B6509" w14:textId="73F269B3"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2AA8D2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90B267B" w14:textId="37D5D6E8"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Prędocinek</w:t>
            </w:r>
            <w:proofErr w:type="spellEnd"/>
          </w:p>
        </w:tc>
        <w:tc>
          <w:tcPr>
            <w:tcW w:w="1872" w:type="pct"/>
            <w:noWrap/>
            <w:vAlign w:val="bottom"/>
            <w:hideMark/>
          </w:tcPr>
          <w:p w14:paraId="0BCFEC57" w14:textId="6DF3F493"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E4CF75B"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3F649A5" w14:textId="25F506B7"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Kolonia Seredzice</w:t>
            </w:r>
          </w:p>
        </w:tc>
        <w:tc>
          <w:tcPr>
            <w:tcW w:w="1872" w:type="pct"/>
            <w:noWrap/>
            <w:vAlign w:val="bottom"/>
            <w:hideMark/>
          </w:tcPr>
          <w:p w14:paraId="3A73FA0F" w14:textId="1CBB0452"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2E7C14B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9BA12BC" w14:textId="48FB476A"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Seredzice</w:t>
            </w:r>
          </w:p>
        </w:tc>
        <w:tc>
          <w:tcPr>
            <w:tcW w:w="1872" w:type="pct"/>
            <w:noWrap/>
            <w:vAlign w:val="bottom"/>
            <w:hideMark/>
          </w:tcPr>
          <w:p w14:paraId="326D8460" w14:textId="00FA6096"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2E00FB57"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9329E85" w14:textId="6EA962E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Starosiedlice</w:t>
            </w:r>
          </w:p>
        </w:tc>
        <w:tc>
          <w:tcPr>
            <w:tcW w:w="1872" w:type="pct"/>
            <w:noWrap/>
            <w:vAlign w:val="bottom"/>
            <w:hideMark/>
          </w:tcPr>
          <w:p w14:paraId="55F83473" w14:textId="2F13B9B0"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704AC059"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6B71118" w14:textId="5681AA8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Walentynów</w:t>
            </w:r>
          </w:p>
        </w:tc>
        <w:tc>
          <w:tcPr>
            <w:tcW w:w="1872" w:type="pct"/>
            <w:noWrap/>
            <w:vAlign w:val="bottom"/>
            <w:hideMark/>
          </w:tcPr>
          <w:p w14:paraId="6817B369" w14:textId="6A7BBE39" w:rsidR="00A367FF" w:rsidRPr="00203766" w:rsidRDefault="00E129F3"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C00000"/>
                <w:sz w:val="22"/>
              </w:rPr>
              <w:t>90</w:t>
            </w:r>
            <w:r w:rsidR="00A367FF" w:rsidRPr="00203766">
              <w:rPr>
                <w:rFonts w:ascii="Calibri" w:hAnsi="Calibri"/>
                <w:color w:val="C00000"/>
                <w:sz w:val="22"/>
              </w:rPr>
              <w:t>%</w:t>
            </w:r>
          </w:p>
        </w:tc>
      </w:tr>
    </w:tbl>
    <w:p w14:paraId="1ED21406" w14:textId="30FECE5E" w:rsidR="00816B65" w:rsidRPr="003722A7" w:rsidRDefault="00816B65" w:rsidP="00816B65">
      <w:pPr>
        <w:pStyle w:val="Podtytu"/>
      </w:pPr>
      <w:r w:rsidRPr="003722A7">
        <w:t>Źródło: Opracowanie własne na p</w:t>
      </w:r>
      <w:r w:rsidR="00566001" w:rsidRPr="003722A7">
        <w:t xml:space="preserve">odstawie danych Urzędu </w:t>
      </w:r>
      <w:r w:rsidR="00966A71">
        <w:t>Gmin</w:t>
      </w:r>
      <w:r w:rsidR="00566001" w:rsidRPr="003722A7">
        <w:t>y</w:t>
      </w:r>
    </w:p>
    <w:p w14:paraId="1944B526" w14:textId="44558FC7" w:rsidR="00A367FF" w:rsidRPr="003722A7" w:rsidRDefault="00A367FF" w:rsidP="00A367FF">
      <w:r w:rsidRPr="003722A7">
        <w:t xml:space="preserve">W tabeli zaprezentowano dane dotyczące </w:t>
      </w:r>
      <w:r>
        <w:t xml:space="preserve">odsetku mieszkańców którzy korzystają </w:t>
      </w:r>
      <w:r w:rsidR="00203766">
        <w:t>z sieci kanalizacyjnej</w:t>
      </w:r>
      <w:r w:rsidRPr="003722A7">
        <w:t xml:space="preserve"> w </w:t>
      </w:r>
      <w:r w:rsidR="00966A71">
        <w:t>gmin</w:t>
      </w:r>
      <w:r>
        <w:t>ie Iłża.</w:t>
      </w:r>
      <w:r w:rsidRPr="003722A7">
        <w:t xml:space="preserve"> </w:t>
      </w:r>
      <w:r w:rsidR="00D51227">
        <w:t>Na terenie sołectw nie ma kanalizacji.</w:t>
      </w:r>
      <w:r w:rsidR="00E129F3">
        <w:t xml:space="preserve"> Średnia dla gminy 42%</w:t>
      </w:r>
    </w:p>
    <w:p w14:paraId="7BE62886" w14:textId="568F03F2" w:rsidR="00A367FF" w:rsidRDefault="00A367FF" w:rsidP="00A367FF">
      <w:pPr>
        <w:pStyle w:val="Legenda"/>
        <w:keepNext/>
      </w:pPr>
      <w:r w:rsidRPr="003722A7">
        <w:t xml:space="preserve">Tabela </w:t>
      </w:r>
      <w:fldSimple w:instr=" SEQ Tabela \* ARABIC ">
        <w:r w:rsidR="00EE7CDB">
          <w:rPr>
            <w:noProof/>
          </w:rPr>
          <w:t>44</w:t>
        </w:r>
      </w:fldSimple>
      <w:r w:rsidRPr="003722A7">
        <w:t xml:space="preserve">. </w:t>
      </w:r>
      <w:r>
        <w:t xml:space="preserve">Odsetek mieszkańców korzystających z sieci </w:t>
      </w:r>
      <w:r w:rsidR="00203766">
        <w:t>kanalizacyjnej</w:t>
      </w:r>
      <w:r>
        <w:t>.</w:t>
      </w:r>
    </w:p>
    <w:tbl>
      <w:tblPr>
        <w:tblStyle w:val="Tabelasiatki4akcent11"/>
        <w:tblW w:w="2444" w:type="pct"/>
        <w:jc w:val="center"/>
        <w:tblLook w:val="04A0" w:firstRow="1" w:lastRow="0" w:firstColumn="1" w:lastColumn="0" w:noHBand="0" w:noVBand="1"/>
      </w:tblPr>
      <w:tblGrid>
        <w:gridCol w:w="3082"/>
        <w:gridCol w:w="1845"/>
      </w:tblGrid>
      <w:tr w:rsidR="009200C4" w:rsidRPr="00D51227" w14:paraId="7251F399" w14:textId="77777777" w:rsidTr="00D51227">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7B95F75B" w14:textId="68CA0439"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Strefa</w:t>
            </w:r>
          </w:p>
        </w:tc>
        <w:tc>
          <w:tcPr>
            <w:tcW w:w="1872" w:type="pct"/>
            <w:noWrap/>
            <w:vAlign w:val="center"/>
          </w:tcPr>
          <w:p w14:paraId="433F66A7" w14:textId="2910DF11" w:rsidR="009200C4" w:rsidRPr="00D51227" w:rsidRDefault="009200C4" w:rsidP="00A367F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D51227">
              <w:rPr>
                <w:rFonts w:eastAsia="Times New Roman" w:cs="Times New Roman"/>
                <w:color w:val="000000"/>
                <w:sz w:val="18"/>
                <w:szCs w:val="18"/>
                <w:lang w:eastAsia="pl-PL"/>
              </w:rPr>
              <w:t>Udział %</w:t>
            </w:r>
          </w:p>
        </w:tc>
      </w:tr>
      <w:tr w:rsidR="009200C4" w:rsidRPr="00D51227" w14:paraId="70A37D13" w14:textId="77777777" w:rsidTr="00D5122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2340A8EE" w14:textId="5BE35D22"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I</w:t>
            </w:r>
          </w:p>
        </w:tc>
        <w:tc>
          <w:tcPr>
            <w:tcW w:w="1872" w:type="pct"/>
            <w:noWrap/>
            <w:vAlign w:val="bottom"/>
          </w:tcPr>
          <w:p w14:paraId="029D8928" w14:textId="6FBDBF38" w:rsidR="009200C4" w:rsidRPr="00E129F3"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129F3">
              <w:rPr>
                <w:sz w:val="18"/>
                <w:szCs w:val="18"/>
              </w:rPr>
              <w:t>87,5</w:t>
            </w:r>
          </w:p>
        </w:tc>
      </w:tr>
      <w:tr w:rsidR="009200C4" w:rsidRPr="00D51227" w14:paraId="57D42DE1" w14:textId="77777777" w:rsidTr="00D51227">
        <w:trPr>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37CAD945" w14:textId="3C78C59C"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II</w:t>
            </w:r>
          </w:p>
        </w:tc>
        <w:tc>
          <w:tcPr>
            <w:tcW w:w="1872" w:type="pct"/>
            <w:noWrap/>
            <w:vAlign w:val="bottom"/>
          </w:tcPr>
          <w:p w14:paraId="7BFDEF59" w14:textId="5D5DABF9" w:rsidR="009200C4" w:rsidRPr="00E129F3" w:rsidRDefault="009200C4"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129F3">
              <w:rPr>
                <w:sz w:val="18"/>
                <w:szCs w:val="18"/>
              </w:rPr>
              <w:t>59,42</w:t>
            </w:r>
          </w:p>
        </w:tc>
      </w:tr>
      <w:tr w:rsidR="009200C4" w:rsidRPr="00D51227" w14:paraId="157E432E" w14:textId="77777777" w:rsidTr="00D5122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46428A59" w14:textId="0041BD81"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III</w:t>
            </w:r>
          </w:p>
        </w:tc>
        <w:tc>
          <w:tcPr>
            <w:tcW w:w="1872" w:type="pct"/>
            <w:noWrap/>
            <w:vAlign w:val="bottom"/>
          </w:tcPr>
          <w:p w14:paraId="01C2492F" w14:textId="6D9B4732" w:rsidR="009200C4" w:rsidRPr="00E129F3"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129F3">
              <w:rPr>
                <w:sz w:val="18"/>
                <w:szCs w:val="18"/>
              </w:rPr>
              <w:t>64,96</w:t>
            </w:r>
          </w:p>
        </w:tc>
      </w:tr>
      <w:tr w:rsidR="009200C4" w:rsidRPr="00D51227" w14:paraId="3E3CAA00" w14:textId="77777777" w:rsidTr="00D51227">
        <w:trPr>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22969CA4" w14:textId="750FAA71"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IV</w:t>
            </w:r>
          </w:p>
        </w:tc>
        <w:tc>
          <w:tcPr>
            <w:tcW w:w="1872" w:type="pct"/>
            <w:noWrap/>
            <w:vAlign w:val="bottom"/>
          </w:tcPr>
          <w:p w14:paraId="0703F78E" w14:textId="79073DE6" w:rsidR="009200C4" w:rsidRPr="00E129F3" w:rsidRDefault="009200C4"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129F3">
              <w:rPr>
                <w:sz w:val="18"/>
                <w:szCs w:val="18"/>
              </w:rPr>
              <w:t>100</w:t>
            </w:r>
          </w:p>
        </w:tc>
      </w:tr>
      <w:tr w:rsidR="009200C4" w:rsidRPr="00D51227" w14:paraId="271A0716" w14:textId="77777777" w:rsidTr="00D5122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48FC1058" w14:textId="750AB42D" w:rsidR="009200C4" w:rsidRPr="00D51227" w:rsidRDefault="009200C4" w:rsidP="00A367FF">
            <w:pPr>
              <w:spacing w:before="0" w:line="240" w:lineRule="auto"/>
              <w:jc w:val="left"/>
              <w:rPr>
                <w:rFonts w:eastAsia="Times New Roman" w:cs="Times New Roman"/>
                <w:color w:val="000000"/>
                <w:sz w:val="18"/>
                <w:szCs w:val="18"/>
                <w:lang w:eastAsia="pl-PL"/>
              </w:rPr>
            </w:pPr>
            <w:r w:rsidRPr="00D51227">
              <w:rPr>
                <w:rFonts w:eastAsia="Times New Roman" w:cs="Times New Roman"/>
                <w:color w:val="000000"/>
                <w:sz w:val="18"/>
                <w:szCs w:val="18"/>
                <w:lang w:eastAsia="pl-PL"/>
              </w:rPr>
              <w:t>V</w:t>
            </w:r>
          </w:p>
        </w:tc>
        <w:tc>
          <w:tcPr>
            <w:tcW w:w="1872" w:type="pct"/>
            <w:noWrap/>
            <w:vAlign w:val="bottom"/>
          </w:tcPr>
          <w:p w14:paraId="090BDC95" w14:textId="25DEA0C2" w:rsidR="009200C4" w:rsidRPr="00E129F3"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129F3">
              <w:rPr>
                <w:sz w:val="18"/>
                <w:szCs w:val="18"/>
              </w:rPr>
              <w:t>92,85</w:t>
            </w:r>
          </w:p>
        </w:tc>
      </w:tr>
    </w:tbl>
    <w:p w14:paraId="5415D673" w14:textId="0FB214FE" w:rsidR="00394803" w:rsidRPr="003722A7" w:rsidRDefault="00A367FF" w:rsidP="009F461B">
      <w:pPr>
        <w:pStyle w:val="Podtytu"/>
      </w:pPr>
      <w:r w:rsidRPr="003722A7">
        <w:t>Źródło: Opracowanie własne n</w:t>
      </w:r>
      <w:r w:rsidR="009F461B">
        <w:t xml:space="preserve">a podstawie danych Urzędu </w:t>
      </w:r>
      <w:r w:rsidR="00966A71">
        <w:t>Gmin</w:t>
      </w:r>
      <w:r w:rsidR="009F461B">
        <w:t>y</w:t>
      </w:r>
    </w:p>
    <w:p w14:paraId="28EDB609" w14:textId="733E39D6" w:rsidR="00D51227" w:rsidRPr="00203766" w:rsidRDefault="008A7B12" w:rsidP="008A7B12">
      <w:pPr>
        <w:spacing w:before="0" w:after="160"/>
        <w:rPr>
          <w:szCs w:val="20"/>
        </w:rPr>
      </w:pPr>
      <w:bookmarkStart w:id="295" w:name="_Toc464818880"/>
      <w:r w:rsidRPr="00203766">
        <w:rPr>
          <w:szCs w:val="20"/>
        </w:rPr>
        <w:t>Podczas analizy sfery przestrzenno-funkcjonalnej wzięto także pod uwagę liczbę</w:t>
      </w:r>
      <w:r>
        <w:rPr>
          <w:szCs w:val="20"/>
        </w:rPr>
        <w:t xml:space="preserve"> </w:t>
      </w:r>
      <w:r w:rsidR="00036BD2">
        <w:t>placówek edukacyjnych</w:t>
      </w:r>
      <w:r w:rsidR="00036BD2" w:rsidRPr="003722A7">
        <w:t xml:space="preserve"> w przeliczeniu na 100 mieszkańców</w:t>
      </w:r>
      <w:r w:rsidRPr="00203766">
        <w:rPr>
          <w:szCs w:val="20"/>
        </w:rPr>
        <w:t xml:space="preserve">. W </w:t>
      </w:r>
      <w:r w:rsidR="00967F84">
        <w:rPr>
          <w:szCs w:val="20"/>
        </w:rPr>
        <w:t>przypadku strefy</w:t>
      </w:r>
      <w:r>
        <w:rPr>
          <w:szCs w:val="20"/>
        </w:rPr>
        <w:t xml:space="preserve"> I</w:t>
      </w:r>
      <w:r w:rsidR="00036BD2">
        <w:rPr>
          <w:szCs w:val="20"/>
        </w:rPr>
        <w:t>I</w:t>
      </w:r>
      <w:r>
        <w:rPr>
          <w:szCs w:val="20"/>
        </w:rPr>
        <w:t xml:space="preserve">, IV oraz V liczba </w:t>
      </w:r>
      <w:r w:rsidR="00036BD2">
        <w:rPr>
          <w:szCs w:val="20"/>
        </w:rPr>
        <w:t xml:space="preserve">placówek edukacyjnych </w:t>
      </w:r>
      <w:r>
        <w:rPr>
          <w:szCs w:val="20"/>
        </w:rPr>
        <w:t xml:space="preserve">jest </w:t>
      </w:r>
      <w:r w:rsidR="00967F84">
        <w:rPr>
          <w:szCs w:val="20"/>
        </w:rPr>
        <w:t>mniejsza niż średnia dla stref</w:t>
      </w:r>
      <w:r>
        <w:rPr>
          <w:szCs w:val="20"/>
        </w:rPr>
        <w:t>. W przypadku sołectw kolorem czerwonym oznaczone zostały wartości mniejsze niż średnia dla sołectw</w:t>
      </w:r>
      <w:r w:rsidR="00D51227">
        <w:rPr>
          <w:szCs w:val="20"/>
        </w:rPr>
        <w:t>.</w:t>
      </w:r>
    </w:p>
    <w:p w14:paraId="696D3557" w14:textId="715C3531" w:rsidR="008A7B12" w:rsidRPr="003722A7" w:rsidRDefault="008A7B12" w:rsidP="008A7B12">
      <w:pPr>
        <w:pStyle w:val="Legenda"/>
        <w:keepNext/>
      </w:pPr>
      <w:r w:rsidRPr="003722A7">
        <w:t xml:space="preserve">Tabela </w:t>
      </w:r>
      <w:fldSimple w:instr=" SEQ Tabela \* ARABIC ">
        <w:r w:rsidR="00EE7CDB">
          <w:rPr>
            <w:noProof/>
          </w:rPr>
          <w:t>45</w:t>
        </w:r>
      </w:fldSimple>
      <w:r w:rsidR="00036BD2">
        <w:t>. Liczba placówek edukacyjnych</w:t>
      </w:r>
      <w:r w:rsidRPr="003722A7">
        <w:t xml:space="preserve"> w przeliczeniu na 100 mieszkańców - destymulanta</w:t>
      </w:r>
      <w:r>
        <w:t>.</w:t>
      </w:r>
    </w:p>
    <w:tbl>
      <w:tblPr>
        <w:tblStyle w:val="Tabelasiatki4akcent11"/>
        <w:tblW w:w="3645" w:type="pct"/>
        <w:tblLook w:val="04A0" w:firstRow="1" w:lastRow="0" w:firstColumn="1" w:lastColumn="0" w:noHBand="0" w:noVBand="1"/>
      </w:tblPr>
      <w:tblGrid>
        <w:gridCol w:w="3809"/>
        <w:gridCol w:w="3539"/>
      </w:tblGrid>
      <w:tr w:rsidR="00967F84" w:rsidRPr="00036BD2" w14:paraId="70104E79" w14:textId="77777777" w:rsidTr="008A7B12">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DA43FCC" w14:textId="6FD46902" w:rsidR="00967F84" w:rsidRPr="00036BD2" w:rsidRDefault="00967F84" w:rsidP="008A7B12">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41302BE2" w14:textId="77777777" w:rsidR="00967F84" w:rsidRPr="00036BD2" w:rsidRDefault="00967F84" w:rsidP="008A7B12">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36BD2">
              <w:rPr>
                <w:rFonts w:eastAsia="Times New Roman" w:cs="Times New Roman"/>
                <w:color w:val="000000"/>
                <w:szCs w:val="20"/>
                <w:lang w:eastAsia="pl-PL"/>
              </w:rPr>
              <w:t>2016</w:t>
            </w:r>
          </w:p>
        </w:tc>
      </w:tr>
      <w:tr w:rsidR="00967F84" w:rsidRPr="00036BD2" w14:paraId="4A61AF44" w14:textId="77777777" w:rsidTr="008A7B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C9F5BD6" w14:textId="5EC966EF"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4892FF87" w14:textId="4A3B9575"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0,17</w:t>
            </w:r>
          </w:p>
        </w:tc>
      </w:tr>
      <w:tr w:rsidR="00967F84" w:rsidRPr="00036BD2" w14:paraId="4DBC5BB2"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08D99A6" w14:textId="6C6DB8B1"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734C35E4" w14:textId="6692CE7F" w:rsidR="00967F84" w:rsidRPr="00036BD2" w:rsidRDefault="00967F84"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C00000"/>
                <w:szCs w:val="20"/>
              </w:rPr>
              <w:t>0,11</w:t>
            </w:r>
          </w:p>
        </w:tc>
      </w:tr>
      <w:tr w:rsidR="00967F84" w:rsidRPr="00036BD2" w14:paraId="1923B572"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E169CD8" w14:textId="41CA87B2"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48BFADC" w14:textId="4F5B79EC"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0,21</w:t>
            </w:r>
          </w:p>
        </w:tc>
      </w:tr>
      <w:tr w:rsidR="00967F84" w:rsidRPr="00036BD2" w14:paraId="53E2B643"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F4A2FF" w14:textId="3D902DB7"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91DB62E" w14:textId="4231527D" w:rsidR="00967F84" w:rsidRPr="00036BD2" w:rsidRDefault="00967F84" w:rsidP="008A7B12">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036BD2">
              <w:rPr>
                <w:color w:val="C00000"/>
                <w:szCs w:val="20"/>
              </w:rPr>
              <w:t>0,00</w:t>
            </w:r>
          </w:p>
        </w:tc>
      </w:tr>
      <w:tr w:rsidR="00967F84" w:rsidRPr="00036BD2" w14:paraId="04CC9AB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B7700FB" w14:textId="4E6DF43E"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5F6D7273" w14:textId="35053687"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036BD2">
              <w:rPr>
                <w:color w:val="C00000"/>
                <w:szCs w:val="20"/>
              </w:rPr>
              <w:t>0,00</w:t>
            </w:r>
          </w:p>
        </w:tc>
      </w:tr>
      <w:tr w:rsidR="008A7B12" w:rsidRPr="00036BD2" w14:paraId="0BEC7677" w14:textId="77777777" w:rsidTr="00A430D9">
        <w:trPr>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44D19C44" w14:textId="77777777" w:rsidR="008A7B12" w:rsidRPr="00036BD2" w:rsidRDefault="008A7B12" w:rsidP="008A7B12">
            <w:pPr>
              <w:spacing w:line="240" w:lineRule="auto"/>
              <w:jc w:val="left"/>
              <w:rPr>
                <w:szCs w:val="20"/>
              </w:rPr>
            </w:pPr>
            <w:r w:rsidRPr="00036BD2">
              <w:rPr>
                <w:rFonts w:eastAsia="Times New Roman" w:cs="Times New Roman"/>
                <w:color w:val="000000"/>
                <w:szCs w:val="20"/>
                <w:lang w:eastAsia="pl-PL"/>
              </w:rPr>
              <w:t>Sołectwo</w:t>
            </w:r>
          </w:p>
        </w:tc>
        <w:tc>
          <w:tcPr>
            <w:tcW w:w="2408" w:type="pct"/>
            <w:shd w:val="clear" w:color="auto" w:fill="9ACC51" w:themeFill="accent1"/>
            <w:vAlign w:val="center"/>
          </w:tcPr>
          <w:p w14:paraId="3864BE7C" w14:textId="77777777" w:rsidR="008A7B12" w:rsidRPr="00036BD2" w:rsidRDefault="008A7B1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036BD2">
              <w:rPr>
                <w:rFonts w:eastAsia="Times New Roman" w:cs="Times New Roman"/>
                <w:b/>
                <w:bCs/>
                <w:color w:val="000000"/>
                <w:szCs w:val="20"/>
                <w:lang w:eastAsia="pl-PL"/>
              </w:rPr>
              <w:t>2016</w:t>
            </w:r>
          </w:p>
        </w:tc>
      </w:tr>
      <w:tr w:rsidR="00036BD2" w:rsidRPr="00036BD2" w14:paraId="0D78704C"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89576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Alojzów</w:t>
            </w:r>
          </w:p>
        </w:tc>
        <w:tc>
          <w:tcPr>
            <w:tcW w:w="2408" w:type="pct"/>
            <w:vAlign w:val="bottom"/>
          </w:tcPr>
          <w:p w14:paraId="74EB99CE" w14:textId="09FC6F43"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0,64</w:t>
            </w:r>
          </w:p>
        </w:tc>
      </w:tr>
      <w:tr w:rsidR="00036BD2" w:rsidRPr="00036BD2" w14:paraId="19CC0F8D"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078BBD8"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Białka</w:t>
            </w:r>
          </w:p>
        </w:tc>
        <w:tc>
          <w:tcPr>
            <w:tcW w:w="2408" w:type="pct"/>
            <w:vAlign w:val="bottom"/>
          </w:tcPr>
          <w:p w14:paraId="12CB3C11" w14:textId="5960AB10"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A693868"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7D509D"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t>Błaziny</w:t>
            </w:r>
            <w:proofErr w:type="spellEnd"/>
            <w:r w:rsidRPr="00036BD2">
              <w:rPr>
                <w:rFonts w:eastAsia="Times New Roman" w:cs="Times New Roman"/>
                <w:color w:val="000000"/>
                <w:szCs w:val="20"/>
                <w:lang w:eastAsia="pl-PL"/>
              </w:rPr>
              <w:t xml:space="preserve"> Dolne</w:t>
            </w:r>
          </w:p>
        </w:tc>
        <w:tc>
          <w:tcPr>
            <w:tcW w:w="2408" w:type="pct"/>
            <w:vAlign w:val="bottom"/>
          </w:tcPr>
          <w:p w14:paraId="168A8050" w14:textId="52998510"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0,25</w:t>
            </w:r>
          </w:p>
        </w:tc>
      </w:tr>
      <w:tr w:rsidR="00036BD2" w:rsidRPr="00036BD2" w14:paraId="1C31E397"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1A5C23B"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lastRenderedPageBreak/>
              <w:t>Błaziny</w:t>
            </w:r>
            <w:proofErr w:type="spellEnd"/>
            <w:r w:rsidRPr="00036BD2">
              <w:rPr>
                <w:rFonts w:eastAsia="Times New Roman" w:cs="Times New Roman"/>
                <w:color w:val="000000"/>
                <w:szCs w:val="20"/>
                <w:lang w:eastAsia="pl-PL"/>
              </w:rPr>
              <w:t xml:space="preserve"> Górne</w:t>
            </w:r>
          </w:p>
        </w:tc>
        <w:tc>
          <w:tcPr>
            <w:tcW w:w="2408" w:type="pct"/>
            <w:vAlign w:val="bottom"/>
          </w:tcPr>
          <w:p w14:paraId="1F18F9BF" w14:textId="23170210"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22BDB5F1"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F4CB1B"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Chwałowice</w:t>
            </w:r>
          </w:p>
        </w:tc>
        <w:tc>
          <w:tcPr>
            <w:tcW w:w="2408" w:type="pct"/>
            <w:vAlign w:val="bottom"/>
          </w:tcPr>
          <w:p w14:paraId="0A20ADF1" w14:textId="35EE42E2"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0,19</w:t>
            </w:r>
          </w:p>
        </w:tc>
      </w:tr>
      <w:tr w:rsidR="00036BD2" w:rsidRPr="00036BD2" w14:paraId="34E1D5FA"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F9ABA6"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Florencja</w:t>
            </w:r>
          </w:p>
        </w:tc>
        <w:tc>
          <w:tcPr>
            <w:tcW w:w="2408" w:type="pct"/>
            <w:vAlign w:val="bottom"/>
          </w:tcPr>
          <w:p w14:paraId="1F3AFBFD" w14:textId="6405DFEA"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0604AB7E"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6DAB315"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Gaworzyna</w:t>
            </w:r>
          </w:p>
        </w:tc>
        <w:tc>
          <w:tcPr>
            <w:tcW w:w="2408" w:type="pct"/>
            <w:vAlign w:val="bottom"/>
          </w:tcPr>
          <w:p w14:paraId="1F150F9D" w14:textId="5B398558"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69BF81D5"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33AFC0"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Iłżecki Dolny</w:t>
            </w:r>
          </w:p>
        </w:tc>
        <w:tc>
          <w:tcPr>
            <w:tcW w:w="2408" w:type="pct"/>
            <w:vAlign w:val="bottom"/>
          </w:tcPr>
          <w:p w14:paraId="65EA54AE" w14:textId="23238AF1"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23B9C65A"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2E4B46C"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Iłżecki Górny</w:t>
            </w:r>
          </w:p>
        </w:tc>
        <w:tc>
          <w:tcPr>
            <w:tcW w:w="2408" w:type="pct"/>
            <w:vAlign w:val="bottom"/>
          </w:tcPr>
          <w:p w14:paraId="4AEA9097" w14:textId="08A9B667"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0,15</w:t>
            </w:r>
          </w:p>
        </w:tc>
      </w:tr>
      <w:tr w:rsidR="00036BD2" w:rsidRPr="00036BD2" w14:paraId="58951551"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FB27D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Maziarze</w:t>
            </w:r>
          </w:p>
        </w:tc>
        <w:tc>
          <w:tcPr>
            <w:tcW w:w="2408" w:type="pct"/>
            <w:vAlign w:val="bottom"/>
          </w:tcPr>
          <w:p w14:paraId="46341EF9" w14:textId="04A6DC24"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616EEAAB"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5F9C9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Jedlanka Nowa</w:t>
            </w:r>
          </w:p>
        </w:tc>
        <w:tc>
          <w:tcPr>
            <w:tcW w:w="2408" w:type="pct"/>
            <w:vAlign w:val="bottom"/>
          </w:tcPr>
          <w:p w14:paraId="71082B38" w14:textId="1E09725C"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1BD0140F"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72D8E8A"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Jedlanka Stara</w:t>
            </w:r>
          </w:p>
        </w:tc>
        <w:tc>
          <w:tcPr>
            <w:tcW w:w="2408" w:type="pct"/>
            <w:vAlign w:val="bottom"/>
          </w:tcPr>
          <w:p w14:paraId="29C23DF8" w14:textId="027F6C8E"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7A5DD0F2"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9E496F"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Kajetanów</w:t>
            </w:r>
          </w:p>
        </w:tc>
        <w:tc>
          <w:tcPr>
            <w:tcW w:w="2408" w:type="pct"/>
            <w:vAlign w:val="bottom"/>
          </w:tcPr>
          <w:p w14:paraId="0B73F3D4" w14:textId="1BCAD103"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34EE4841"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25D84F"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Kolonia Seredzice</w:t>
            </w:r>
          </w:p>
        </w:tc>
        <w:tc>
          <w:tcPr>
            <w:tcW w:w="2408" w:type="pct"/>
            <w:vAlign w:val="bottom"/>
          </w:tcPr>
          <w:p w14:paraId="52E84D67" w14:textId="5FC2373A"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3ED7271C"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56A54E"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Koszary</w:t>
            </w:r>
          </w:p>
        </w:tc>
        <w:tc>
          <w:tcPr>
            <w:tcW w:w="2408" w:type="pct"/>
            <w:vAlign w:val="bottom"/>
          </w:tcPr>
          <w:p w14:paraId="7B1063F2" w14:textId="40CD7F59"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67B32D0C"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F044219"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Krzyżanowice</w:t>
            </w:r>
          </w:p>
        </w:tc>
        <w:tc>
          <w:tcPr>
            <w:tcW w:w="2408" w:type="pct"/>
            <w:vAlign w:val="bottom"/>
          </w:tcPr>
          <w:p w14:paraId="4168AC9F" w14:textId="320BB70D"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0,18</w:t>
            </w:r>
          </w:p>
        </w:tc>
      </w:tr>
      <w:tr w:rsidR="00036BD2" w:rsidRPr="00036BD2" w14:paraId="6ED1C4E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FD404AB"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Małomierzyce</w:t>
            </w:r>
          </w:p>
        </w:tc>
        <w:tc>
          <w:tcPr>
            <w:tcW w:w="2408" w:type="pct"/>
            <w:vAlign w:val="bottom"/>
          </w:tcPr>
          <w:p w14:paraId="63C3EFC2" w14:textId="1A7A439C"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0DE9F43"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07CEE6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Maziarze Nowe</w:t>
            </w:r>
          </w:p>
        </w:tc>
        <w:tc>
          <w:tcPr>
            <w:tcW w:w="2408" w:type="pct"/>
            <w:vAlign w:val="bottom"/>
          </w:tcPr>
          <w:p w14:paraId="53D29658" w14:textId="5F3C0436"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89FF361"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790A4DC"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Maziarze Stare</w:t>
            </w:r>
          </w:p>
        </w:tc>
        <w:tc>
          <w:tcPr>
            <w:tcW w:w="2408" w:type="pct"/>
            <w:vAlign w:val="bottom"/>
          </w:tcPr>
          <w:p w14:paraId="53114564" w14:textId="237852CB"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0,54</w:t>
            </w:r>
          </w:p>
        </w:tc>
      </w:tr>
      <w:tr w:rsidR="00036BD2" w:rsidRPr="00036BD2" w14:paraId="23EE687E"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B48B93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Pakosław</w:t>
            </w:r>
          </w:p>
        </w:tc>
        <w:tc>
          <w:tcPr>
            <w:tcW w:w="2408" w:type="pct"/>
            <w:vAlign w:val="bottom"/>
          </w:tcPr>
          <w:p w14:paraId="7FF638CF" w14:textId="3D3C374B"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0,10</w:t>
            </w:r>
          </w:p>
        </w:tc>
      </w:tr>
      <w:tr w:rsidR="00036BD2" w:rsidRPr="00036BD2" w14:paraId="69174E83"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C2B770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Pastwiska</w:t>
            </w:r>
          </w:p>
        </w:tc>
        <w:tc>
          <w:tcPr>
            <w:tcW w:w="2408" w:type="pct"/>
            <w:vAlign w:val="bottom"/>
          </w:tcPr>
          <w:p w14:paraId="7A82056E" w14:textId="15DDC188"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32C9AF6"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2BD3A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Pieńki</w:t>
            </w:r>
          </w:p>
        </w:tc>
        <w:tc>
          <w:tcPr>
            <w:tcW w:w="2408" w:type="pct"/>
            <w:vAlign w:val="bottom"/>
          </w:tcPr>
          <w:p w14:paraId="326476C1" w14:textId="437C1D7A"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C79771B"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41A8D4"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Piłatka</w:t>
            </w:r>
          </w:p>
        </w:tc>
        <w:tc>
          <w:tcPr>
            <w:tcW w:w="2408" w:type="pct"/>
            <w:vAlign w:val="bottom"/>
          </w:tcPr>
          <w:p w14:paraId="7EF6C892" w14:textId="553E9615"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6E01F2A1"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DB4091"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Płudnica</w:t>
            </w:r>
          </w:p>
        </w:tc>
        <w:tc>
          <w:tcPr>
            <w:tcW w:w="2408" w:type="pct"/>
            <w:vAlign w:val="bottom"/>
          </w:tcPr>
          <w:p w14:paraId="0848DAE3" w14:textId="5F115A97"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17382C92"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BC60538"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Prędocin</w:t>
            </w:r>
          </w:p>
        </w:tc>
        <w:tc>
          <w:tcPr>
            <w:tcW w:w="2408" w:type="pct"/>
            <w:vAlign w:val="bottom"/>
          </w:tcPr>
          <w:p w14:paraId="56C32390" w14:textId="55387A56"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60F4716F"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112AE09"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Prędocin Kolonia</w:t>
            </w:r>
          </w:p>
        </w:tc>
        <w:tc>
          <w:tcPr>
            <w:tcW w:w="2408" w:type="pct"/>
            <w:vAlign w:val="bottom"/>
          </w:tcPr>
          <w:p w14:paraId="24AB76AC" w14:textId="66D02B13"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08C7A859"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CB09E12"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t>Prędocinek</w:t>
            </w:r>
            <w:proofErr w:type="spellEnd"/>
          </w:p>
        </w:tc>
        <w:tc>
          <w:tcPr>
            <w:tcW w:w="2408" w:type="pct"/>
            <w:vAlign w:val="bottom"/>
          </w:tcPr>
          <w:p w14:paraId="3EACDDD9" w14:textId="461D0DCB"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D84B3EF"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9221F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Seredzice</w:t>
            </w:r>
          </w:p>
        </w:tc>
        <w:tc>
          <w:tcPr>
            <w:tcW w:w="2408" w:type="pct"/>
            <w:vAlign w:val="bottom"/>
          </w:tcPr>
          <w:p w14:paraId="772EE7EF" w14:textId="198FC603"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0,10</w:t>
            </w:r>
          </w:p>
        </w:tc>
      </w:tr>
      <w:tr w:rsidR="00036BD2" w:rsidRPr="00036BD2" w14:paraId="3483F3BB"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6F7B842"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Sołectwo Kotlarka</w:t>
            </w:r>
          </w:p>
        </w:tc>
        <w:tc>
          <w:tcPr>
            <w:tcW w:w="2408" w:type="pct"/>
            <w:vAlign w:val="bottom"/>
          </w:tcPr>
          <w:p w14:paraId="28648D0D" w14:textId="52FCD797"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45D74727"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52A15C4"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Starosiedlice</w:t>
            </w:r>
          </w:p>
        </w:tc>
        <w:tc>
          <w:tcPr>
            <w:tcW w:w="2408" w:type="pct"/>
            <w:vAlign w:val="bottom"/>
          </w:tcPr>
          <w:p w14:paraId="7A91C8F5" w14:textId="776C5F13"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244EC27B"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D18F96"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Walentynów</w:t>
            </w:r>
          </w:p>
        </w:tc>
        <w:tc>
          <w:tcPr>
            <w:tcW w:w="2408" w:type="pct"/>
            <w:vAlign w:val="bottom"/>
          </w:tcPr>
          <w:p w14:paraId="787E6753" w14:textId="6FF4D88E"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E660319"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87AEB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Suma końcowa</w:t>
            </w:r>
          </w:p>
        </w:tc>
        <w:tc>
          <w:tcPr>
            <w:tcW w:w="2408" w:type="pct"/>
            <w:vAlign w:val="bottom"/>
          </w:tcPr>
          <w:p w14:paraId="7C47827D" w14:textId="5DBF32A5"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0,08</w:t>
            </w:r>
          </w:p>
        </w:tc>
      </w:tr>
    </w:tbl>
    <w:p w14:paraId="0A91C282" w14:textId="3D8C7DA3" w:rsidR="008A7B12" w:rsidRPr="003722A7" w:rsidRDefault="008A7B12" w:rsidP="008A7B12">
      <w:pPr>
        <w:pStyle w:val="Podtytu"/>
      </w:pPr>
      <w:r w:rsidRPr="003722A7">
        <w:t>Źródło: Opracowanie własne n</w:t>
      </w:r>
      <w:r>
        <w:t xml:space="preserve">a podstawie danych Urzędu </w:t>
      </w:r>
      <w:r w:rsidR="00966A71">
        <w:t>Gmin</w:t>
      </w:r>
      <w:r>
        <w:t>y</w:t>
      </w:r>
    </w:p>
    <w:bookmarkEnd w:id="295"/>
    <w:p w14:paraId="34A6A189" w14:textId="7257F95C" w:rsidR="00500F57" w:rsidRDefault="00726F86" w:rsidP="00726F86">
      <w:pPr>
        <w:pStyle w:val="Legenda"/>
        <w:keepNext/>
        <w:spacing w:line="360" w:lineRule="auto"/>
        <w:rPr>
          <w:i w:val="0"/>
          <w:color w:val="000000" w:themeColor="text1"/>
          <w:sz w:val="20"/>
          <w:szCs w:val="20"/>
        </w:rPr>
      </w:pPr>
      <w:r>
        <w:rPr>
          <w:i w:val="0"/>
          <w:color w:val="000000" w:themeColor="text1"/>
          <w:sz w:val="20"/>
          <w:szCs w:val="20"/>
        </w:rPr>
        <w:t xml:space="preserve">W przypadku budynków wybudowanych przed 1989 rokiem, w strefie II oraz III. Natomiast </w:t>
      </w:r>
      <w:r>
        <w:rPr>
          <w:i w:val="0"/>
          <w:color w:val="000000" w:themeColor="text1"/>
          <w:sz w:val="20"/>
          <w:szCs w:val="20"/>
        </w:rPr>
        <w:br/>
        <w:t>w przypadku budynków wybudowanych po 1989 roku, najmniej występuje w strefie I oraz V.</w:t>
      </w:r>
    </w:p>
    <w:p w14:paraId="2F20134D" w14:textId="386EFDC8" w:rsidR="00C01EC6" w:rsidRPr="00C01EC6" w:rsidRDefault="00C01EC6" w:rsidP="00C01EC6">
      <w:pPr>
        <w:pStyle w:val="Legenda"/>
        <w:keepNext/>
      </w:pPr>
      <w:r w:rsidRPr="003722A7">
        <w:t xml:space="preserve">Tabela </w:t>
      </w:r>
      <w:fldSimple w:instr=" SEQ Tabela \* ARABIC ">
        <w:r w:rsidR="00EE7CDB">
          <w:rPr>
            <w:noProof/>
          </w:rPr>
          <w:t>46</w:t>
        </w:r>
      </w:fldSimple>
      <w:r w:rsidRPr="003722A7">
        <w:t xml:space="preserve">. </w:t>
      </w:r>
      <w:r>
        <w:t>Liczba budynków mieszkalnych wybudowanych przed 1989 rokiem oraz po 1989.</w:t>
      </w:r>
    </w:p>
    <w:tbl>
      <w:tblPr>
        <w:tblStyle w:val="Tabelasiatki4akcent11"/>
        <w:tblW w:w="0" w:type="auto"/>
        <w:jc w:val="center"/>
        <w:tblLook w:val="04A0" w:firstRow="1" w:lastRow="0" w:firstColumn="1" w:lastColumn="0" w:noHBand="0" w:noVBand="1"/>
      </w:tblPr>
      <w:tblGrid>
        <w:gridCol w:w="2197"/>
        <w:gridCol w:w="965"/>
        <w:gridCol w:w="1307"/>
      </w:tblGrid>
      <w:tr w:rsidR="00C01EC6" w:rsidRPr="006D3AA8" w14:paraId="4B6F747E" w14:textId="77777777" w:rsidTr="00C01E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CD5BD" w14:textId="1E195B94"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 </w:t>
            </w:r>
            <w:r w:rsidR="00726F86" w:rsidRPr="006D3AA8">
              <w:rPr>
                <w:rFonts w:eastAsia="Times New Roman" w:cs="Times New Roman"/>
                <w:b w:val="0"/>
                <w:color w:val="000000"/>
                <w:szCs w:val="20"/>
                <w:lang w:eastAsia="pl-PL"/>
              </w:rPr>
              <w:t>Strefa</w:t>
            </w:r>
          </w:p>
        </w:tc>
        <w:tc>
          <w:tcPr>
            <w:tcW w:w="0" w:type="auto"/>
            <w:noWrap/>
            <w:hideMark/>
          </w:tcPr>
          <w:p w14:paraId="23105ED2" w14:textId="77777777" w:rsidR="00C01EC6" w:rsidRPr="006D3AA8" w:rsidRDefault="00C01EC6" w:rsidP="00C01EC6">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0"/>
                <w:lang w:eastAsia="pl-PL"/>
              </w:rPr>
            </w:pPr>
            <w:r w:rsidRPr="006D3AA8">
              <w:rPr>
                <w:rFonts w:eastAsia="Times New Roman" w:cs="Times New Roman"/>
                <w:b w:val="0"/>
                <w:color w:val="000000"/>
                <w:szCs w:val="20"/>
                <w:lang w:eastAsia="pl-PL"/>
              </w:rPr>
              <w:t>Po 1989</w:t>
            </w:r>
          </w:p>
        </w:tc>
        <w:tc>
          <w:tcPr>
            <w:tcW w:w="0" w:type="auto"/>
            <w:noWrap/>
            <w:hideMark/>
          </w:tcPr>
          <w:p w14:paraId="461269BE" w14:textId="77777777" w:rsidR="00C01EC6" w:rsidRPr="006D3AA8" w:rsidRDefault="00C01EC6" w:rsidP="00C01EC6">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0"/>
                <w:lang w:eastAsia="pl-PL"/>
              </w:rPr>
            </w:pPr>
            <w:r w:rsidRPr="006D3AA8">
              <w:rPr>
                <w:rFonts w:eastAsia="Times New Roman" w:cs="Times New Roman"/>
                <w:b w:val="0"/>
                <w:color w:val="000000"/>
                <w:szCs w:val="20"/>
                <w:lang w:eastAsia="pl-PL"/>
              </w:rPr>
              <w:t>PRZED 1989</w:t>
            </w:r>
          </w:p>
        </w:tc>
      </w:tr>
      <w:tr w:rsidR="00C01EC6" w:rsidRPr="006D3AA8" w14:paraId="0769398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D4D0C8"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I</w:t>
            </w:r>
          </w:p>
        </w:tc>
        <w:tc>
          <w:tcPr>
            <w:tcW w:w="0" w:type="auto"/>
            <w:noWrap/>
            <w:hideMark/>
          </w:tcPr>
          <w:p w14:paraId="385A3550"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31,4%</w:t>
            </w:r>
          </w:p>
        </w:tc>
        <w:tc>
          <w:tcPr>
            <w:tcW w:w="0" w:type="auto"/>
            <w:noWrap/>
            <w:hideMark/>
          </w:tcPr>
          <w:p w14:paraId="77BC21CA"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szCs w:val="20"/>
                <w:lang w:eastAsia="pl-PL"/>
              </w:rPr>
              <w:t>68,6%</w:t>
            </w:r>
          </w:p>
        </w:tc>
      </w:tr>
      <w:tr w:rsidR="00C01EC6" w:rsidRPr="006D3AA8" w14:paraId="196699A9"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D075F6"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II</w:t>
            </w:r>
          </w:p>
        </w:tc>
        <w:tc>
          <w:tcPr>
            <w:tcW w:w="0" w:type="auto"/>
            <w:noWrap/>
            <w:hideMark/>
          </w:tcPr>
          <w:p w14:paraId="5A4A459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19,6%</w:t>
            </w:r>
          </w:p>
        </w:tc>
        <w:tc>
          <w:tcPr>
            <w:tcW w:w="0" w:type="auto"/>
            <w:noWrap/>
            <w:hideMark/>
          </w:tcPr>
          <w:p w14:paraId="6E5DA3EC"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Cs w:val="20"/>
                <w:lang w:eastAsia="pl-PL"/>
              </w:rPr>
            </w:pPr>
            <w:r w:rsidRPr="006D3AA8">
              <w:rPr>
                <w:rFonts w:eastAsia="Times New Roman" w:cs="Times New Roman"/>
                <w:color w:val="FF0000"/>
                <w:szCs w:val="20"/>
                <w:lang w:eastAsia="pl-PL"/>
              </w:rPr>
              <w:t>80,4%</w:t>
            </w:r>
          </w:p>
        </w:tc>
      </w:tr>
      <w:tr w:rsidR="00C01EC6" w:rsidRPr="006D3AA8" w14:paraId="612E175C"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1A4DD"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III</w:t>
            </w:r>
          </w:p>
        </w:tc>
        <w:tc>
          <w:tcPr>
            <w:tcW w:w="0" w:type="auto"/>
            <w:noWrap/>
            <w:hideMark/>
          </w:tcPr>
          <w:p w14:paraId="75BE7C29"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16,8%</w:t>
            </w:r>
          </w:p>
        </w:tc>
        <w:tc>
          <w:tcPr>
            <w:tcW w:w="0" w:type="auto"/>
            <w:noWrap/>
            <w:hideMark/>
          </w:tcPr>
          <w:p w14:paraId="27AE34D8"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Cs w:val="20"/>
                <w:lang w:eastAsia="pl-PL"/>
              </w:rPr>
            </w:pPr>
            <w:r w:rsidRPr="006D3AA8">
              <w:rPr>
                <w:rFonts w:eastAsia="Times New Roman" w:cs="Times New Roman"/>
                <w:color w:val="FF0000"/>
                <w:szCs w:val="20"/>
                <w:lang w:eastAsia="pl-PL"/>
              </w:rPr>
              <w:t>83,2%</w:t>
            </w:r>
          </w:p>
        </w:tc>
      </w:tr>
      <w:tr w:rsidR="00C01EC6" w:rsidRPr="006D3AA8" w14:paraId="6845ADD7"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431CE8"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V</w:t>
            </w:r>
          </w:p>
        </w:tc>
        <w:tc>
          <w:tcPr>
            <w:tcW w:w="0" w:type="auto"/>
            <w:noWrap/>
            <w:hideMark/>
          </w:tcPr>
          <w:p w14:paraId="69B8CD1D"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41,1%</w:t>
            </w:r>
          </w:p>
        </w:tc>
        <w:tc>
          <w:tcPr>
            <w:tcW w:w="0" w:type="auto"/>
            <w:noWrap/>
            <w:hideMark/>
          </w:tcPr>
          <w:p w14:paraId="71A1D3C2"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szCs w:val="20"/>
                <w:lang w:eastAsia="pl-PL"/>
              </w:rPr>
              <w:t>58,9%</w:t>
            </w:r>
          </w:p>
        </w:tc>
      </w:tr>
      <w:tr w:rsidR="00C01EC6" w:rsidRPr="006D3AA8" w14:paraId="6F46531A"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B26A28" w14:textId="4DDB00F3" w:rsidR="00C01EC6" w:rsidRPr="006D3AA8" w:rsidRDefault="00726F8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lastRenderedPageBreak/>
              <w:t>Sołectwo</w:t>
            </w:r>
          </w:p>
        </w:tc>
        <w:tc>
          <w:tcPr>
            <w:tcW w:w="0" w:type="auto"/>
            <w:noWrap/>
            <w:hideMark/>
          </w:tcPr>
          <w:p w14:paraId="3E9F3D26" w14:textId="77777777" w:rsidR="00C01EC6" w:rsidRPr="006D3AA8" w:rsidRDefault="00C01EC6" w:rsidP="00C01E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Po 1989</w:t>
            </w:r>
          </w:p>
        </w:tc>
        <w:tc>
          <w:tcPr>
            <w:tcW w:w="0" w:type="auto"/>
            <w:noWrap/>
            <w:hideMark/>
          </w:tcPr>
          <w:p w14:paraId="7DF9B29E" w14:textId="77777777" w:rsidR="00C01EC6" w:rsidRPr="006D3AA8" w:rsidRDefault="00C01EC6" w:rsidP="00C01E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PRZED 1989</w:t>
            </w:r>
          </w:p>
        </w:tc>
      </w:tr>
      <w:tr w:rsidR="00C01EC6" w:rsidRPr="006D3AA8" w14:paraId="5A23E93F"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F0873"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ALOJZÓW</w:t>
            </w:r>
          </w:p>
        </w:tc>
        <w:tc>
          <w:tcPr>
            <w:tcW w:w="0" w:type="auto"/>
            <w:noWrap/>
            <w:hideMark/>
          </w:tcPr>
          <w:p w14:paraId="2824154C"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29,2%</w:t>
            </w:r>
          </w:p>
        </w:tc>
        <w:tc>
          <w:tcPr>
            <w:tcW w:w="0" w:type="auto"/>
            <w:noWrap/>
            <w:hideMark/>
          </w:tcPr>
          <w:p w14:paraId="0B51BF48"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70,8%</w:t>
            </w:r>
          </w:p>
        </w:tc>
      </w:tr>
      <w:tr w:rsidR="00C01EC6" w:rsidRPr="006D3AA8" w14:paraId="3680A064"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B809A7"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BŁAZINY DOLNE</w:t>
            </w:r>
          </w:p>
        </w:tc>
        <w:tc>
          <w:tcPr>
            <w:tcW w:w="0" w:type="auto"/>
            <w:noWrap/>
            <w:hideMark/>
          </w:tcPr>
          <w:p w14:paraId="6557177E"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15,6%</w:t>
            </w:r>
          </w:p>
        </w:tc>
        <w:tc>
          <w:tcPr>
            <w:tcW w:w="0" w:type="auto"/>
            <w:noWrap/>
            <w:hideMark/>
          </w:tcPr>
          <w:p w14:paraId="592D3615"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84,4%</w:t>
            </w:r>
          </w:p>
        </w:tc>
      </w:tr>
      <w:tr w:rsidR="00C01EC6" w:rsidRPr="006D3AA8" w14:paraId="0C30F510"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5F138"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BŁAZINY GÓRNE</w:t>
            </w:r>
          </w:p>
        </w:tc>
        <w:tc>
          <w:tcPr>
            <w:tcW w:w="0" w:type="auto"/>
            <w:noWrap/>
            <w:hideMark/>
          </w:tcPr>
          <w:p w14:paraId="3653E9D4"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36,1%</w:t>
            </w:r>
          </w:p>
        </w:tc>
        <w:tc>
          <w:tcPr>
            <w:tcW w:w="0" w:type="auto"/>
            <w:noWrap/>
            <w:hideMark/>
          </w:tcPr>
          <w:p w14:paraId="4C3E46DA"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63,9%</w:t>
            </w:r>
          </w:p>
        </w:tc>
      </w:tr>
      <w:tr w:rsidR="00C01EC6" w:rsidRPr="006D3AA8" w14:paraId="36AA0F02"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60E73"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CHWAŁOWICE</w:t>
            </w:r>
          </w:p>
        </w:tc>
        <w:tc>
          <w:tcPr>
            <w:tcW w:w="0" w:type="auto"/>
            <w:noWrap/>
            <w:hideMark/>
          </w:tcPr>
          <w:p w14:paraId="2DD52EFD"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17,3%</w:t>
            </w:r>
          </w:p>
        </w:tc>
        <w:tc>
          <w:tcPr>
            <w:tcW w:w="0" w:type="auto"/>
            <w:noWrap/>
            <w:hideMark/>
          </w:tcPr>
          <w:p w14:paraId="66787840"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82,7%</w:t>
            </w:r>
          </w:p>
        </w:tc>
      </w:tr>
      <w:tr w:rsidR="00C01EC6" w:rsidRPr="006D3AA8" w14:paraId="0CD071A1"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0E9ED0"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FLORENCJA</w:t>
            </w:r>
          </w:p>
        </w:tc>
        <w:tc>
          <w:tcPr>
            <w:tcW w:w="0" w:type="auto"/>
            <w:noWrap/>
            <w:hideMark/>
          </w:tcPr>
          <w:p w14:paraId="0CEF584C"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6,3%</w:t>
            </w:r>
          </w:p>
        </w:tc>
        <w:tc>
          <w:tcPr>
            <w:tcW w:w="0" w:type="auto"/>
            <w:noWrap/>
            <w:hideMark/>
          </w:tcPr>
          <w:p w14:paraId="551B2111"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93,8%</w:t>
            </w:r>
          </w:p>
        </w:tc>
      </w:tr>
      <w:tr w:rsidR="00C01EC6" w:rsidRPr="006D3AA8" w14:paraId="3D4FCDEB"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A3E8E8"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GAWORZYNA</w:t>
            </w:r>
          </w:p>
        </w:tc>
        <w:tc>
          <w:tcPr>
            <w:tcW w:w="0" w:type="auto"/>
            <w:noWrap/>
            <w:hideMark/>
          </w:tcPr>
          <w:p w14:paraId="322AE7B2"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18,2%</w:t>
            </w:r>
          </w:p>
        </w:tc>
        <w:tc>
          <w:tcPr>
            <w:tcW w:w="0" w:type="auto"/>
            <w:noWrap/>
            <w:hideMark/>
          </w:tcPr>
          <w:p w14:paraId="33076238"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81,8%</w:t>
            </w:r>
          </w:p>
        </w:tc>
      </w:tr>
      <w:tr w:rsidR="00C01EC6" w:rsidRPr="006D3AA8" w14:paraId="47CB7484"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9B8677"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JASIENIEC DOLNY</w:t>
            </w:r>
          </w:p>
        </w:tc>
        <w:tc>
          <w:tcPr>
            <w:tcW w:w="0" w:type="auto"/>
            <w:noWrap/>
            <w:hideMark/>
          </w:tcPr>
          <w:p w14:paraId="1E8251C2"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12,2%</w:t>
            </w:r>
          </w:p>
        </w:tc>
        <w:tc>
          <w:tcPr>
            <w:tcW w:w="0" w:type="auto"/>
            <w:noWrap/>
            <w:hideMark/>
          </w:tcPr>
          <w:p w14:paraId="088740B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87,8%</w:t>
            </w:r>
          </w:p>
        </w:tc>
      </w:tr>
      <w:tr w:rsidR="00C01EC6" w:rsidRPr="006D3AA8" w14:paraId="2B4967C2"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41CE55"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JASIENIEC GÓRNY</w:t>
            </w:r>
          </w:p>
        </w:tc>
        <w:tc>
          <w:tcPr>
            <w:tcW w:w="0" w:type="auto"/>
            <w:noWrap/>
            <w:hideMark/>
          </w:tcPr>
          <w:p w14:paraId="6E957FAC"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25,0%</w:t>
            </w:r>
          </w:p>
        </w:tc>
        <w:tc>
          <w:tcPr>
            <w:tcW w:w="0" w:type="auto"/>
            <w:noWrap/>
            <w:hideMark/>
          </w:tcPr>
          <w:p w14:paraId="784FDFCB"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75,0%</w:t>
            </w:r>
          </w:p>
        </w:tc>
      </w:tr>
      <w:tr w:rsidR="00C01EC6" w:rsidRPr="006D3AA8" w14:paraId="29C734DE"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1E3E71"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JASIENIEC MAZIARZE</w:t>
            </w:r>
          </w:p>
        </w:tc>
        <w:tc>
          <w:tcPr>
            <w:tcW w:w="0" w:type="auto"/>
            <w:noWrap/>
            <w:hideMark/>
          </w:tcPr>
          <w:p w14:paraId="354E3B09"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27,6%</w:t>
            </w:r>
          </w:p>
        </w:tc>
        <w:tc>
          <w:tcPr>
            <w:tcW w:w="0" w:type="auto"/>
            <w:noWrap/>
            <w:hideMark/>
          </w:tcPr>
          <w:p w14:paraId="153B94C6"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72,4%</w:t>
            </w:r>
          </w:p>
        </w:tc>
      </w:tr>
      <w:tr w:rsidR="00C01EC6" w:rsidRPr="006D3AA8" w14:paraId="448B13A8"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3E052"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JEDLANKA NOWA</w:t>
            </w:r>
          </w:p>
        </w:tc>
        <w:tc>
          <w:tcPr>
            <w:tcW w:w="0" w:type="auto"/>
            <w:noWrap/>
            <w:hideMark/>
          </w:tcPr>
          <w:p w14:paraId="7901820D"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8,3%</w:t>
            </w:r>
          </w:p>
        </w:tc>
        <w:tc>
          <w:tcPr>
            <w:tcW w:w="0" w:type="auto"/>
            <w:noWrap/>
            <w:hideMark/>
          </w:tcPr>
          <w:p w14:paraId="49E72BE0"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91,7%</w:t>
            </w:r>
          </w:p>
        </w:tc>
      </w:tr>
      <w:tr w:rsidR="00C01EC6" w:rsidRPr="006D3AA8" w14:paraId="547DC718"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DE15C"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JEDLANKA STARA</w:t>
            </w:r>
          </w:p>
        </w:tc>
        <w:tc>
          <w:tcPr>
            <w:tcW w:w="0" w:type="auto"/>
            <w:noWrap/>
            <w:hideMark/>
          </w:tcPr>
          <w:p w14:paraId="463B4B48"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15,8%</w:t>
            </w:r>
          </w:p>
        </w:tc>
        <w:tc>
          <w:tcPr>
            <w:tcW w:w="0" w:type="auto"/>
            <w:noWrap/>
            <w:hideMark/>
          </w:tcPr>
          <w:p w14:paraId="6BC3E038"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84,2%</w:t>
            </w:r>
          </w:p>
        </w:tc>
      </w:tr>
      <w:tr w:rsidR="00C01EC6" w:rsidRPr="006D3AA8" w14:paraId="113F03BF"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4BBC35"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KAJETANÓW</w:t>
            </w:r>
          </w:p>
        </w:tc>
        <w:tc>
          <w:tcPr>
            <w:tcW w:w="0" w:type="auto"/>
            <w:noWrap/>
            <w:hideMark/>
          </w:tcPr>
          <w:p w14:paraId="0C802AF4"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31,3%</w:t>
            </w:r>
          </w:p>
        </w:tc>
        <w:tc>
          <w:tcPr>
            <w:tcW w:w="0" w:type="auto"/>
            <w:noWrap/>
            <w:hideMark/>
          </w:tcPr>
          <w:p w14:paraId="2BFC831F"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68,8%</w:t>
            </w:r>
          </w:p>
        </w:tc>
      </w:tr>
      <w:tr w:rsidR="00C01EC6" w:rsidRPr="006D3AA8" w14:paraId="7F0BB284"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7F74CD"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KOL.SEREDZICE</w:t>
            </w:r>
          </w:p>
        </w:tc>
        <w:tc>
          <w:tcPr>
            <w:tcW w:w="0" w:type="auto"/>
            <w:noWrap/>
            <w:hideMark/>
          </w:tcPr>
          <w:p w14:paraId="69B0C213"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27,1%</w:t>
            </w:r>
          </w:p>
        </w:tc>
        <w:tc>
          <w:tcPr>
            <w:tcW w:w="0" w:type="auto"/>
            <w:noWrap/>
            <w:hideMark/>
          </w:tcPr>
          <w:p w14:paraId="3D12386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72,9%</w:t>
            </w:r>
          </w:p>
        </w:tc>
      </w:tr>
      <w:tr w:rsidR="00C01EC6" w:rsidRPr="006D3AA8" w14:paraId="73C8F811"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CC7AFE"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KOSZARY</w:t>
            </w:r>
          </w:p>
        </w:tc>
        <w:tc>
          <w:tcPr>
            <w:tcW w:w="0" w:type="auto"/>
            <w:noWrap/>
            <w:hideMark/>
          </w:tcPr>
          <w:p w14:paraId="05976B05"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27,4%</w:t>
            </w:r>
          </w:p>
        </w:tc>
        <w:tc>
          <w:tcPr>
            <w:tcW w:w="0" w:type="auto"/>
            <w:noWrap/>
            <w:hideMark/>
          </w:tcPr>
          <w:p w14:paraId="1CF16554"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72,6%</w:t>
            </w:r>
          </w:p>
        </w:tc>
      </w:tr>
      <w:tr w:rsidR="00C01EC6" w:rsidRPr="006D3AA8" w14:paraId="1EEDE470"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E198FC"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KOTLARKA</w:t>
            </w:r>
          </w:p>
        </w:tc>
        <w:tc>
          <w:tcPr>
            <w:tcW w:w="0" w:type="auto"/>
            <w:noWrap/>
            <w:hideMark/>
          </w:tcPr>
          <w:p w14:paraId="0CB702A5"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18,1%</w:t>
            </w:r>
          </w:p>
        </w:tc>
        <w:tc>
          <w:tcPr>
            <w:tcW w:w="0" w:type="auto"/>
            <w:noWrap/>
            <w:hideMark/>
          </w:tcPr>
          <w:p w14:paraId="63ED3A99"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81,9%</w:t>
            </w:r>
          </w:p>
        </w:tc>
      </w:tr>
      <w:tr w:rsidR="00C01EC6" w:rsidRPr="006D3AA8" w14:paraId="64D8EF1C"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6162E6"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KRZYŻANOWICE</w:t>
            </w:r>
          </w:p>
        </w:tc>
        <w:tc>
          <w:tcPr>
            <w:tcW w:w="0" w:type="auto"/>
            <w:noWrap/>
            <w:hideMark/>
          </w:tcPr>
          <w:p w14:paraId="5E1BCC99"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33,6%</w:t>
            </w:r>
          </w:p>
        </w:tc>
        <w:tc>
          <w:tcPr>
            <w:tcW w:w="0" w:type="auto"/>
            <w:noWrap/>
            <w:hideMark/>
          </w:tcPr>
          <w:p w14:paraId="6B84E884"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66,4%</w:t>
            </w:r>
          </w:p>
        </w:tc>
      </w:tr>
      <w:tr w:rsidR="00C01EC6" w:rsidRPr="006D3AA8" w14:paraId="3F95F5C6"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59F962"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MAŁOMIERZYCE</w:t>
            </w:r>
          </w:p>
        </w:tc>
        <w:tc>
          <w:tcPr>
            <w:tcW w:w="0" w:type="auto"/>
            <w:noWrap/>
            <w:hideMark/>
          </w:tcPr>
          <w:p w14:paraId="23C11A3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16,2%</w:t>
            </w:r>
          </w:p>
        </w:tc>
        <w:tc>
          <w:tcPr>
            <w:tcW w:w="0" w:type="auto"/>
            <w:noWrap/>
            <w:hideMark/>
          </w:tcPr>
          <w:p w14:paraId="421876E5"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83,8%</w:t>
            </w:r>
          </w:p>
        </w:tc>
      </w:tr>
      <w:tr w:rsidR="00C01EC6" w:rsidRPr="006D3AA8" w14:paraId="24FBB06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028AD0"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MAZIARZE NOWE</w:t>
            </w:r>
          </w:p>
        </w:tc>
        <w:tc>
          <w:tcPr>
            <w:tcW w:w="0" w:type="auto"/>
            <w:noWrap/>
            <w:hideMark/>
          </w:tcPr>
          <w:p w14:paraId="37943E41"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23,3%</w:t>
            </w:r>
          </w:p>
        </w:tc>
        <w:tc>
          <w:tcPr>
            <w:tcW w:w="0" w:type="auto"/>
            <w:noWrap/>
            <w:hideMark/>
          </w:tcPr>
          <w:p w14:paraId="4D2524A5"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76,7%</w:t>
            </w:r>
          </w:p>
        </w:tc>
      </w:tr>
      <w:tr w:rsidR="00C01EC6" w:rsidRPr="006D3AA8" w14:paraId="298A806A"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AB0674"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MAZIARZE STARE</w:t>
            </w:r>
          </w:p>
        </w:tc>
        <w:tc>
          <w:tcPr>
            <w:tcW w:w="0" w:type="auto"/>
            <w:noWrap/>
            <w:hideMark/>
          </w:tcPr>
          <w:p w14:paraId="4A238255"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16,7%</w:t>
            </w:r>
          </w:p>
        </w:tc>
        <w:tc>
          <w:tcPr>
            <w:tcW w:w="0" w:type="auto"/>
            <w:noWrap/>
            <w:hideMark/>
          </w:tcPr>
          <w:p w14:paraId="4F4BC9D3"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83,3%</w:t>
            </w:r>
          </w:p>
        </w:tc>
      </w:tr>
      <w:tr w:rsidR="00C01EC6" w:rsidRPr="006D3AA8" w14:paraId="042343F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6D3767"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PAKOSŁAW</w:t>
            </w:r>
          </w:p>
        </w:tc>
        <w:tc>
          <w:tcPr>
            <w:tcW w:w="0" w:type="auto"/>
            <w:noWrap/>
            <w:hideMark/>
          </w:tcPr>
          <w:p w14:paraId="15F33C8B"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24,3%</w:t>
            </w:r>
          </w:p>
        </w:tc>
        <w:tc>
          <w:tcPr>
            <w:tcW w:w="0" w:type="auto"/>
            <w:noWrap/>
            <w:hideMark/>
          </w:tcPr>
          <w:p w14:paraId="2F6656F8"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75,7%</w:t>
            </w:r>
          </w:p>
        </w:tc>
      </w:tr>
      <w:tr w:rsidR="00C01EC6" w:rsidRPr="006D3AA8" w14:paraId="00FB02C9"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F2DC01"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PIEŃKI</w:t>
            </w:r>
          </w:p>
        </w:tc>
        <w:tc>
          <w:tcPr>
            <w:tcW w:w="0" w:type="auto"/>
            <w:noWrap/>
            <w:hideMark/>
          </w:tcPr>
          <w:p w14:paraId="1AEEEF94"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8,0%</w:t>
            </w:r>
          </w:p>
        </w:tc>
        <w:tc>
          <w:tcPr>
            <w:tcW w:w="0" w:type="auto"/>
            <w:noWrap/>
            <w:hideMark/>
          </w:tcPr>
          <w:p w14:paraId="5B69B2B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92,0%</w:t>
            </w:r>
          </w:p>
        </w:tc>
      </w:tr>
      <w:tr w:rsidR="00C01EC6" w:rsidRPr="006D3AA8" w14:paraId="3873EC7D"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691BE"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PIŁATKA</w:t>
            </w:r>
          </w:p>
        </w:tc>
        <w:tc>
          <w:tcPr>
            <w:tcW w:w="0" w:type="auto"/>
            <w:noWrap/>
            <w:hideMark/>
          </w:tcPr>
          <w:p w14:paraId="6931ECC1"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16,1%</w:t>
            </w:r>
          </w:p>
        </w:tc>
        <w:tc>
          <w:tcPr>
            <w:tcW w:w="0" w:type="auto"/>
            <w:noWrap/>
            <w:hideMark/>
          </w:tcPr>
          <w:p w14:paraId="3B549F66"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83,9%</w:t>
            </w:r>
          </w:p>
        </w:tc>
      </w:tr>
      <w:tr w:rsidR="00C01EC6" w:rsidRPr="006D3AA8" w14:paraId="46DC2A20"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44487B"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PIOTROWE POLE</w:t>
            </w:r>
          </w:p>
        </w:tc>
        <w:tc>
          <w:tcPr>
            <w:tcW w:w="0" w:type="auto"/>
            <w:noWrap/>
            <w:hideMark/>
          </w:tcPr>
          <w:p w14:paraId="209D850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0,0%</w:t>
            </w:r>
          </w:p>
        </w:tc>
        <w:tc>
          <w:tcPr>
            <w:tcW w:w="0" w:type="auto"/>
            <w:noWrap/>
            <w:hideMark/>
          </w:tcPr>
          <w:p w14:paraId="560632EA"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100,0%</w:t>
            </w:r>
          </w:p>
        </w:tc>
      </w:tr>
      <w:tr w:rsidR="00C01EC6" w:rsidRPr="006D3AA8" w14:paraId="40738FA7"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48F5C7"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PŁUDNICA</w:t>
            </w:r>
          </w:p>
        </w:tc>
        <w:tc>
          <w:tcPr>
            <w:tcW w:w="0" w:type="auto"/>
            <w:noWrap/>
            <w:hideMark/>
          </w:tcPr>
          <w:p w14:paraId="15099934"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10,9%</w:t>
            </w:r>
          </w:p>
        </w:tc>
        <w:tc>
          <w:tcPr>
            <w:tcW w:w="0" w:type="auto"/>
            <w:noWrap/>
            <w:hideMark/>
          </w:tcPr>
          <w:p w14:paraId="2C47256D"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89,1%</w:t>
            </w:r>
          </w:p>
        </w:tc>
      </w:tr>
      <w:tr w:rsidR="00C01EC6" w:rsidRPr="006D3AA8" w14:paraId="3D8AE77B"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5AD754"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PRĘDOCIN</w:t>
            </w:r>
          </w:p>
        </w:tc>
        <w:tc>
          <w:tcPr>
            <w:tcW w:w="0" w:type="auto"/>
            <w:noWrap/>
            <w:hideMark/>
          </w:tcPr>
          <w:p w14:paraId="34038D4E"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19,2%</w:t>
            </w:r>
          </w:p>
        </w:tc>
        <w:tc>
          <w:tcPr>
            <w:tcW w:w="0" w:type="auto"/>
            <w:noWrap/>
            <w:hideMark/>
          </w:tcPr>
          <w:p w14:paraId="0750B05F"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80,8%</w:t>
            </w:r>
          </w:p>
        </w:tc>
      </w:tr>
      <w:tr w:rsidR="00C01EC6" w:rsidRPr="006D3AA8" w14:paraId="0BC81827"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DF31A7"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PRĘDOCIN KOLONIA</w:t>
            </w:r>
          </w:p>
        </w:tc>
        <w:tc>
          <w:tcPr>
            <w:tcW w:w="0" w:type="auto"/>
            <w:noWrap/>
            <w:hideMark/>
          </w:tcPr>
          <w:p w14:paraId="51809095"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11,1%</w:t>
            </w:r>
          </w:p>
        </w:tc>
        <w:tc>
          <w:tcPr>
            <w:tcW w:w="0" w:type="auto"/>
            <w:noWrap/>
            <w:hideMark/>
          </w:tcPr>
          <w:p w14:paraId="4C3797D1"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88,9%</w:t>
            </w:r>
          </w:p>
        </w:tc>
      </w:tr>
      <w:tr w:rsidR="00C01EC6" w:rsidRPr="006D3AA8" w14:paraId="559DDE52"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340E0"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PRĘDOCINEK</w:t>
            </w:r>
          </w:p>
        </w:tc>
        <w:tc>
          <w:tcPr>
            <w:tcW w:w="0" w:type="auto"/>
            <w:noWrap/>
            <w:hideMark/>
          </w:tcPr>
          <w:p w14:paraId="12EC8767"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FF0000"/>
                <w:szCs w:val="20"/>
                <w:lang w:eastAsia="pl-PL"/>
              </w:rPr>
              <w:t>22,2%</w:t>
            </w:r>
          </w:p>
        </w:tc>
        <w:tc>
          <w:tcPr>
            <w:tcW w:w="0" w:type="auto"/>
            <w:noWrap/>
            <w:hideMark/>
          </w:tcPr>
          <w:p w14:paraId="17132C79"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77,8%</w:t>
            </w:r>
          </w:p>
        </w:tc>
      </w:tr>
      <w:tr w:rsidR="00C01EC6" w:rsidRPr="006D3AA8" w14:paraId="46E0A6C9"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6CAC1"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SEREDZICE</w:t>
            </w:r>
          </w:p>
        </w:tc>
        <w:tc>
          <w:tcPr>
            <w:tcW w:w="0" w:type="auto"/>
            <w:noWrap/>
            <w:hideMark/>
          </w:tcPr>
          <w:p w14:paraId="167D1539"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14,9%</w:t>
            </w:r>
          </w:p>
        </w:tc>
        <w:tc>
          <w:tcPr>
            <w:tcW w:w="0" w:type="auto"/>
            <w:noWrap/>
            <w:hideMark/>
          </w:tcPr>
          <w:p w14:paraId="57A3EDA5"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85,1%</w:t>
            </w:r>
          </w:p>
        </w:tc>
      </w:tr>
      <w:tr w:rsidR="00C01EC6" w:rsidRPr="006D3AA8" w14:paraId="0E028876"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6B50AD"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STAROSIEDLICE</w:t>
            </w:r>
          </w:p>
        </w:tc>
        <w:tc>
          <w:tcPr>
            <w:tcW w:w="0" w:type="auto"/>
            <w:noWrap/>
            <w:hideMark/>
          </w:tcPr>
          <w:p w14:paraId="3702C6A7"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15,9%</w:t>
            </w:r>
          </w:p>
        </w:tc>
        <w:tc>
          <w:tcPr>
            <w:tcW w:w="0" w:type="auto"/>
            <w:noWrap/>
            <w:hideMark/>
          </w:tcPr>
          <w:p w14:paraId="008BCB4A"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6D3AA8">
              <w:rPr>
                <w:rFonts w:eastAsia="Times New Roman" w:cs="Times New Roman"/>
                <w:color w:val="C00000"/>
                <w:szCs w:val="20"/>
                <w:lang w:eastAsia="pl-PL"/>
              </w:rPr>
              <w:t>84,1%</w:t>
            </w:r>
          </w:p>
        </w:tc>
      </w:tr>
      <w:tr w:rsidR="00C01EC6" w:rsidRPr="006D3AA8" w14:paraId="5ED8DC8F"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39E1A6"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WALENTYNÓW</w:t>
            </w:r>
          </w:p>
        </w:tc>
        <w:tc>
          <w:tcPr>
            <w:tcW w:w="0" w:type="auto"/>
            <w:noWrap/>
            <w:hideMark/>
          </w:tcPr>
          <w:p w14:paraId="519266EC"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38,9%</w:t>
            </w:r>
          </w:p>
        </w:tc>
        <w:tc>
          <w:tcPr>
            <w:tcW w:w="0" w:type="auto"/>
            <w:noWrap/>
            <w:hideMark/>
          </w:tcPr>
          <w:p w14:paraId="7883441C" w14:textId="77777777" w:rsidR="00C01EC6" w:rsidRPr="006D3AA8"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61,1%</w:t>
            </w:r>
          </w:p>
        </w:tc>
      </w:tr>
      <w:tr w:rsidR="00C01EC6" w:rsidRPr="006D3AA8" w14:paraId="6BCACDBB"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2337D"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WÓLKA JEDLAŃSKA</w:t>
            </w:r>
          </w:p>
        </w:tc>
        <w:tc>
          <w:tcPr>
            <w:tcW w:w="0" w:type="auto"/>
            <w:noWrap/>
            <w:hideMark/>
          </w:tcPr>
          <w:p w14:paraId="43CE1E92"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20,0%</w:t>
            </w:r>
          </w:p>
        </w:tc>
        <w:tc>
          <w:tcPr>
            <w:tcW w:w="0" w:type="auto"/>
            <w:noWrap/>
            <w:hideMark/>
          </w:tcPr>
          <w:p w14:paraId="5577B0E9" w14:textId="77777777" w:rsidR="00C01EC6" w:rsidRPr="006D3AA8"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C00000"/>
                <w:szCs w:val="20"/>
                <w:lang w:eastAsia="pl-PL"/>
              </w:rPr>
              <w:t>80,0%</w:t>
            </w:r>
          </w:p>
        </w:tc>
      </w:tr>
      <w:tr w:rsidR="00C01EC6" w:rsidRPr="006D3AA8" w14:paraId="44F1792D" w14:textId="77777777" w:rsidTr="00C01EC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437F22" w14:textId="77777777" w:rsidR="00C01EC6" w:rsidRPr="006D3AA8" w:rsidRDefault="00C01EC6" w:rsidP="00C01EC6">
            <w:pPr>
              <w:spacing w:before="0" w:line="240" w:lineRule="auto"/>
              <w:jc w:val="left"/>
              <w:rPr>
                <w:rFonts w:eastAsia="Times New Roman" w:cs="Times New Roman"/>
                <w:b w:val="0"/>
                <w:color w:val="000000"/>
                <w:szCs w:val="20"/>
                <w:lang w:eastAsia="pl-PL"/>
              </w:rPr>
            </w:pPr>
            <w:r w:rsidRPr="006D3AA8">
              <w:rPr>
                <w:rFonts w:eastAsia="Times New Roman" w:cs="Times New Roman"/>
                <w:b w:val="0"/>
                <w:color w:val="000000"/>
                <w:szCs w:val="20"/>
                <w:lang w:eastAsia="pl-PL"/>
              </w:rPr>
              <w:t>Suma</w:t>
            </w:r>
          </w:p>
        </w:tc>
        <w:tc>
          <w:tcPr>
            <w:tcW w:w="0" w:type="auto"/>
            <w:noWrap/>
            <w:hideMark/>
          </w:tcPr>
          <w:p w14:paraId="5E713376" w14:textId="5D56A720" w:rsidR="00C01EC6" w:rsidRPr="006D3AA8" w:rsidRDefault="008D723D"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21,5</w:t>
            </w:r>
            <w:r w:rsidR="00C01EC6" w:rsidRPr="006D3AA8">
              <w:rPr>
                <w:rFonts w:eastAsia="Times New Roman" w:cs="Times New Roman"/>
                <w:color w:val="000000"/>
                <w:szCs w:val="20"/>
                <w:lang w:eastAsia="pl-PL"/>
              </w:rPr>
              <w:t>%</w:t>
            </w:r>
          </w:p>
        </w:tc>
        <w:tc>
          <w:tcPr>
            <w:tcW w:w="0" w:type="auto"/>
            <w:noWrap/>
            <w:hideMark/>
          </w:tcPr>
          <w:p w14:paraId="37D0163A" w14:textId="17C8B54C" w:rsidR="00C01EC6" w:rsidRPr="006D3AA8" w:rsidRDefault="008D723D"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D3AA8">
              <w:rPr>
                <w:rFonts w:eastAsia="Times New Roman" w:cs="Times New Roman"/>
                <w:color w:val="000000"/>
                <w:szCs w:val="20"/>
                <w:lang w:eastAsia="pl-PL"/>
              </w:rPr>
              <w:t>77,5</w:t>
            </w:r>
            <w:r w:rsidR="00C01EC6" w:rsidRPr="006D3AA8">
              <w:rPr>
                <w:rFonts w:eastAsia="Times New Roman" w:cs="Times New Roman"/>
                <w:color w:val="000000"/>
                <w:szCs w:val="20"/>
                <w:lang w:eastAsia="pl-PL"/>
              </w:rPr>
              <w:t>%</w:t>
            </w:r>
          </w:p>
        </w:tc>
      </w:tr>
    </w:tbl>
    <w:p w14:paraId="612FCC48" w14:textId="6D2356BE" w:rsidR="00726F86" w:rsidRDefault="00726F86" w:rsidP="00726F86">
      <w:pPr>
        <w:pStyle w:val="Podtytu"/>
      </w:pPr>
      <w:r w:rsidRPr="003722A7">
        <w:t>Źródło: Opracowanie własne n</w:t>
      </w:r>
      <w:r>
        <w:t xml:space="preserve">a podstawie danych Urzędu </w:t>
      </w:r>
      <w:r w:rsidR="00966A71">
        <w:t>Gmin</w:t>
      </w:r>
      <w:r>
        <w:t>y</w:t>
      </w:r>
    </w:p>
    <w:p w14:paraId="2FC02B47" w14:textId="3A19D6C8" w:rsidR="00726F86" w:rsidRPr="00726F86" w:rsidRDefault="00726F86" w:rsidP="00726F86">
      <w:pPr>
        <w:pStyle w:val="Legenda"/>
        <w:keepNext/>
        <w:spacing w:line="360" w:lineRule="auto"/>
        <w:rPr>
          <w:i w:val="0"/>
          <w:color w:val="000000" w:themeColor="text1"/>
          <w:sz w:val="20"/>
          <w:szCs w:val="20"/>
        </w:rPr>
      </w:pPr>
      <w:r>
        <w:rPr>
          <w:i w:val="0"/>
          <w:color w:val="000000" w:themeColor="text1"/>
          <w:sz w:val="20"/>
          <w:szCs w:val="20"/>
        </w:rPr>
        <w:t>W przypadku budynków handlowo-usługowych, największa dost</w:t>
      </w:r>
      <w:r w:rsidR="00EF2957">
        <w:rPr>
          <w:i w:val="0"/>
          <w:color w:val="000000" w:themeColor="text1"/>
          <w:sz w:val="20"/>
          <w:szCs w:val="20"/>
        </w:rPr>
        <w:t>ęp</w:t>
      </w:r>
      <w:r w:rsidR="008D723D">
        <w:rPr>
          <w:i w:val="0"/>
          <w:color w:val="000000" w:themeColor="text1"/>
          <w:sz w:val="20"/>
          <w:szCs w:val="20"/>
        </w:rPr>
        <w:t>ność obiektów jest w strefie II oraz III.</w:t>
      </w:r>
      <w:r w:rsidR="00EF2957">
        <w:rPr>
          <w:i w:val="0"/>
          <w:color w:val="000000" w:themeColor="text1"/>
          <w:sz w:val="20"/>
          <w:szCs w:val="20"/>
        </w:rPr>
        <w:t xml:space="preserve"> </w:t>
      </w:r>
      <w:r>
        <w:rPr>
          <w:i w:val="0"/>
          <w:color w:val="000000" w:themeColor="text1"/>
          <w:sz w:val="20"/>
          <w:szCs w:val="20"/>
        </w:rPr>
        <w:t>Im mniejszy udział % tym mniejsza dost</w:t>
      </w:r>
      <w:r w:rsidR="008D723D">
        <w:rPr>
          <w:i w:val="0"/>
          <w:color w:val="000000" w:themeColor="text1"/>
          <w:sz w:val="20"/>
          <w:szCs w:val="20"/>
        </w:rPr>
        <w:t>ępność do tych obiektów.</w:t>
      </w:r>
    </w:p>
    <w:p w14:paraId="54D7AA5D" w14:textId="4DA2684D" w:rsidR="00726F86" w:rsidRDefault="00726F86" w:rsidP="00726F86">
      <w:pPr>
        <w:pStyle w:val="Legenda"/>
        <w:keepNext/>
      </w:pPr>
      <w:r w:rsidRPr="003722A7">
        <w:t xml:space="preserve">Tabela </w:t>
      </w:r>
      <w:fldSimple w:instr=" SEQ Tabela \* ARABIC ">
        <w:r w:rsidR="00EE7CDB">
          <w:rPr>
            <w:noProof/>
          </w:rPr>
          <w:t>47</w:t>
        </w:r>
      </w:fldSimple>
      <w:r w:rsidRPr="003722A7">
        <w:t xml:space="preserve">. </w:t>
      </w:r>
      <w:r>
        <w:t>Liczba bu</w:t>
      </w:r>
      <w:r w:rsidR="009D4038">
        <w:t>dynków handlowo-usługowych na 100 mieszkańców.</w:t>
      </w:r>
    </w:p>
    <w:tbl>
      <w:tblPr>
        <w:tblStyle w:val="Tabelasiatki4akcent11"/>
        <w:tblW w:w="0" w:type="auto"/>
        <w:jc w:val="center"/>
        <w:tblLook w:val="04A0" w:firstRow="1" w:lastRow="0" w:firstColumn="1" w:lastColumn="0" w:noHBand="0" w:noVBand="1"/>
      </w:tblPr>
      <w:tblGrid>
        <w:gridCol w:w="1999"/>
        <w:gridCol w:w="3781"/>
      </w:tblGrid>
      <w:tr w:rsidR="00726F86" w:rsidRPr="00A430D9" w14:paraId="61FEBBF2" w14:textId="77777777" w:rsidTr="008D723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07C780" w14:textId="6D8F1E07" w:rsidR="00726F86" w:rsidRPr="00A430D9" w:rsidRDefault="00726F86"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Strefa</w:t>
            </w:r>
          </w:p>
        </w:tc>
        <w:tc>
          <w:tcPr>
            <w:tcW w:w="0" w:type="auto"/>
            <w:noWrap/>
            <w:vAlign w:val="center"/>
            <w:hideMark/>
          </w:tcPr>
          <w:p w14:paraId="597D31EB" w14:textId="4AE31371" w:rsidR="00726F86" w:rsidRPr="00A430D9" w:rsidRDefault="009D4038" w:rsidP="008D723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rFonts w:eastAsia="Times New Roman" w:cs="Times New Roman"/>
                <w:color w:val="000000"/>
                <w:sz w:val="18"/>
                <w:szCs w:val="18"/>
                <w:lang w:eastAsia="pl-PL"/>
              </w:rPr>
              <w:t xml:space="preserve">Udział budynków </w:t>
            </w:r>
            <w:r w:rsidR="00726F86" w:rsidRPr="00A430D9">
              <w:rPr>
                <w:rFonts w:eastAsia="Times New Roman" w:cs="Times New Roman"/>
                <w:color w:val="000000"/>
                <w:sz w:val="18"/>
                <w:szCs w:val="18"/>
                <w:lang w:eastAsia="pl-PL"/>
              </w:rPr>
              <w:t>handlowo-usługowych</w:t>
            </w:r>
          </w:p>
        </w:tc>
      </w:tr>
      <w:tr w:rsidR="009D4038" w:rsidRPr="00A430D9" w14:paraId="6ED316DA"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7D19DF" w14:textId="77777777" w:rsidR="009D4038" w:rsidRPr="00A430D9" w:rsidRDefault="009D4038"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I</w:t>
            </w:r>
          </w:p>
        </w:tc>
        <w:tc>
          <w:tcPr>
            <w:tcW w:w="0" w:type="auto"/>
            <w:noWrap/>
            <w:vAlign w:val="center"/>
            <w:hideMark/>
          </w:tcPr>
          <w:p w14:paraId="4E562327" w14:textId="6643B011" w:rsidR="009D4038" w:rsidRPr="00A430D9" w:rsidRDefault="009D4038"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0,28</w:t>
            </w:r>
          </w:p>
        </w:tc>
      </w:tr>
      <w:tr w:rsidR="009D4038" w:rsidRPr="00A430D9" w14:paraId="44E5D190"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2098D7" w14:textId="77777777" w:rsidR="009D4038" w:rsidRPr="00A430D9" w:rsidRDefault="009D4038"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II</w:t>
            </w:r>
          </w:p>
        </w:tc>
        <w:tc>
          <w:tcPr>
            <w:tcW w:w="0" w:type="auto"/>
            <w:noWrap/>
            <w:vAlign w:val="center"/>
            <w:hideMark/>
          </w:tcPr>
          <w:p w14:paraId="04943C76" w14:textId="4F3D2DD6" w:rsidR="009D4038" w:rsidRPr="00A430D9" w:rsidRDefault="009D4038"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18"/>
                <w:lang w:eastAsia="pl-PL"/>
              </w:rPr>
            </w:pPr>
            <w:r w:rsidRPr="00A430D9">
              <w:rPr>
                <w:color w:val="FF0000"/>
                <w:sz w:val="18"/>
                <w:szCs w:val="18"/>
              </w:rPr>
              <w:t>3,65</w:t>
            </w:r>
          </w:p>
        </w:tc>
      </w:tr>
      <w:tr w:rsidR="009D4038" w:rsidRPr="00A430D9" w14:paraId="5285C513"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A558D4" w14:textId="77777777" w:rsidR="009D4038" w:rsidRPr="00A430D9" w:rsidRDefault="009D4038"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III</w:t>
            </w:r>
          </w:p>
        </w:tc>
        <w:tc>
          <w:tcPr>
            <w:tcW w:w="0" w:type="auto"/>
            <w:noWrap/>
            <w:vAlign w:val="center"/>
            <w:hideMark/>
          </w:tcPr>
          <w:p w14:paraId="454D9CD9" w14:textId="1B722477" w:rsidR="009D4038" w:rsidRPr="00A430D9" w:rsidRDefault="009D4038"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18"/>
                <w:lang w:eastAsia="pl-PL"/>
              </w:rPr>
            </w:pPr>
            <w:r w:rsidRPr="00A430D9">
              <w:rPr>
                <w:color w:val="FF0000"/>
                <w:sz w:val="18"/>
                <w:szCs w:val="18"/>
              </w:rPr>
              <w:t>6,33</w:t>
            </w:r>
          </w:p>
        </w:tc>
      </w:tr>
      <w:tr w:rsidR="009D4038" w:rsidRPr="00A430D9" w14:paraId="553E9FDC"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E65619" w14:textId="77777777" w:rsidR="009D4038" w:rsidRPr="00A430D9" w:rsidRDefault="009D4038"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V</w:t>
            </w:r>
          </w:p>
        </w:tc>
        <w:tc>
          <w:tcPr>
            <w:tcW w:w="0" w:type="auto"/>
            <w:noWrap/>
            <w:vAlign w:val="center"/>
            <w:hideMark/>
          </w:tcPr>
          <w:p w14:paraId="4F81E203" w14:textId="2C288BD7" w:rsidR="009D4038" w:rsidRPr="00A430D9" w:rsidRDefault="009D4038"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0,27</w:t>
            </w:r>
          </w:p>
        </w:tc>
      </w:tr>
      <w:tr w:rsidR="00970B09" w:rsidRPr="00A430D9" w14:paraId="099BB8DC"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C77DAB" w14:textId="109BFEE9" w:rsidR="00970B09" w:rsidRPr="00A430D9" w:rsidRDefault="00970B09" w:rsidP="008D723D">
            <w:pPr>
              <w:spacing w:before="0" w:line="240" w:lineRule="auto"/>
              <w:jc w:val="center"/>
              <w:rPr>
                <w:rFonts w:eastAsia="Times New Roman" w:cs="Times New Roman"/>
                <w:color w:val="000000"/>
                <w:sz w:val="18"/>
                <w:szCs w:val="18"/>
                <w:lang w:eastAsia="pl-PL"/>
              </w:rPr>
            </w:pPr>
            <w:r w:rsidRPr="00A430D9">
              <w:rPr>
                <w:rFonts w:eastAsia="Times New Roman" w:cs="Times New Roman"/>
                <w:color w:val="000000"/>
                <w:sz w:val="18"/>
                <w:szCs w:val="18"/>
                <w:lang w:eastAsia="pl-PL"/>
              </w:rPr>
              <w:t>Sołectwo</w:t>
            </w:r>
          </w:p>
        </w:tc>
        <w:tc>
          <w:tcPr>
            <w:tcW w:w="0" w:type="auto"/>
            <w:noWrap/>
            <w:vAlign w:val="center"/>
            <w:hideMark/>
          </w:tcPr>
          <w:p w14:paraId="70E12D82" w14:textId="4B8EF4FB"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rFonts w:eastAsia="Times New Roman" w:cs="Times New Roman"/>
                <w:color w:val="000000"/>
                <w:sz w:val="18"/>
                <w:szCs w:val="18"/>
                <w:lang w:eastAsia="pl-PL"/>
              </w:rPr>
              <w:t>Udział</w:t>
            </w:r>
          </w:p>
        </w:tc>
      </w:tr>
      <w:tr w:rsidR="00970B09" w:rsidRPr="00A430D9" w14:paraId="3BDBB6EA"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0F814D"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ALOJZÓW</w:t>
            </w:r>
          </w:p>
        </w:tc>
        <w:tc>
          <w:tcPr>
            <w:tcW w:w="0" w:type="auto"/>
            <w:noWrap/>
            <w:vAlign w:val="center"/>
            <w:hideMark/>
          </w:tcPr>
          <w:p w14:paraId="336B7106" w14:textId="2E6DF555"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8D723D">
              <w:rPr>
                <w:sz w:val="18"/>
                <w:szCs w:val="18"/>
              </w:rPr>
              <w:t>0,64</w:t>
            </w:r>
          </w:p>
        </w:tc>
      </w:tr>
      <w:tr w:rsidR="00970B09" w:rsidRPr="00A430D9" w14:paraId="661144AA"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0510A3"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lastRenderedPageBreak/>
              <w:t>BŁAZINY DOLNE</w:t>
            </w:r>
          </w:p>
        </w:tc>
        <w:tc>
          <w:tcPr>
            <w:tcW w:w="0" w:type="auto"/>
            <w:noWrap/>
            <w:vAlign w:val="center"/>
            <w:hideMark/>
          </w:tcPr>
          <w:p w14:paraId="23D2B909" w14:textId="2B78A755"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0,38</w:t>
            </w:r>
          </w:p>
        </w:tc>
      </w:tr>
      <w:tr w:rsidR="00970B09" w:rsidRPr="00A430D9" w14:paraId="67BFA405"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842904"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BŁAZINY GÓRNE</w:t>
            </w:r>
          </w:p>
        </w:tc>
        <w:tc>
          <w:tcPr>
            <w:tcW w:w="0" w:type="auto"/>
            <w:noWrap/>
            <w:vAlign w:val="center"/>
            <w:hideMark/>
          </w:tcPr>
          <w:p w14:paraId="74EDF43C" w14:textId="0C1D3445"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0,25</w:t>
            </w:r>
          </w:p>
        </w:tc>
      </w:tr>
      <w:tr w:rsidR="00970B09" w:rsidRPr="00A430D9" w14:paraId="6784E810"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044855"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CHWAŁOWICE</w:t>
            </w:r>
          </w:p>
        </w:tc>
        <w:tc>
          <w:tcPr>
            <w:tcW w:w="0" w:type="auto"/>
            <w:noWrap/>
            <w:vAlign w:val="center"/>
            <w:hideMark/>
          </w:tcPr>
          <w:p w14:paraId="4F14AEDB" w14:textId="3F8CD6CB"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0,28</w:t>
            </w:r>
          </w:p>
        </w:tc>
      </w:tr>
      <w:tr w:rsidR="00970B09" w:rsidRPr="00A430D9" w14:paraId="5830FC8D"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C7AC37"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FLORENCJA</w:t>
            </w:r>
          </w:p>
        </w:tc>
        <w:tc>
          <w:tcPr>
            <w:tcW w:w="0" w:type="auto"/>
            <w:noWrap/>
            <w:vAlign w:val="center"/>
            <w:hideMark/>
          </w:tcPr>
          <w:p w14:paraId="607734C9" w14:textId="6F5806E9"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6658FF77"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559EE3"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GAWORZYNA</w:t>
            </w:r>
          </w:p>
        </w:tc>
        <w:tc>
          <w:tcPr>
            <w:tcW w:w="0" w:type="auto"/>
            <w:noWrap/>
            <w:vAlign w:val="center"/>
            <w:hideMark/>
          </w:tcPr>
          <w:p w14:paraId="0819F1AC" w14:textId="7B7467A5"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2,04</w:t>
            </w:r>
          </w:p>
        </w:tc>
      </w:tr>
      <w:tr w:rsidR="00970B09" w:rsidRPr="00A430D9" w14:paraId="53BEB681"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4D69F8"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JASIENIEC DOLNY</w:t>
            </w:r>
          </w:p>
        </w:tc>
        <w:tc>
          <w:tcPr>
            <w:tcW w:w="0" w:type="auto"/>
            <w:noWrap/>
            <w:vAlign w:val="center"/>
            <w:hideMark/>
          </w:tcPr>
          <w:p w14:paraId="5E4D3A34" w14:textId="4A84DABC" w:rsidR="00970B09" w:rsidRPr="008D723D"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8D723D">
              <w:rPr>
                <w:sz w:val="18"/>
                <w:szCs w:val="18"/>
              </w:rPr>
              <w:t>0,54</w:t>
            </w:r>
          </w:p>
        </w:tc>
      </w:tr>
      <w:tr w:rsidR="00970B09" w:rsidRPr="00A430D9" w14:paraId="638A3442"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6C55FE"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JASIENIEC GÓRNY</w:t>
            </w:r>
          </w:p>
        </w:tc>
        <w:tc>
          <w:tcPr>
            <w:tcW w:w="0" w:type="auto"/>
            <w:noWrap/>
            <w:vAlign w:val="center"/>
            <w:hideMark/>
          </w:tcPr>
          <w:p w14:paraId="4DE4F4A5" w14:textId="4DDEFFB9" w:rsidR="00970B09" w:rsidRPr="008D723D"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8D723D">
              <w:rPr>
                <w:sz w:val="18"/>
                <w:szCs w:val="18"/>
              </w:rPr>
              <w:t>0,80</w:t>
            </w:r>
          </w:p>
        </w:tc>
      </w:tr>
      <w:tr w:rsidR="00970B09" w:rsidRPr="00A430D9" w14:paraId="6615C6A2"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03AB68"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JASIENIEC MAZIARZE</w:t>
            </w:r>
          </w:p>
        </w:tc>
        <w:tc>
          <w:tcPr>
            <w:tcW w:w="0" w:type="auto"/>
            <w:noWrap/>
            <w:vAlign w:val="center"/>
            <w:hideMark/>
          </w:tcPr>
          <w:p w14:paraId="0249D8FB" w14:textId="04C3A9DF"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0,15</w:t>
            </w:r>
          </w:p>
        </w:tc>
      </w:tr>
      <w:tr w:rsidR="00970B09" w:rsidRPr="00A430D9" w14:paraId="08F64517"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72308F"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JEDLANKA NOWA</w:t>
            </w:r>
          </w:p>
        </w:tc>
        <w:tc>
          <w:tcPr>
            <w:tcW w:w="0" w:type="auto"/>
            <w:noWrap/>
            <w:vAlign w:val="center"/>
            <w:hideMark/>
          </w:tcPr>
          <w:p w14:paraId="530F31CC" w14:textId="1E820403"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0,12</w:t>
            </w:r>
          </w:p>
        </w:tc>
      </w:tr>
      <w:tr w:rsidR="00970B09" w:rsidRPr="00A430D9" w14:paraId="13EDBBBC"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C53EFF"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JEDLANKA STARA</w:t>
            </w:r>
          </w:p>
        </w:tc>
        <w:tc>
          <w:tcPr>
            <w:tcW w:w="0" w:type="auto"/>
            <w:noWrap/>
            <w:vAlign w:val="center"/>
            <w:hideMark/>
          </w:tcPr>
          <w:p w14:paraId="4A0DF145" w14:textId="51962754"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1,31</w:t>
            </w:r>
          </w:p>
        </w:tc>
      </w:tr>
      <w:tr w:rsidR="00970B09" w:rsidRPr="00A430D9" w14:paraId="3D9C4B67"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47E2B5"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KAJETANÓW</w:t>
            </w:r>
          </w:p>
        </w:tc>
        <w:tc>
          <w:tcPr>
            <w:tcW w:w="0" w:type="auto"/>
            <w:noWrap/>
            <w:vAlign w:val="center"/>
            <w:hideMark/>
          </w:tcPr>
          <w:p w14:paraId="7CC21B3F" w14:textId="3BE44C86"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0,39</w:t>
            </w:r>
          </w:p>
        </w:tc>
      </w:tr>
      <w:tr w:rsidR="00970B09" w:rsidRPr="00A430D9" w14:paraId="70858B99"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0590A6"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KOL.SEREDZICE</w:t>
            </w:r>
          </w:p>
        </w:tc>
        <w:tc>
          <w:tcPr>
            <w:tcW w:w="0" w:type="auto"/>
            <w:noWrap/>
            <w:vAlign w:val="center"/>
            <w:hideMark/>
          </w:tcPr>
          <w:p w14:paraId="51D19673" w14:textId="21760E97"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1,49</w:t>
            </w:r>
          </w:p>
        </w:tc>
      </w:tr>
      <w:tr w:rsidR="00970B09" w:rsidRPr="00A430D9" w14:paraId="7792CA3F"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4953E8"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KOSZARY</w:t>
            </w:r>
          </w:p>
        </w:tc>
        <w:tc>
          <w:tcPr>
            <w:tcW w:w="0" w:type="auto"/>
            <w:noWrap/>
            <w:vAlign w:val="center"/>
            <w:hideMark/>
          </w:tcPr>
          <w:p w14:paraId="1673E7DD" w14:textId="1A75D69E"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0,37</w:t>
            </w:r>
          </w:p>
        </w:tc>
      </w:tr>
      <w:tr w:rsidR="00970B09" w:rsidRPr="00A430D9" w14:paraId="1097211A"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65BF3B"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KOTLARKA</w:t>
            </w:r>
          </w:p>
        </w:tc>
        <w:tc>
          <w:tcPr>
            <w:tcW w:w="0" w:type="auto"/>
            <w:noWrap/>
            <w:vAlign w:val="center"/>
            <w:hideMark/>
          </w:tcPr>
          <w:p w14:paraId="59EA67A6" w14:textId="4C5F1219"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44DE16FB"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DD951A"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KRZYŻANOWICE</w:t>
            </w:r>
          </w:p>
        </w:tc>
        <w:tc>
          <w:tcPr>
            <w:tcW w:w="0" w:type="auto"/>
            <w:noWrap/>
            <w:vAlign w:val="center"/>
            <w:hideMark/>
          </w:tcPr>
          <w:p w14:paraId="658BF25F" w14:textId="7EA1E7C7"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1,09</w:t>
            </w:r>
          </w:p>
        </w:tc>
      </w:tr>
      <w:tr w:rsidR="00970B09" w:rsidRPr="00A430D9" w14:paraId="25B4DF9D"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246750"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MAŁOMIERZYCE</w:t>
            </w:r>
          </w:p>
        </w:tc>
        <w:tc>
          <w:tcPr>
            <w:tcW w:w="0" w:type="auto"/>
            <w:noWrap/>
            <w:vAlign w:val="center"/>
            <w:hideMark/>
          </w:tcPr>
          <w:p w14:paraId="04FE2A99" w14:textId="22DF7EBF" w:rsidR="00970B09" w:rsidRPr="008D723D"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8D723D">
              <w:rPr>
                <w:sz w:val="18"/>
                <w:szCs w:val="18"/>
              </w:rPr>
              <w:t>0,54</w:t>
            </w:r>
          </w:p>
        </w:tc>
      </w:tr>
      <w:tr w:rsidR="00970B09" w:rsidRPr="00A430D9" w14:paraId="50D603F8"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F34E12"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MAZIARZE NOWE</w:t>
            </w:r>
          </w:p>
        </w:tc>
        <w:tc>
          <w:tcPr>
            <w:tcW w:w="0" w:type="auto"/>
            <w:noWrap/>
            <w:vAlign w:val="center"/>
            <w:hideMark/>
          </w:tcPr>
          <w:p w14:paraId="25BFF991" w14:textId="03129777" w:rsidR="00970B09" w:rsidRPr="008D723D"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8D723D">
              <w:rPr>
                <w:sz w:val="18"/>
                <w:szCs w:val="18"/>
              </w:rPr>
              <w:t>0,36</w:t>
            </w:r>
          </w:p>
        </w:tc>
      </w:tr>
      <w:tr w:rsidR="00970B09" w:rsidRPr="00A430D9" w14:paraId="24E7EE29"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632832"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MAZIARZE STARE</w:t>
            </w:r>
          </w:p>
        </w:tc>
        <w:tc>
          <w:tcPr>
            <w:tcW w:w="0" w:type="auto"/>
            <w:noWrap/>
            <w:vAlign w:val="center"/>
            <w:hideMark/>
          </w:tcPr>
          <w:p w14:paraId="35875C2D" w14:textId="47D3BBD4" w:rsidR="00970B09" w:rsidRPr="008D723D"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8D723D">
              <w:rPr>
                <w:sz w:val="18"/>
                <w:szCs w:val="18"/>
              </w:rPr>
              <w:t>0,54</w:t>
            </w:r>
          </w:p>
        </w:tc>
      </w:tr>
      <w:tr w:rsidR="00970B09" w:rsidRPr="00A430D9" w14:paraId="1CBA9346"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A85D21"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PAKOSŁAW</w:t>
            </w:r>
          </w:p>
        </w:tc>
        <w:tc>
          <w:tcPr>
            <w:tcW w:w="0" w:type="auto"/>
            <w:noWrap/>
            <w:vAlign w:val="center"/>
            <w:hideMark/>
          </w:tcPr>
          <w:p w14:paraId="3BE6B500" w14:textId="536EEFE3"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0,30</w:t>
            </w:r>
          </w:p>
        </w:tc>
      </w:tr>
      <w:tr w:rsidR="00970B09" w:rsidRPr="00A430D9" w14:paraId="79E440F4"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B0A8D7"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PIEŃKI</w:t>
            </w:r>
          </w:p>
        </w:tc>
        <w:tc>
          <w:tcPr>
            <w:tcW w:w="0" w:type="auto"/>
            <w:noWrap/>
            <w:vAlign w:val="center"/>
            <w:hideMark/>
          </w:tcPr>
          <w:p w14:paraId="14E39553" w14:textId="2B717A0F"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216A4DF4"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9CCC7F"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PIŁATKA</w:t>
            </w:r>
          </w:p>
        </w:tc>
        <w:tc>
          <w:tcPr>
            <w:tcW w:w="0" w:type="auto"/>
            <w:noWrap/>
            <w:vAlign w:val="center"/>
            <w:hideMark/>
          </w:tcPr>
          <w:p w14:paraId="085AE0AF" w14:textId="141362FA"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5CC789BD"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3D3BD9"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PIOTROWE POLE</w:t>
            </w:r>
          </w:p>
        </w:tc>
        <w:tc>
          <w:tcPr>
            <w:tcW w:w="0" w:type="auto"/>
            <w:noWrap/>
            <w:vAlign w:val="center"/>
            <w:hideMark/>
          </w:tcPr>
          <w:p w14:paraId="4EBDA749" w14:textId="1DC0B910"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23CAD71F"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FBF8EA"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PŁUDNICA</w:t>
            </w:r>
          </w:p>
        </w:tc>
        <w:tc>
          <w:tcPr>
            <w:tcW w:w="0" w:type="auto"/>
            <w:noWrap/>
            <w:vAlign w:val="center"/>
            <w:hideMark/>
          </w:tcPr>
          <w:p w14:paraId="05AB9DA1" w14:textId="59BA3859"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8D723D">
              <w:rPr>
                <w:sz w:val="18"/>
                <w:szCs w:val="18"/>
              </w:rPr>
              <w:t>0,79</w:t>
            </w:r>
          </w:p>
        </w:tc>
      </w:tr>
      <w:tr w:rsidR="00970B09" w:rsidRPr="00A430D9" w14:paraId="35387692"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AB8B7E"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PRĘDOCIN</w:t>
            </w:r>
          </w:p>
        </w:tc>
        <w:tc>
          <w:tcPr>
            <w:tcW w:w="0" w:type="auto"/>
            <w:noWrap/>
            <w:vAlign w:val="center"/>
            <w:hideMark/>
          </w:tcPr>
          <w:p w14:paraId="3819149C" w14:textId="0C4D9CC8"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1,20</w:t>
            </w:r>
          </w:p>
        </w:tc>
      </w:tr>
      <w:tr w:rsidR="00970B09" w:rsidRPr="00A430D9" w14:paraId="69A11F88"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2986F8"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PRĘDOCIN KOLONIA</w:t>
            </w:r>
          </w:p>
        </w:tc>
        <w:tc>
          <w:tcPr>
            <w:tcW w:w="0" w:type="auto"/>
            <w:noWrap/>
            <w:vAlign w:val="center"/>
            <w:hideMark/>
          </w:tcPr>
          <w:p w14:paraId="0F7DD6AB" w14:textId="29835306"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8D723D">
              <w:rPr>
                <w:sz w:val="18"/>
                <w:szCs w:val="18"/>
              </w:rPr>
              <w:t>0,53</w:t>
            </w:r>
          </w:p>
        </w:tc>
      </w:tr>
      <w:tr w:rsidR="00970B09" w:rsidRPr="00A430D9" w14:paraId="5364B664"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439433"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PRĘDOCINEK</w:t>
            </w:r>
          </w:p>
        </w:tc>
        <w:tc>
          <w:tcPr>
            <w:tcW w:w="0" w:type="auto"/>
            <w:noWrap/>
            <w:vAlign w:val="center"/>
            <w:hideMark/>
          </w:tcPr>
          <w:p w14:paraId="4E9F614D" w14:textId="7037DBC8"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0,00</w:t>
            </w:r>
          </w:p>
        </w:tc>
      </w:tr>
      <w:tr w:rsidR="00970B09" w:rsidRPr="00A430D9" w14:paraId="292192C8"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B5F7FD"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SEREDZICE</w:t>
            </w:r>
          </w:p>
        </w:tc>
        <w:tc>
          <w:tcPr>
            <w:tcW w:w="0" w:type="auto"/>
            <w:noWrap/>
            <w:vAlign w:val="center"/>
            <w:hideMark/>
          </w:tcPr>
          <w:p w14:paraId="16111A10" w14:textId="180CD5B5"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0,20</w:t>
            </w:r>
          </w:p>
        </w:tc>
      </w:tr>
      <w:tr w:rsidR="00970B09" w:rsidRPr="00A430D9" w14:paraId="48D5ED03" w14:textId="77777777" w:rsidTr="008D723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08DAA0"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STAROSIEDLICE</w:t>
            </w:r>
          </w:p>
        </w:tc>
        <w:tc>
          <w:tcPr>
            <w:tcW w:w="0" w:type="auto"/>
            <w:noWrap/>
            <w:vAlign w:val="center"/>
            <w:hideMark/>
          </w:tcPr>
          <w:p w14:paraId="68741852" w14:textId="285EAB2B" w:rsidR="00970B09" w:rsidRPr="00A430D9" w:rsidRDefault="00970B09"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430D9">
              <w:rPr>
                <w:color w:val="000000"/>
                <w:sz w:val="18"/>
                <w:szCs w:val="18"/>
              </w:rPr>
              <w:t>0,36</w:t>
            </w:r>
          </w:p>
        </w:tc>
      </w:tr>
      <w:tr w:rsidR="00970B09" w:rsidRPr="00A430D9" w14:paraId="00AD91C0" w14:textId="77777777" w:rsidTr="008D7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F26328"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WALENTYNÓW</w:t>
            </w:r>
          </w:p>
        </w:tc>
        <w:tc>
          <w:tcPr>
            <w:tcW w:w="0" w:type="auto"/>
            <w:noWrap/>
            <w:vAlign w:val="center"/>
            <w:hideMark/>
          </w:tcPr>
          <w:p w14:paraId="64CBFCC9" w14:textId="76410BCA" w:rsidR="00970B09" w:rsidRPr="00A430D9" w:rsidRDefault="00970B09" w:rsidP="008D723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A430D9">
              <w:rPr>
                <w:color w:val="9C0006"/>
                <w:sz w:val="18"/>
                <w:szCs w:val="18"/>
              </w:rPr>
              <w:t>1,99</w:t>
            </w:r>
          </w:p>
        </w:tc>
      </w:tr>
      <w:tr w:rsidR="00970B09" w:rsidRPr="00A430D9" w14:paraId="66193209" w14:textId="77777777" w:rsidTr="008D723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0866CF" w14:textId="77777777" w:rsidR="00970B09" w:rsidRPr="00A430D9" w:rsidRDefault="00970B09" w:rsidP="008D723D">
            <w:pPr>
              <w:spacing w:before="0" w:line="240" w:lineRule="auto"/>
              <w:jc w:val="center"/>
              <w:rPr>
                <w:rFonts w:eastAsia="Times New Roman" w:cs="Times New Roman"/>
                <w:b w:val="0"/>
                <w:color w:val="000000"/>
                <w:sz w:val="18"/>
                <w:szCs w:val="18"/>
                <w:lang w:eastAsia="pl-PL"/>
              </w:rPr>
            </w:pPr>
            <w:r w:rsidRPr="00A430D9">
              <w:rPr>
                <w:rFonts w:eastAsia="Times New Roman" w:cs="Times New Roman"/>
                <w:b w:val="0"/>
                <w:color w:val="000000"/>
                <w:sz w:val="18"/>
                <w:szCs w:val="18"/>
                <w:lang w:eastAsia="pl-PL"/>
              </w:rPr>
              <w:t>SUMA</w:t>
            </w:r>
          </w:p>
        </w:tc>
        <w:tc>
          <w:tcPr>
            <w:tcW w:w="0" w:type="auto"/>
            <w:noWrap/>
            <w:vAlign w:val="center"/>
            <w:hideMark/>
          </w:tcPr>
          <w:p w14:paraId="3611DB5C" w14:textId="4E1EB7A7" w:rsidR="00970B09" w:rsidRPr="00A430D9" w:rsidRDefault="008D723D" w:rsidP="008D723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Pr>
                <w:color w:val="000000"/>
                <w:sz w:val="18"/>
                <w:szCs w:val="18"/>
              </w:rPr>
              <w:t>0,90</w:t>
            </w:r>
          </w:p>
        </w:tc>
      </w:tr>
    </w:tbl>
    <w:p w14:paraId="7D5C8FED" w14:textId="0FDDBA7A" w:rsidR="00C01EC6" w:rsidRDefault="00EF2957" w:rsidP="00EF2957">
      <w:pPr>
        <w:pStyle w:val="Podtytu"/>
      </w:pPr>
      <w:r w:rsidRPr="003722A7">
        <w:t>Źródło: Opracowanie własne n</w:t>
      </w:r>
      <w:r>
        <w:t xml:space="preserve">a podstawie danych Urzędu </w:t>
      </w:r>
      <w:r w:rsidR="00966A71">
        <w:t>Gmin</w:t>
      </w:r>
      <w:r>
        <w:t>y</w:t>
      </w:r>
    </w:p>
    <w:p w14:paraId="24B8D66B" w14:textId="77777777" w:rsidR="00150E16" w:rsidRPr="003722A7" w:rsidRDefault="00150E16" w:rsidP="00150E16">
      <w:pPr>
        <w:pStyle w:val="Nagwek2"/>
      </w:pPr>
      <w:bookmarkStart w:id="296" w:name="_Toc475019050"/>
      <w:bookmarkStart w:id="297" w:name="_Toc480742600"/>
      <w:r w:rsidRPr="003722A7">
        <w:t>Sfera techniczna</w:t>
      </w:r>
      <w:bookmarkEnd w:id="296"/>
      <w:bookmarkEnd w:id="297"/>
    </w:p>
    <w:p w14:paraId="5FBF74D6" w14:textId="5EA3B3B9" w:rsidR="00AB649B" w:rsidRPr="003722A7" w:rsidRDefault="002F5282" w:rsidP="002F5282">
      <w:r w:rsidRPr="003722A7">
        <w:t xml:space="preserve">Badany aspekt sfery technicznej, czyli infrastruktura techniczna </w:t>
      </w:r>
      <w:r w:rsidR="00966A71">
        <w:t>gminy Iłża</w:t>
      </w:r>
      <w:r w:rsidRPr="003722A7">
        <w:t xml:space="preserve"> umożliwi diagnozę jakości życia mieszkańców oraz precyzyjnie wskaże obszary problemowe z jakimi boryka się </w:t>
      </w:r>
      <w:r w:rsidR="00966A71">
        <w:t>gmin</w:t>
      </w:r>
      <w:r w:rsidRPr="003722A7">
        <w:t>a w tym zakresie. Badane wskaźniki świadczą o poziom</w:t>
      </w:r>
      <w:r w:rsidR="00AB649B" w:rsidRPr="003722A7">
        <w:t xml:space="preserve">ie rozwoju technicznego </w:t>
      </w:r>
      <w:r w:rsidR="00966A71">
        <w:t>gmin</w:t>
      </w:r>
      <w:r w:rsidR="00AB649B" w:rsidRPr="003722A7">
        <w:t xml:space="preserve">y. </w:t>
      </w:r>
    </w:p>
    <w:p w14:paraId="67A5A488" w14:textId="21F8297C" w:rsidR="00255F2F" w:rsidRDefault="00957210" w:rsidP="00AE4EAE">
      <w:r w:rsidRPr="003722A7">
        <w:t xml:space="preserve">Dane zawarte w tabeli poniżej dotyczą </w:t>
      </w:r>
      <w:r w:rsidR="00255F2F" w:rsidRPr="003722A7">
        <w:t xml:space="preserve">szacowanej </w:t>
      </w:r>
      <w:r w:rsidRPr="003722A7">
        <w:t>długości</w:t>
      </w:r>
      <w:r w:rsidR="00AE4EAE" w:rsidRPr="003722A7">
        <w:t xml:space="preserve"> dróg </w:t>
      </w:r>
      <w:r w:rsidR="00255F2F" w:rsidRPr="003722A7">
        <w:t xml:space="preserve">wymagających remontu </w:t>
      </w:r>
      <w:r w:rsidR="00E129F3">
        <w:t>w udziale % średnia dla gminy wynoszącą 46</w:t>
      </w:r>
      <w:r w:rsidR="008A7B12">
        <w:t xml:space="preserve">%. </w:t>
      </w:r>
      <w:r w:rsidR="00255F2F" w:rsidRPr="003722A7">
        <w:t xml:space="preserve">Wyższe wartości </w:t>
      </w:r>
      <w:r w:rsidR="00DC7CD5" w:rsidRPr="003722A7">
        <w:t xml:space="preserve">aniżeli średnia dla </w:t>
      </w:r>
      <w:r w:rsidR="008A7B12">
        <w:t xml:space="preserve">sołectw </w:t>
      </w:r>
      <w:r w:rsidR="00DC7CD5" w:rsidRPr="003722A7">
        <w:t>odnotowano</w:t>
      </w:r>
      <w:r w:rsidR="00255F2F" w:rsidRPr="003722A7">
        <w:t xml:space="preserve"> </w:t>
      </w:r>
      <w:r w:rsidR="008A7B12">
        <w:br/>
        <w:t>w poniższej tabeli z oznaczeniem kolorem czerwonym.</w:t>
      </w:r>
    </w:p>
    <w:p w14:paraId="0340073F" w14:textId="77777777" w:rsidR="006D3AA8" w:rsidRDefault="006D3AA8" w:rsidP="00AE4EAE"/>
    <w:p w14:paraId="4A62ACAA" w14:textId="77777777" w:rsidR="006D3AA8" w:rsidRPr="003722A7" w:rsidRDefault="006D3AA8" w:rsidP="00AE4EAE"/>
    <w:p w14:paraId="41303CCD" w14:textId="720B6986" w:rsidR="00291427" w:rsidRDefault="00957210" w:rsidP="004F28CC">
      <w:pPr>
        <w:pStyle w:val="Legenda"/>
        <w:keepNext/>
      </w:pPr>
      <w:bookmarkStart w:id="298" w:name="_Toc447883107"/>
      <w:bookmarkStart w:id="299" w:name="_Toc448307732"/>
      <w:bookmarkStart w:id="300" w:name="_Toc448863337"/>
      <w:bookmarkStart w:id="301" w:name="_Toc454262239"/>
      <w:bookmarkStart w:id="302" w:name="_Toc455991726"/>
      <w:bookmarkStart w:id="303" w:name="_Toc460928190"/>
      <w:r w:rsidRPr="003722A7">
        <w:lastRenderedPageBreak/>
        <w:t xml:space="preserve">Tabela </w:t>
      </w:r>
      <w:fldSimple w:instr=" SEQ Tabela \* ARABIC ">
        <w:r w:rsidR="00EE7CDB">
          <w:rPr>
            <w:noProof/>
          </w:rPr>
          <w:t>48</w:t>
        </w:r>
      </w:fldSimple>
      <w:r w:rsidRPr="003722A7">
        <w:t xml:space="preserve">. </w:t>
      </w:r>
      <w:r w:rsidR="00255F2F" w:rsidRPr="003722A7">
        <w:t>Szacowana d</w:t>
      </w:r>
      <w:r w:rsidRPr="003722A7">
        <w:t xml:space="preserve">ługość dróg </w:t>
      </w:r>
      <w:r w:rsidR="00255F2F" w:rsidRPr="003722A7">
        <w:t>wymagających remontu</w:t>
      </w:r>
      <w:r w:rsidRPr="003722A7">
        <w:t xml:space="preserve"> </w:t>
      </w:r>
      <w:r w:rsidR="004225E7" w:rsidRPr="003722A7">
        <w:t>w przeliczeniu na 1</w:t>
      </w:r>
      <w:r w:rsidR="00255F2F" w:rsidRPr="003722A7">
        <w:t>00</w:t>
      </w:r>
      <w:r w:rsidR="004225E7" w:rsidRPr="003722A7">
        <w:t xml:space="preserve"> mieszkańc</w:t>
      </w:r>
      <w:r w:rsidR="00255F2F" w:rsidRPr="003722A7">
        <w:t>ów</w:t>
      </w:r>
      <w:r w:rsidR="00546AFD" w:rsidRPr="003722A7">
        <w:t xml:space="preserve"> – stymulanta. (Dane z 11.05</w:t>
      </w:r>
      <w:r w:rsidR="00BC6F42" w:rsidRPr="003722A7">
        <w:t>.2016 r.)</w:t>
      </w:r>
      <w:bookmarkStart w:id="304" w:name="_Toc467577042"/>
      <w:bookmarkStart w:id="305" w:name="_Toc469918064"/>
      <w:bookmarkEnd w:id="298"/>
      <w:bookmarkEnd w:id="299"/>
      <w:bookmarkEnd w:id="300"/>
      <w:bookmarkEnd w:id="301"/>
      <w:bookmarkEnd w:id="302"/>
      <w:bookmarkEnd w:id="303"/>
    </w:p>
    <w:tbl>
      <w:tblPr>
        <w:tblStyle w:val="Tabelasiatki4akcent111"/>
        <w:tblW w:w="0" w:type="auto"/>
        <w:jc w:val="center"/>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Look w:val="04A0" w:firstRow="1" w:lastRow="0" w:firstColumn="1" w:lastColumn="0" w:noHBand="0" w:noVBand="1"/>
      </w:tblPr>
      <w:tblGrid>
        <w:gridCol w:w="706"/>
        <w:gridCol w:w="805"/>
      </w:tblGrid>
      <w:tr w:rsidR="000B4CE8" w:rsidRPr="00A430D9" w14:paraId="10E58D72" w14:textId="77777777" w:rsidTr="000B4C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BC8A542" w14:textId="6546BDBF" w:rsidR="000B4CE8" w:rsidRPr="00A430D9" w:rsidRDefault="000B4CE8" w:rsidP="00500F57">
            <w:pPr>
              <w:spacing w:line="240" w:lineRule="auto"/>
              <w:rPr>
                <w:sz w:val="18"/>
                <w:szCs w:val="18"/>
              </w:rPr>
            </w:pPr>
            <w:r w:rsidRPr="00A430D9">
              <w:rPr>
                <w:sz w:val="18"/>
                <w:szCs w:val="18"/>
              </w:rPr>
              <w:t>Strefa</w:t>
            </w:r>
          </w:p>
        </w:tc>
        <w:tc>
          <w:tcPr>
            <w:tcW w:w="0" w:type="auto"/>
            <w:tcBorders>
              <w:top w:val="none" w:sz="0" w:space="0" w:color="auto"/>
              <w:left w:val="none" w:sz="0" w:space="0" w:color="auto"/>
              <w:bottom w:val="none" w:sz="0" w:space="0" w:color="auto"/>
              <w:right w:val="none" w:sz="0" w:space="0" w:color="auto"/>
            </w:tcBorders>
          </w:tcPr>
          <w:p w14:paraId="6B78B5DB" w14:textId="65EA47EA" w:rsidR="000B4CE8" w:rsidRPr="00A430D9" w:rsidRDefault="000B4CE8" w:rsidP="00500F57">
            <w:pPr>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A430D9">
              <w:rPr>
                <w:sz w:val="18"/>
                <w:szCs w:val="18"/>
              </w:rPr>
              <w:t>2016</w:t>
            </w:r>
          </w:p>
        </w:tc>
      </w:tr>
      <w:tr w:rsidR="000B4CE8" w:rsidRPr="00A430D9" w14:paraId="35E03303"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6FFDB1" w14:textId="67D5BBB0" w:rsidR="000B4CE8" w:rsidRPr="00A430D9" w:rsidRDefault="000B4CE8" w:rsidP="00500F57">
            <w:pPr>
              <w:spacing w:line="240" w:lineRule="auto"/>
              <w:rPr>
                <w:sz w:val="18"/>
                <w:szCs w:val="18"/>
              </w:rPr>
            </w:pPr>
            <w:r w:rsidRPr="00A430D9">
              <w:rPr>
                <w:sz w:val="18"/>
                <w:szCs w:val="18"/>
              </w:rPr>
              <w:t>I</w:t>
            </w:r>
          </w:p>
        </w:tc>
        <w:tc>
          <w:tcPr>
            <w:tcW w:w="0" w:type="auto"/>
          </w:tcPr>
          <w:p w14:paraId="506460BE" w14:textId="03F50194" w:rsidR="000B4CE8" w:rsidRPr="00A430D9"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430D9">
              <w:rPr>
                <w:color w:val="C00000"/>
                <w:sz w:val="18"/>
                <w:szCs w:val="18"/>
              </w:rPr>
              <w:t>62,6%</w:t>
            </w:r>
          </w:p>
        </w:tc>
      </w:tr>
      <w:tr w:rsidR="000B4CE8" w:rsidRPr="00A430D9" w14:paraId="5A0A8265" w14:textId="77777777" w:rsidTr="000B4CE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11D9B2" w14:textId="0D8E4D6B" w:rsidR="000B4CE8" w:rsidRPr="00A430D9" w:rsidRDefault="000B4CE8" w:rsidP="00500F57">
            <w:pPr>
              <w:spacing w:line="240" w:lineRule="auto"/>
              <w:rPr>
                <w:sz w:val="18"/>
                <w:szCs w:val="18"/>
              </w:rPr>
            </w:pPr>
            <w:r w:rsidRPr="00A430D9">
              <w:rPr>
                <w:sz w:val="18"/>
                <w:szCs w:val="18"/>
              </w:rPr>
              <w:t>II</w:t>
            </w:r>
          </w:p>
        </w:tc>
        <w:tc>
          <w:tcPr>
            <w:tcW w:w="0" w:type="auto"/>
          </w:tcPr>
          <w:p w14:paraId="48D9792D" w14:textId="694A44D5" w:rsidR="000B4CE8" w:rsidRPr="00A430D9" w:rsidRDefault="000B4CE8" w:rsidP="00500F57">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430D9">
              <w:rPr>
                <w:sz w:val="18"/>
                <w:szCs w:val="18"/>
              </w:rPr>
              <w:t>13,85%</w:t>
            </w:r>
          </w:p>
        </w:tc>
      </w:tr>
      <w:tr w:rsidR="000B4CE8" w:rsidRPr="00A430D9" w14:paraId="1A526058"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394EBB" w14:textId="273CCCBA" w:rsidR="000B4CE8" w:rsidRPr="00A430D9" w:rsidRDefault="000B4CE8" w:rsidP="00500F57">
            <w:pPr>
              <w:spacing w:line="240" w:lineRule="auto"/>
              <w:rPr>
                <w:sz w:val="18"/>
                <w:szCs w:val="18"/>
              </w:rPr>
            </w:pPr>
            <w:r w:rsidRPr="00A430D9">
              <w:rPr>
                <w:sz w:val="18"/>
                <w:szCs w:val="18"/>
              </w:rPr>
              <w:t>III</w:t>
            </w:r>
          </w:p>
        </w:tc>
        <w:tc>
          <w:tcPr>
            <w:tcW w:w="0" w:type="auto"/>
          </w:tcPr>
          <w:p w14:paraId="118E474F" w14:textId="613F96D0" w:rsidR="000B4CE8" w:rsidRPr="00A430D9"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430D9">
              <w:rPr>
                <w:sz w:val="18"/>
                <w:szCs w:val="18"/>
              </w:rPr>
              <w:t>21,47%</w:t>
            </w:r>
          </w:p>
        </w:tc>
      </w:tr>
      <w:tr w:rsidR="000B4CE8" w:rsidRPr="00A430D9" w14:paraId="5DDCBF35" w14:textId="77777777" w:rsidTr="000B4CE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670D9A" w14:textId="78A03E20" w:rsidR="000B4CE8" w:rsidRPr="00A430D9" w:rsidRDefault="000B4CE8" w:rsidP="00500F57">
            <w:pPr>
              <w:spacing w:line="240" w:lineRule="auto"/>
              <w:rPr>
                <w:sz w:val="18"/>
                <w:szCs w:val="18"/>
              </w:rPr>
            </w:pPr>
            <w:r w:rsidRPr="00A430D9">
              <w:rPr>
                <w:sz w:val="18"/>
                <w:szCs w:val="18"/>
              </w:rPr>
              <w:t>IV</w:t>
            </w:r>
          </w:p>
        </w:tc>
        <w:tc>
          <w:tcPr>
            <w:tcW w:w="0" w:type="auto"/>
          </w:tcPr>
          <w:p w14:paraId="5981A67C" w14:textId="5F8997EE" w:rsidR="000B4CE8" w:rsidRPr="00A430D9" w:rsidRDefault="000B4CE8" w:rsidP="00500F57">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129F3">
              <w:rPr>
                <w:color w:val="C00000"/>
                <w:sz w:val="18"/>
                <w:szCs w:val="18"/>
              </w:rPr>
              <w:t>50,00%</w:t>
            </w:r>
          </w:p>
        </w:tc>
      </w:tr>
      <w:tr w:rsidR="000B4CE8" w:rsidRPr="00A430D9" w14:paraId="1D4C2F34"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E3ED76" w14:textId="0EBBA9A5" w:rsidR="000B4CE8" w:rsidRPr="00A430D9" w:rsidRDefault="000B4CE8" w:rsidP="00500F57">
            <w:pPr>
              <w:spacing w:line="240" w:lineRule="auto"/>
              <w:rPr>
                <w:sz w:val="18"/>
                <w:szCs w:val="18"/>
              </w:rPr>
            </w:pPr>
            <w:r w:rsidRPr="00A430D9">
              <w:rPr>
                <w:sz w:val="18"/>
                <w:szCs w:val="18"/>
              </w:rPr>
              <w:t>V</w:t>
            </w:r>
          </w:p>
        </w:tc>
        <w:tc>
          <w:tcPr>
            <w:tcW w:w="0" w:type="auto"/>
          </w:tcPr>
          <w:p w14:paraId="2719A142" w14:textId="3C9674A8" w:rsidR="000B4CE8" w:rsidRPr="00A430D9"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430D9">
              <w:rPr>
                <w:sz w:val="18"/>
                <w:szCs w:val="18"/>
              </w:rPr>
              <w:t>15,36%</w:t>
            </w:r>
          </w:p>
        </w:tc>
      </w:tr>
    </w:tbl>
    <w:p w14:paraId="6DFAB371" w14:textId="77777777" w:rsidR="000B4CE8" w:rsidRPr="000B4CE8" w:rsidRDefault="000B4CE8" w:rsidP="000B4CE8"/>
    <w:tbl>
      <w:tblPr>
        <w:tblStyle w:val="Tabelasiatki4akcent11"/>
        <w:tblpPr w:leftFromText="141" w:rightFromText="141" w:vertAnchor="text" w:tblpXSpec="center" w:tblpY="1"/>
        <w:tblOverlap w:val="never"/>
        <w:tblW w:w="2444" w:type="pct"/>
        <w:tblLook w:val="04A0" w:firstRow="1" w:lastRow="0" w:firstColumn="1" w:lastColumn="0" w:noHBand="0" w:noVBand="1"/>
      </w:tblPr>
      <w:tblGrid>
        <w:gridCol w:w="3082"/>
        <w:gridCol w:w="1845"/>
      </w:tblGrid>
      <w:tr w:rsidR="004F28CC" w:rsidRPr="00A430D9" w14:paraId="5FE396F7" w14:textId="77777777" w:rsidTr="006D6D4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D77A5E2" w14:textId="77777777" w:rsidR="004F28CC" w:rsidRPr="00A430D9" w:rsidRDefault="004F28CC" w:rsidP="006D6D4C">
            <w:pPr>
              <w:spacing w:before="0" w:line="240" w:lineRule="auto"/>
              <w:jc w:val="center"/>
              <w:rPr>
                <w:rFonts w:eastAsia="Times New Roman" w:cs="Times New Roman"/>
                <w:color w:val="000000"/>
                <w:szCs w:val="20"/>
                <w:lang w:eastAsia="pl-PL"/>
              </w:rPr>
            </w:pPr>
            <w:r w:rsidRPr="00A430D9">
              <w:rPr>
                <w:rFonts w:eastAsia="Times New Roman" w:cs="Times New Roman"/>
                <w:color w:val="000000"/>
                <w:szCs w:val="20"/>
                <w:lang w:eastAsia="pl-PL"/>
              </w:rPr>
              <w:t>sołectwo</w:t>
            </w:r>
          </w:p>
        </w:tc>
        <w:tc>
          <w:tcPr>
            <w:tcW w:w="1872" w:type="pct"/>
            <w:noWrap/>
            <w:vAlign w:val="center"/>
            <w:hideMark/>
          </w:tcPr>
          <w:p w14:paraId="7223BBAC" w14:textId="77777777" w:rsidR="004F28CC" w:rsidRPr="00A430D9" w:rsidRDefault="004F28CC" w:rsidP="006D6D4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430D9">
              <w:rPr>
                <w:rFonts w:eastAsia="Times New Roman" w:cs="Times New Roman"/>
                <w:color w:val="000000"/>
                <w:szCs w:val="20"/>
                <w:lang w:eastAsia="pl-PL"/>
              </w:rPr>
              <w:t>2016</w:t>
            </w:r>
          </w:p>
        </w:tc>
      </w:tr>
      <w:tr w:rsidR="004F28CC" w:rsidRPr="00A430D9" w14:paraId="41AF3ECB"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92367B5"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Alojzów</w:t>
            </w:r>
          </w:p>
        </w:tc>
        <w:tc>
          <w:tcPr>
            <w:tcW w:w="1872" w:type="pct"/>
            <w:noWrap/>
            <w:vAlign w:val="center"/>
            <w:hideMark/>
          </w:tcPr>
          <w:p w14:paraId="1E4E6CC3"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80%</w:t>
            </w:r>
          </w:p>
        </w:tc>
      </w:tr>
      <w:tr w:rsidR="004F28CC" w:rsidRPr="00A430D9" w14:paraId="5A494A16"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B08D64C"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Białka</w:t>
            </w:r>
          </w:p>
        </w:tc>
        <w:tc>
          <w:tcPr>
            <w:tcW w:w="1872" w:type="pct"/>
            <w:noWrap/>
            <w:vAlign w:val="center"/>
            <w:hideMark/>
          </w:tcPr>
          <w:p w14:paraId="1D1218AC"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30%</w:t>
            </w:r>
          </w:p>
        </w:tc>
      </w:tr>
      <w:tr w:rsidR="004F28CC" w:rsidRPr="00A430D9" w14:paraId="246246B3"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8AC1265" w14:textId="77777777" w:rsidR="004F28CC" w:rsidRPr="00A430D9" w:rsidRDefault="004F28CC" w:rsidP="006D6D4C">
            <w:pPr>
              <w:spacing w:before="0" w:line="240" w:lineRule="auto"/>
              <w:jc w:val="center"/>
              <w:rPr>
                <w:rFonts w:eastAsia="Times New Roman" w:cs="Times New Roman"/>
                <w:b w:val="0"/>
                <w:color w:val="000000"/>
                <w:szCs w:val="20"/>
                <w:lang w:eastAsia="pl-PL"/>
              </w:rPr>
            </w:pPr>
            <w:proofErr w:type="spellStart"/>
            <w:r w:rsidRPr="00A430D9">
              <w:rPr>
                <w:b w:val="0"/>
                <w:color w:val="000000"/>
                <w:sz w:val="22"/>
              </w:rPr>
              <w:t>Błaziny</w:t>
            </w:r>
            <w:proofErr w:type="spellEnd"/>
            <w:r w:rsidRPr="00A430D9">
              <w:rPr>
                <w:b w:val="0"/>
                <w:color w:val="000000"/>
                <w:sz w:val="22"/>
              </w:rPr>
              <w:t xml:space="preserve"> Dolne</w:t>
            </w:r>
          </w:p>
        </w:tc>
        <w:tc>
          <w:tcPr>
            <w:tcW w:w="1872" w:type="pct"/>
            <w:noWrap/>
            <w:vAlign w:val="center"/>
            <w:hideMark/>
          </w:tcPr>
          <w:p w14:paraId="0C4A95D2"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000000"/>
                <w:sz w:val="22"/>
              </w:rPr>
              <w:t>40%</w:t>
            </w:r>
          </w:p>
        </w:tc>
      </w:tr>
      <w:tr w:rsidR="004F28CC" w:rsidRPr="00A430D9" w14:paraId="42787B0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93EF759" w14:textId="77777777" w:rsidR="004F28CC" w:rsidRPr="00A430D9" w:rsidRDefault="004F28CC" w:rsidP="006D6D4C">
            <w:pPr>
              <w:spacing w:before="0" w:line="240" w:lineRule="auto"/>
              <w:jc w:val="center"/>
              <w:rPr>
                <w:rFonts w:eastAsia="Times New Roman" w:cs="Times New Roman"/>
                <w:b w:val="0"/>
                <w:color w:val="000000"/>
                <w:szCs w:val="20"/>
                <w:lang w:eastAsia="pl-PL"/>
              </w:rPr>
            </w:pPr>
            <w:proofErr w:type="spellStart"/>
            <w:r w:rsidRPr="00A430D9">
              <w:rPr>
                <w:b w:val="0"/>
                <w:color w:val="000000"/>
                <w:sz w:val="22"/>
              </w:rPr>
              <w:t>Błaziny</w:t>
            </w:r>
            <w:proofErr w:type="spellEnd"/>
            <w:r w:rsidRPr="00A430D9">
              <w:rPr>
                <w:b w:val="0"/>
                <w:color w:val="000000"/>
                <w:sz w:val="22"/>
              </w:rPr>
              <w:t xml:space="preserve"> Górne</w:t>
            </w:r>
          </w:p>
        </w:tc>
        <w:tc>
          <w:tcPr>
            <w:tcW w:w="1872" w:type="pct"/>
            <w:noWrap/>
            <w:vAlign w:val="center"/>
            <w:hideMark/>
          </w:tcPr>
          <w:p w14:paraId="2FA4059F"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40%</w:t>
            </w:r>
          </w:p>
        </w:tc>
      </w:tr>
      <w:tr w:rsidR="004F28CC" w:rsidRPr="00A430D9" w14:paraId="380EFAE0"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313B1D4"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Chwałowice</w:t>
            </w:r>
          </w:p>
        </w:tc>
        <w:tc>
          <w:tcPr>
            <w:tcW w:w="1872" w:type="pct"/>
            <w:noWrap/>
            <w:vAlign w:val="center"/>
            <w:hideMark/>
          </w:tcPr>
          <w:p w14:paraId="4599CB09"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000000"/>
                <w:sz w:val="22"/>
              </w:rPr>
              <w:t>50%</w:t>
            </w:r>
          </w:p>
        </w:tc>
      </w:tr>
      <w:tr w:rsidR="004F28CC" w:rsidRPr="00A430D9" w14:paraId="7A927DD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1BB3EB7"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Florencja</w:t>
            </w:r>
          </w:p>
        </w:tc>
        <w:tc>
          <w:tcPr>
            <w:tcW w:w="1872" w:type="pct"/>
            <w:noWrap/>
            <w:vAlign w:val="center"/>
            <w:hideMark/>
          </w:tcPr>
          <w:p w14:paraId="7761B610"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40%</w:t>
            </w:r>
          </w:p>
        </w:tc>
      </w:tr>
      <w:tr w:rsidR="004F28CC" w:rsidRPr="00A430D9" w14:paraId="115088D1"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0F3A9CE"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Gaworzyna</w:t>
            </w:r>
          </w:p>
        </w:tc>
        <w:tc>
          <w:tcPr>
            <w:tcW w:w="1872" w:type="pct"/>
            <w:noWrap/>
            <w:vAlign w:val="center"/>
            <w:hideMark/>
          </w:tcPr>
          <w:p w14:paraId="7EC61CEC" w14:textId="77777777" w:rsidR="004F28CC" w:rsidRPr="00E129F3"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E129F3">
              <w:rPr>
                <w:color w:val="C00000"/>
                <w:sz w:val="22"/>
              </w:rPr>
              <w:t>50%</w:t>
            </w:r>
          </w:p>
        </w:tc>
      </w:tr>
      <w:tr w:rsidR="004F28CC" w:rsidRPr="00A430D9" w14:paraId="57DABA3F"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9D6FCC"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Jasieniec Iłżecki Dolny</w:t>
            </w:r>
          </w:p>
        </w:tc>
        <w:tc>
          <w:tcPr>
            <w:tcW w:w="1872" w:type="pct"/>
            <w:noWrap/>
            <w:vAlign w:val="center"/>
            <w:hideMark/>
          </w:tcPr>
          <w:p w14:paraId="07D6D5F5" w14:textId="77777777" w:rsidR="004F28CC" w:rsidRPr="00E129F3"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E129F3">
              <w:rPr>
                <w:color w:val="C00000"/>
                <w:sz w:val="22"/>
              </w:rPr>
              <w:t>50%</w:t>
            </w:r>
          </w:p>
        </w:tc>
      </w:tr>
      <w:tr w:rsidR="004F28CC" w:rsidRPr="00A430D9" w14:paraId="003C3E72"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D27DD19"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Jasieniec Iłżecki Górny</w:t>
            </w:r>
          </w:p>
        </w:tc>
        <w:tc>
          <w:tcPr>
            <w:tcW w:w="1872" w:type="pct"/>
            <w:noWrap/>
            <w:vAlign w:val="center"/>
            <w:hideMark/>
          </w:tcPr>
          <w:p w14:paraId="7D59FC98"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000000"/>
                <w:sz w:val="22"/>
              </w:rPr>
              <w:t>10%</w:t>
            </w:r>
          </w:p>
        </w:tc>
      </w:tr>
      <w:tr w:rsidR="004F28CC" w:rsidRPr="00A430D9" w14:paraId="1D59FC37"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2344C32"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Jasieniec Maziarze</w:t>
            </w:r>
          </w:p>
        </w:tc>
        <w:tc>
          <w:tcPr>
            <w:tcW w:w="1872" w:type="pct"/>
            <w:noWrap/>
            <w:vAlign w:val="center"/>
            <w:hideMark/>
          </w:tcPr>
          <w:p w14:paraId="4B5BD728"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3F8B2C62"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02D85ED"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Jedlanka Nowa</w:t>
            </w:r>
          </w:p>
        </w:tc>
        <w:tc>
          <w:tcPr>
            <w:tcW w:w="1872" w:type="pct"/>
            <w:noWrap/>
            <w:vAlign w:val="center"/>
            <w:hideMark/>
          </w:tcPr>
          <w:p w14:paraId="0D779491"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80%</w:t>
            </w:r>
          </w:p>
        </w:tc>
      </w:tr>
      <w:tr w:rsidR="004F28CC" w:rsidRPr="00A430D9" w14:paraId="7F448EBF"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327DCC"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Jedlanka Stara</w:t>
            </w:r>
          </w:p>
        </w:tc>
        <w:tc>
          <w:tcPr>
            <w:tcW w:w="1872" w:type="pct"/>
            <w:noWrap/>
            <w:vAlign w:val="center"/>
            <w:hideMark/>
          </w:tcPr>
          <w:p w14:paraId="0110DEEB"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80%</w:t>
            </w:r>
          </w:p>
        </w:tc>
      </w:tr>
      <w:tr w:rsidR="004F28CC" w:rsidRPr="00A430D9" w14:paraId="17EA7E3F"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4252A21"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Kajetanów</w:t>
            </w:r>
          </w:p>
        </w:tc>
        <w:tc>
          <w:tcPr>
            <w:tcW w:w="1872" w:type="pct"/>
            <w:noWrap/>
            <w:vAlign w:val="center"/>
            <w:hideMark/>
          </w:tcPr>
          <w:p w14:paraId="20CDF2DB"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100%</w:t>
            </w:r>
          </w:p>
        </w:tc>
      </w:tr>
      <w:tr w:rsidR="004F28CC" w:rsidRPr="00A430D9" w14:paraId="026F07F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9FA03B1"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Koszary</w:t>
            </w:r>
          </w:p>
        </w:tc>
        <w:tc>
          <w:tcPr>
            <w:tcW w:w="1872" w:type="pct"/>
            <w:noWrap/>
            <w:vAlign w:val="center"/>
            <w:hideMark/>
          </w:tcPr>
          <w:p w14:paraId="276C57BF"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7110A67B"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8905BF3"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Sołectwo Kotlarka</w:t>
            </w:r>
          </w:p>
        </w:tc>
        <w:tc>
          <w:tcPr>
            <w:tcW w:w="1872" w:type="pct"/>
            <w:noWrap/>
            <w:vAlign w:val="center"/>
            <w:hideMark/>
          </w:tcPr>
          <w:p w14:paraId="55246A58"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7E7BF69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6CFA7D5"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Krzyżanowice</w:t>
            </w:r>
          </w:p>
        </w:tc>
        <w:tc>
          <w:tcPr>
            <w:tcW w:w="1872" w:type="pct"/>
            <w:noWrap/>
            <w:vAlign w:val="center"/>
            <w:hideMark/>
          </w:tcPr>
          <w:p w14:paraId="076666A2"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80%</w:t>
            </w:r>
          </w:p>
        </w:tc>
      </w:tr>
      <w:tr w:rsidR="004F28CC" w:rsidRPr="00A430D9" w14:paraId="74B3A521"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4AF0ED6"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Małomierzyce</w:t>
            </w:r>
          </w:p>
        </w:tc>
        <w:tc>
          <w:tcPr>
            <w:tcW w:w="1872" w:type="pct"/>
            <w:noWrap/>
            <w:vAlign w:val="center"/>
            <w:hideMark/>
          </w:tcPr>
          <w:p w14:paraId="7AD912D0"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1658A52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AD2CEA9"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Maziarze Nowe</w:t>
            </w:r>
          </w:p>
        </w:tc>
        <w:tc>
          <w:tcPr>
            <w:tcW w:w="1872" w:type="pct"/>
            <w:noWrap/>
            <w:vAlign w:val="center"/>
            <w:hideMark/>
          </w:tcPr>
          <w:p w14:paraId="744F03FB"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46EB805F"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1C585E3"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Maziarze Stare</w:t>
            </w:r>
          </w:p>
        </w:tc>
        <w:tc>
          <w:tcPr>
            <w:tcW w:w="1872" w:type="pct"/>
            <w:noWrap/>
            <w:vAlign w:val="center"/>
            <w:hideMark/>
          </w:tcPr>
          <w:p w14:paraId="71AE4DCC"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60%</w:t>
            </w:r>
          </w:p>
        </w:tc>
      </w:tr>
      <w:tr w:rsidR="004F28CC" w:rsidRPr="00A430D9" w14:paraId="5D4E2073"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3A8A0B1"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Pakosław</w:t>
            </w:r>
          </w:p>
        </w:tc>
        <w:tc>
          <w:tcPr>
            <w:tcW w:w="1872" w:type="pct"/>
            <w:noWrap/>
            <w:vAlign w:val="center"/>
            <w:hideMark/>
          </w:tcPr>
          <w:p w14:paraId="07297A86" w14:textId="77777777" w:rsidR="004F28CC" w:rsidRPr="00E129F3"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E129F3">
              <w:rPr>
                <w:color w:val="C00000"/>
                <w:sz w:val="22"/>
              </w:rPr>
              <w:t>50%</w:t>
            </w:r>
          </w:p>
        </w:tc>
      </w:tr>
      <w:tr w:rsidR="004F28CC" w:rsidRPr="00A430D9" w14:paraId="31254F6A"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93FB758"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Pastwiska</w:t>
            </w:r>
          </w:p>
        </w:tc>
        <w:tc>
          <w:tcPr>
            <w:tcW w:w="1872" w:type="pct"/>
            <w:noWrap/>
            <w:vAlign w:val="center"/>
            <w:hideMark/>
          </w:tcPr>
          <w:p w14:paraId="3C695D19" w14:textId="77777777" w:rsidR="004F28CC" w:rsidRPr="00E129F3"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E129F3">
              <w:rPr>
                <w:color w:val="C00000"/>
                <w:sz w:val="22"/>
              </w:rPr>
              <w:t>50%</w:t>
            </w:r>
          </w:p>
        </w:tc>
      </w:tr>
      <w:tr w:rsidR="004F28CC" w:rsidRPr="00A430D9" w14:paraId="174B2347"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F646C59"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Pieńki</w:t>
            </w:r>
          </w:p>
        </w:tc>
        <w:tc>
          <w:tcPr>
            <w:tcW w:w="1872" w:type="pct"/>
            <w:noWrap/>
            <w:vAlign w:val="center"/>
            <w:hideMark/>
          </w:tcPr>
          <w:p w14:paraId="4A9D802D"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10%</w:t>
            </w:r>
          </w:p>
        </w:tc>
      </w:tr>
      <w:tr w:rsidR="004F28CC" w:rsidRPr="00A430D9" w14:paraId="0D38928D"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89527F8"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Piłatka</w:t>
            </w:r>
          </w:p>
        </w:tc>
        <w:tc>
          <w:tcPr>
            <w:tcW w:w="1872" w:type="pct"/>
            <w:noWrap/>
            <w:vAlign w:val="center"/>
            <w:hideMark/>
          </w:tcPr>
          <w:p w14:paraId="4D2B3261"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100%</w:t>
            </w:r>
          </w:p>
        </w:tc>
      </w:tr>
      <w:tr w:rsidR="004F28CC" w:rsidRPr="00A430D9" w14:paraId="6EBE7BCA"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E5AE07F"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Płudnica</w:t>
            </w:r>
          </w:p>
        </w:tc>
        <w:tc>
          <w:tcPr>
            <w:tcW w:w="1872" w:type="pct"/>
            <w:noWrap/>
            <w:vAlign w:val="center"/>
            <w:hideMark/>
          </w:tcPr>
          <w:p w14:paraId="0F634799"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40%</w:t>
            </w:r>
          </w:p>
        </w:tc>
      </w:tr>
      <w:tr w:rsidR="004F28CC" w:rsidRPr="00A430D9" w14:paraId="3D47DA79"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C9FF1F7"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Prędocin</w:t>
            </w:r>
          </w:p>
        </w:tc>
        <w:tc>
          <w:tcPr>
            <w:tcW w:w="1872" w:type="pct"/>
            <w:noWrap/>
            <w:vAlign w:val="center"/>
            <w:hideMark/>
          </w:tcPr>
          <w:p w14:paraId="3F1254B1"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E129F3">
              <w:rPr>
                <w:color w:val="C00000"/>
                <w:sz w:val="22"/>
              </w:rPr>
              <w:t>50%</w:t>
            </w:r>
          </w:p>
        </w:tc>
      </w:tr>
      <w:tr w:rsidR="004F28CC" w:rsidRPr="00A430D9" w14:paraId="43086626"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8953B70"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Prędocin Kolonia</w:t>
            </w:r>
          </w:p>
        </w:tc>
        <w:tc>
          <w:tcPr>
            <w:tcW w:w="1872" w:type="pct"/>
            <w:noWrap/>
            <w:vAlign w:val="center"/>
            <w:hideMark/>
          </w:tcPr>
          <w:p w14:paraId="6015E53E"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30%</w:t>
            </w:r>
          </w:p>
        </w:tc>
      </w:tr>
      <w:tr w:rsidR="004F28CC" w:rsidRPr="00A430D9" w14:paraId="4274BBD6"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443857D" w14:textId="77777777" w:rsidR="004F28CC" w:rsidRPr="00A430D9" w:rsidRDefault="004F28CC" w:rsidP="006D6D4C">
            <w:pPr>
              <w:spacing w:before="0" w:line="240" w:lineRule="auto"/>
              <w:jc w:val="center"/>
              <w:rPr>
                <w:rFonts w:eastAsia="Times New Roman" w:cs="Times New Roman"/>
                <w:b w:val="0"/>
                <w:color w:val="000000"/>
                <w:szCs w:val="20"/>
                <w:lang w:eastAsia="pl-PL"/>
              </w:rPr>
            </w:pPr>
            <w:proofErr w:type="spellStart"/>
            <w:r w:rsidRPr="00A430D9">
              <w:rPr>
                <w:b w:val="0"/>
                <w:color w:val="000000"/>
                <w:sz w:val="22"/>
              </w:rPr>
              <w:t>Prędocinek</w:t>
            </w:r>
            <w:proofErr w:type="spellEnd"/>
          </w:p>
        </w:tc>
        <w:tc>
          <w:tcPr>
            <w:tcW w:w="1872" w:type="pct"/>
            <w:noWrap/>
            <w:vAlign w:val="center"/>
            <w:hideMark/>
          </w:tcPr>
          <w:p w14:paraId="1D64E368"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000000"/>
                <w:sz w:val="22"/>
              </w:rPr>
              <w:t>30%</w:t>
            </w:r>
          </w:p>
        </w:tc>
      </w:tr>
      <w:tr w:rsidR="004F28CC" w:rsidRPr="00A430D9" w14:paraId="247810E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356DD48"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Kolonia Seredzice</w:t>
            </w:r>
          </w:p>
        </w:tc>
        <w:tc>
          <w:tcPr>
            <w:tcW w:w="1872" w:type="pct"/>
            <w:noWrap/>
            <w:vAlign w:val="center"/>
            <w:hideMark/>
          </w:tcPr>
          <w:p w14:paraId="0673D326"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9C0006"/>
                <w:sz w:val="22"/>
              </w:rPr>
              <w:t>70%</w:t>
            </w:r>
          </w:p>
        </w:tc>
      </w:tr>
      <w:tr w:rsidR="004F28CC" w:rsidRPr="00A430D9" w14:paraId="21F12594"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D2E2FD0"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Seredzice</w:t>
            </w:r>
          </w:p>
        </w:tc>
        <w:tc>
          <w:tcPr>
            <w:tcW w:w="1872" w:type="pct"/>
            <w:noWrap/>
            <w:vAlign w:val="center"/>
            <w:hideMark/>
          </w:tcPr>
          <w:p w14:paraId="5FECFEA0"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9C0006"/>
                <w:sz w:val="22"/>
              </w:rPr>
              <w:t>80%</w:t>
            </w:r>
          </w:p>
        </w:tc>
      </w:tr>
      <w:tr w:rsidR="004F28CC" w:rsidRPr="00A430D9" w14:paraId="55F544DA"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B3B765B"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Starosiedlice</w:t>
            </w:r>
          </w:p>
        </w:tc>
        <w:tc>
          <w:tcPr>
            <w:tcW w:w="1872" w:type="pct"/>
            <w:noWrap/>
            <w:vAlign w:val="center"/>
            <w:hideMark/>
          </w:tcPr>
          <w:p w14:paraId="733867DB" w14:textId="77777777" w:rsidR="004F28CC" w:rsidRPr="00A430D9"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A430D9">
              <w:rPr>
                <w:color w:val="000000"/>
                <w:sz w:val="22"/>
              </w:rPr>
              <w:t>30%</w:t>
            </w:r>
          </w:p>
        </w:tc>
      </w:tr>
      <w:tr w:rsidR="004F28CC" w:rsidRPr="00A430D9" w14:paraId="26A10333"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D5F489F" w14:textId="77777777" w:rsidR="004F28CC" w:rsidRPr="00A430D9" w:rsidRDefault="004F28CC" w:rsidP="006D6D4C">
            <w:pPr>
              <w:spacing w:before="0" w:line="240" w:lineRule="auto"/>
              <w:jc w:val="center"/>
              <w:rPr>
                <w:rFonts w:eastAsia="Times New Roman" w:cs="Times New Roman"/>
                <w:b w:val="0"/>
                <w:color w:val="000000"/>
                <w:szCs w:val="20"/>
                <w:lang w:eastAsia="pl-PL"/>
              </w:rPr>
            </w:pPr>
            <w:r w:rsidRPr="00A430D9">
              <w:rPr>
                <w:b w:val="0"/>
                <w:color w:val="000000"/>
                <w:sz w:val="22"/>
              </w:rPr>
              <w:t>Walentynów</w:t>
            </w:r>
          </w:p>
        </w:tc>
        <w:tc>
          <w:tcPr>
            <w:tcW w:w="1872" w:type="pct"/>
            <w:noWrap/>
            <w:vAlign w:val="center"/>
            <w:hideMark/>
          </w:tcPr>
          <w:p w14:paraId="0B71C50C" w14:textId="77777777" w:rsidR="004F28CC" w:rsidRPr="00A430D9"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A430D9">
              <w:rPr>
                <w:color w:val="000000"/>
                <w:sz w:val="22"/>
              </w:rPr>
              <w:t>20%</w:t>
            </w:r>
          </w:p>
        </w:tc>
      </w:tr>
    </w:tbl>
    <w:p w14:paraId="5D90A25B" w14:textId="77777777" w:rsidR="004F28CC" w:rsidRDefault="004F28CC" w:rsidP="004F28CC"/>
    <w:p w14:paraId="0A048AF4" w14:textId="77777777" w:rsidR="004F28CC" w:rsidRDefault="004F28CC" w:rsidP="004F28CC"/>
    <w:p w14:paraId="6B537ACB" w14:textId="77777777" w:rsidR="004F28CC" w:rsidRDefault="004F28CC" w:rsidP="004F28CC"/>
    <w:p w14:paraId="7C9ABADF" w14:textId="77777777" w:rsidR="004F28CC" w:rsidRDefault="004F28CC" w:rsidP="004F28CC"/>
    <w:p w14:paraId="57000A66" w14:textId="77777777" w:rsidR="004F28CC" w:rsidRDefault="004F28CC" w:rsidP="004F28CC"/>
    <w:p w14:paraId="379BE1F7" w14:textId="77777777" w:rsidR="004F28CC" w:rsidRDefault="004F28CC" w:rsidP="004F28CC"/>
    <w:p w14:paraId="7238A4AF" w14:textId="77777777" w:rsidR="004F28CC" w:rsidRDefault="004F28CC" w:rsidP="004F28CC"/>
    <w:p w14:paraId="0212B342" w14:textId="77777777" w:rsidR="004F28CC" w:rsidRDefault="004F28CC" w:rsidP="004F28CC"/>
    <w:p w14:paraId="22738AD3" w14:textId="77777777" w:rsidR="004F28CC" w:rsidRDefault="004F28CC" w:rsidP="004F28CC"/>
    <w:p w14:paraId="45A17BB3" w14:textId="77777777" w:rsidR="004F28CC" w:rsidRDefault="004F28CC" w:rsidP="004F28CC"/>
    <w:p w14:paraId="5F13519A" w14:textId="77777777" w:rsidR="004F28CC" w:rsidRDefault="004F28CC" w:rsidP="004F28CC"/>
    <w:p w14:paraId="032E570B" w14:textId="77777777" w:rsidR="004F28CC" w:rsidRDefault="004F28CC" w:rsidP="004F28CC"/>
    <w:p w14:paraId="23CDE929" w14:textId="77777777" w:rsidR="004F28CC" w:rsidRDefault="004F28CC" w:rsidP="004F28CC"/>
    <w:p w14:paraId="2D768B29" w14:textId="77777777" w:rsidR="004F28CC" w:rsidRPr="004F28CC" w:rsidRDefault="004F28CC" w:rsidP="004F28CC"/>
    <w:p w14:paraId="3F2A8F34" w14:textId="77777777" w:rsidR="00F70007" w:rsidRDefault="00F70007" w:rsidP="00291427">
      <w:pPr>
        <w:pStyle w:val="Nagwek2"/>
      </w:pPr>
      <w:r>
        <w:br w:type="page"/>
      </w:r>
    </w:p>
    <w:p w14:paraId="5141FB8D" w14:textId="590E4146" w:rsidR="00C02AD8" w:rsidRDefault="00C02AD8" w:rsidP="00C02AD8">
      <w:pPr>
        <w:pStyle w:val="Nagwek2"/>
      </w:pPr>
      <w:bookmarkStart w:id="306" w:name="_Toc479277713"/>
      <w:bookmarkStart w:id="307" w:name="_Toc480742601"/>
      <w:bookmarkStart w:id="308" w:name="_Toc473886309"/>
      <w:bookmarkStart w:id="309" w:name="_Toc475019051"/>
      <w:r>
        <w:lastRenderedPageBreak/>
        <w:t xml:space="preserve">Potencjał i bariery gminy </w:t>
      </w:r>
      <w:bookmarkEnd w:id="306"/>
      <w:r>
        <w:t>Iłża</w:t>
      </w:r>
      <w:bookmarkEnd w:id="307"/>
    </w:p>
    <w:p w14:paraId="6B5C30CE" w14:textId="242D0797" w:rsidR="00C02AD8" w:rsidRDefault="00C02AD8" w:rsidP="00C02AD8">
      <w:r>
        <w:t>Poniższa tabela zawiera zestawienie kluczowych potencjałów i barier rewitalizacji obszarów zdegradowanych na terenie gminy Iłża, we wszystkich sferach: społecznej, gospodarczej, środowiskowej, przestrzenno-funkcjonalnej oraz technicznej.</w:t>
      </w:r>
    </w:p>
    <w:p w14:paraId="4AC92DD8" w14:textId="71F28F21" w:rsidR="00C02AD8" w:rsidRDefault="00C02AD8" w:rsidP="00C02AD8">
      <w:pPr>
        <w:pStyle w:val="Legenda"/>
        <w:keepNext/>
      </w:pPr>
      <w:bookmarkStart w:id="310" w:name="_Toc479272999"/>
      <w:r>
        <w:t xml:space="preserve">Tabela </w:t>
      </w:r>
      <w:fldSimple w:instr=" SEQ Tabela \* ARABIC ">
        <w:r w:rsidR="00EE7CDB">
          <w:rPr>
            <w:noProof/>
          </w:rPr>
          <w:t>49</w:t>
        </w:r>
      </w:fldSimple>
      <w:r>
        <w:t xml:space="preserve"> Kluczowe potencjały i bariery rewitalizacji na terenie gminy </w:t>
      </w:r>
      <w:bookmarkEnd w:id="310"/>
      <w:r>
        <w:t>Iłża</w:t>
      </w:r>
    </w:p>
    <w:tbl>
      <w:tblPr>
        <w:tblStyle w:val="Tabela-Siatka"/>
        <w:tblW w:w="0" w:type="auto"/>
        <w:tblLook w:val="04A0" w:firstRow="1" w:lastRow="0" w:firstColumn="1" w:lastColumn="0" w:noHBand="0" w:noVBand="1"/>
      </w:tblPr>
      <w:tblGrid>
        <w:gridCol w:w="1829"/>
        <w:gridCol w:w="3425"/>
        <w:gridCol w:w="4826"/>
      </w:tblGrid>
      <w:tr w:rsidR="00C02AD8" w14:paraId="0EDB2A71" w14:textId="77777777" w:rsidTr="00900ABA">
        <w:trPr>
          <w:trHeight w:val="340"/>
        </w:trPr>
        <w:tc>
          <w:tcPr>
            <w:tcW w:w="0" w:type="auto"/>
            <w:shd w:val="clear" w:color="auto" w:fill="4E6E20" w:themeFill="accent1" w:themeFillShade="80"/>
            <w:vAlign w:val="center"/>
          </w:tcPr>
          <w:p w14:paraId="43F92FC8" w14:textId="77777777" w:rsidR="00C02AD8" w:rsidRPr="00B36BE9" w:rsidRDefault="00C02AD8" w:rsidP="00900ABA">
            <w:pPr>
              <w:jc w:val="center"/>
              <w:rPr>
                <w:b/>
                <w:color w:val="FFFFFF" w:themeColor="background1"/>
              </w:rPr>
            </w:pPr>
            <w:r w:rsidRPr="00B36BE9">
              <w:rPr>
                <w:b/>
                <w:color w:val="FFFFFF" w:themeColor="background1"/>
              </w:rPr>
              <w:t>Sfera</w:t>
            </w:r>
          </w:p>
        </w:tc>
        <w:tc>
          <w:tcPr>
            <w:tcW w:w="0" w:type="auto"/>
            <w:shd w:val="clear" w:color="auto" w:fill="4E6E20" w:themeFill="accent1" w:themeFillShade="80"/>
            <w:vAlign w:val="center"/>
          </w:tcPr>
          <w:p w14:paraId="49AAF1EF" w14:textId="77777777" w:rsidR="00C02AD8" w:rsidRPr="00B36BE9" w:rsidRDefault="00C02AD8" w:rsidP="00900ABA">
            <w:pPr>
              <w:jc w:val="center"/>
              <w:rPr>
                <w:b/>
                <w:color w:val="FFFFFF" w:themeColor="background1"/>
              </w:rPr>
            </w:pPr>
            <w:r w:rsidRPr="00B36BE9">
              <w:rPr>
                <w:b/>
                <w:color w:val="FFFFFF" w:themeColor="background1"/>
              </w:rPr>
              <w:t>Potencjał</w:t>
            </w:r>
          </w:p>
        </w:tc>
        <w:tc>
          <w:tcPr>
            <w:tcW w:w="0" w:type="auto"/>
            <w:shd w:val="clear" w:color="auto" w:fill="4E6E20" w:themeFill="accent1" w:themeFillShade="80"/>
            <w:vAlign w:val="center"/>
          </w:tcPr>
          <w:p w14:paraId="3E103557" w14:textId="77777777" w:rsidR="00C02AD8" w:rsidRPr="00B36BE9" w:rsidRDefault="00C02AD8" w:rsidP="00900ABA">
            <w:pPr>
              <w:jc w:val="center"/>
              <w:rPr>
                <w:b/>
                <w:color w:val="FFFFFF" w:themeColor="background1"/>
              </w:rPr>
            </w:pPr>
            <w:r w:rsidRPr="00B36BE9">
              <w:rPr>
                <w:b/>
                <w:color w:val="FFFFFF" w:themeColor="background1"/>
              </w:rPr>
              <w:t>Bariery</w:t>
            </w:r>
          </w:p>
        </w:tc>
      </w:tr>
      <w:tr w:rsidR="00C02AD8" w14:paraId="27A2B943" w14:textId="77777777" w:rsidTr="00900ABA">
        <w:trPr>
          <w:trHeight w:val="340"/>
        </w:trPr>
        <w:tc>
          <w:tcPr>
            <w:tcW w:w="0" w:type="auto"/>
            <w:vAlign w:val="center"/>
          </w:tcPr>
          <w:p w14:paraId="08F7F0BE" w14:textId="77777777" w:rsidR="00C02AD8" w:rsidRDefault="00C02AD8" w:rsidP="00900ABA">
            <w:pPr>
              <w:jc w:val="center"/>
            </w:pPr>
            <w:r>
              <w:t>społeczna</w:t>
            </w:r>
          </w:p>
        </w:tc>
        <w:tc>
          <w:tcPr>
            <w:tcW w:w="0" w:type="auto"/>
            <w:vAlign w:val="center"/>
          </w:tcPr>
          <w:p w14:paraId="2ADB6BA3" w14:textId="77777777" w:rsidR="00C02AD8" w:rsidRDefault="00C02AD8" w:rsidP="00900ABA">
            <w:pPr>
              <w:jc w:val="center"/>
            </w:pPr>
            <w:r>
              <w:t>Pojawiają się pojedyncze osoby z inicjatywą oraz społeczne grupy aktywności</w:t>
            </w:r>
          </w:p>
          <w:p w14:paraId="3EBD120C" w14:textId="77777777" w:rsidR="00C02AD8" w:rsidRDefault="00C02AD8" w:rsidP="00900ABA">
            <w:pPr>
              <w:jc w:val="center"/>
            </w:pPr>
            <w:r>
              <w:t>Dostępność do edukacji oraz opieki zdrowotnej</w:t>
            </w:r>
          </w:p>
          <w:p w14:paraId="766A3B49" w14:textId="77777777" w:rsidR="00C02AD8" w:rsidRDefault="00C02AD8" w:rsidP="00900ABA">
            <w:pPr>
              <w:jc w:val="center"/>
            </w:pPr>
            <w:r>
              <w:t>Programy realizowane przez Gminny Ośrodek Pomocy Społecznej</w:t>
            </w:r>
          </w:p>
          <w:p w14:paraId="6471530F" w14:textId="77777777" w:rsidR="00C02AD8" w:rsidRDefault="00C02AD8" w:rsidP="00900ABA">
            <w:pPr>
              <w:jc w:val="center"/>
            </w:pPr>
            <w:r>
              <w:t>Dostępność terenów pod infrastrukturę rekreacyjno-wypoczynkową</w:t>
            </w:r>
          </w:p>
          <w:p w14:paraId="6A8C43E2" w14:textId="77777777" w:rsidR="00C02AD8" w:rsidRDefault="00C02AD8" w:rsidP="00900ABA">
            <w:pPr>
              <w:jc w:val="center"/>
            </w:pPr>
            <w:r>
              <w:t>Wysokie walory przyrodnicze zachęcające do aktywnego wypoczynku</w:t>
            </w:r>
          </w:p>
          <w:p w14:paraId="22152259" w14:textId="77777777" w:rsidR="00C02AD8" w:rsidRDefault="00C02AD8" w:rsidP="00900ABA">
            <w:pPr>
              <w:jc w:val="center"/>
            </w:pPr>
            <w:r>
              <w:t>Zaangażowanie pracowników Urzędu Gminy w rozwój społeczności lokalnej</w:t>
            </w:r>
          </w:p>
        </w:tc>
        <w:tc>
          <w:tcPr>
            <w:tcW w:w="0" w:type="auto"/>
            <w:vAlign w:val="center"/>
          </w:tcPr>
          <w:p w14:paraId="1FD383BB" w14:textId="77777777" w:rsidR="00C02AD8" w:rsidRDefault="00C02AD8" w:rsidP="00900ABA">
            <w:pPr>
              <w:jc w:val="center"/>
            </w:pPr>
            <w:r>
              <w:t>Niechęć mieszkańców obszaru zdegradowanego do włączenia się w życie ich „małej ojczyzny”</w:t>
            </w:r>
          </w:p>
          <w:p w14:paraId="107156C8" w14:textId="77777777" w:rsidR="00C02AD8" w:rsidRDefault="00C02AD8" w:rsidP="00900ABA">
            <w:pPr>
              <w:jc w:val="center"/>
            </w:pPr>
            <w:r>
              <w:t xml:space="preserve">Bierność i apatia obecna </w:t>
            </w:r>
            <w:r>
              <w:br/>
              <w:t>w środowiskach dotkniętych bezrobociem i problemami społecznymi</w:t>
            </w:r>
          </w:p>
          <w:p w14:paraId="671AF2D2" w14:textId="77777777" w:rsidR="00C02AD8" w:rsidRDefault="00C02AD8" w:rsidP="00900ABA">
            <w:pPr>
              <w:jc w:val="center"/>
            </w:pPr>
            <w:r>
              <w:t>Niewystarczająca oferta terenów zdegradowanych, które nie zaspakaja potrzeb mieszkańców.</w:t>
            </w:r>
          </w:p>
          <w:p w14:paraId="0FE25D06" w14:textId="77777777" w:rsidR="00C02AD8" w:rsidRDefault="00C02AD8" w:rsidP="00900ABA">
            <w:pPr>
              <w:jc w:val="center"/>
            </w:pPr>
            <w:r>
              <w:t>Ograniczone środki finansowe mieszkańców obszarów zdegradowanych na modernizację infrastruktury technicznej budynków czy ofertę kulturową.</w:t>
            </w:r>
          </w:p>
          <w:p w14:paraId="7A1776E2" w14:textId="77777777" w:rsidR="00C02AD8" w:rsidRDefault="00C02AD8" w:rsidP="00900ABA">
            <w:pPr>
              <w:jc w:val="center"/>
            </w:pPr>
            <w:r>
              <w:t xml:space="preserve">Skala degradacji terenów </w:t>
            </w:r>
            <w:r>
              <w:br/>
              <w:t>i dewastacji obiektów obniżająca atrakcyjność inwestycyjna</w:t>
            </w:r>
            <w:r>
              <w:br/>
              <w:t xml:space="preserve"> i mieszkaniową gminy</w:t>
            </w:r>
          </w:p>
          <w:p w14:paraId="7138B5C8" w14:textId="77777777" w:rsidR="00C02AD8" w:rsidRDefault="00C02AD8" w:rsidP="00900ABA">
            <w:pPr>
              <w:jc w:val="center"/>
            </w:pPr>
            <w:r>
              <w:t>Brak infrastruktury służącej integracji różnych grup interesariuszy procesu rewitalizacji</w:t>
            </w:r>
          </w:p>
        </w:tc>
      </w:tr>
      <w:tr w:rsidR="00C02AD8" w14:paraId="39F6009C" w14:textId="77777777" w:rsidTr="00900ABA">
        <w:trPr>
          <w:trHeight w:val="340"/>
        </w:trPr>
        <w:tc>
          <w:tcPr>
            <w:tcW w:w="0" w:type="auto"/>
            <w:vAlign w:val="center"/>
          </w:tcPr>
          <w:p w14:paraId="28A9FFB4" w14:textId="77777777" w:rsidR="00C02AD8" w:rsidRDefault="00C02AD8" w:rsidP="00900ABA">
            <w:pPr>
              <w:jc w:val="center"/>
            </w:pPr>
            <w:r>
              <w:t>gospodarcza</w:t>
            </w:r>
          </w:p>
        </w:tc>
        <w:tc>
          <w:tcPr>
            <w:tcW w:w="0" w:type="auto"/>
            <w:vAlign w:val="center"/>
          </w:tcPr>
          <w:p w14:paraId="0CBB2490" w14:textId="77777777" w:rsidR="00C02AD8" w:rsidRDefault="00C02AD8" w:rsidP="00900ABA">
            <w:pPr>
              <w:jc w:val="center"/>
            </w:pPr>
            <w:r>
              <w:t>Dostępność siły roboczej</w:t>
            </w:r>
          </w:p>
          <w:p w14:paraId="027655CC" w14:textId="77777777" w:rsidR="00C02AD8" w:rsidRDefault="00C02AD8" w:rsidP="00900ABA">
            <w:pPr>
              <w:jc w:val="center"/>
            </w:pPr>
            <w:r>
              <w:t>Doświadczenie zawodowe osób pracujących w branży tradycyjnej</w:t>
            </w:r>
          </w:p>
          <w:p w14:paraId="10C63067" w14:textId="77777777" w:rsidR="00C02AD8" w:rsidRDefault="00C02AD8" w:rsidP="00900ABA">
            <w:pPr>
              <w:jc w:val="center"/>
            </w:pPr>
            <w:r>
              <w:t>Zaangażowanie pracowników Urzędu Gminy w podnoszeniu kompetencji osób bezrobotnych</w:t>
            </w:r>
          </w:p>
        </w:tc>
        <w:tc>
          <w:tcPr>
            <w:tcW w:w="0" w:type="auto"/>
            <w:vAlign w:val="center"/>
          </w:tcPr>
          <w:p w14:paraId="1E3BA93A" w14:textId="77777777" w:rsidR="00C02AD8" w:rsidRDefault="00C02AD8" w:rsidP="00900ABA">
            <w:pPr>
              <w:jc w:val="center"/>
            </w:pPr>
            <w:r>
              <w:t>Ograniczone środki finansowe na modernizację rozbudowę gospodarstw rolnych</w:t>
            </w:r>
          </w:p>
          <w:p w14:paraId="71D7DD53" w14:textId="77777777" w:rsidR="00C02AD8" w:rsidRDefault="00C02AD8" w:rsidP="00900ABA">
            <w:pPr>
              <w:jc w:val="center"/>
            </w:pPr>
            <w:r>
              <w:t>Mało korzystna struktura agrarna( przewaga gospodarstw o małym areale)</w:t>
            </w:r>
          </w:p>
          <w:p w14:paraId="0152AF65" w14:textId="77777777" w:rsidR="00C02AD8" w:rsidRDefault="00C02AD8" w:rsidP="00900ABA">
            <w:pPr>
              <w:jc w:val="center"/>
            </w:pPr>
            <w:r>
              <w:t>Niska dochodowość prowadzonej działalności uniemożliwiające kumulowanie środków na inwestycje- zatrudnianie nowych osób</w:t>
            </w:r>
          </w:p>
          <w:p w14:paraId="5C1F5B14" w14:textId="77777777" w:rsidR="00C02AD8" w:rsidRDefault="00C02AD8" w:rsidP="00900ABA">
            <w:pPr>
              <w:jc w:val="center"/>
            </w:pPr>
            <w:r>
              <w:t>Niska przedsiębiorczość osób bezrobotnych</w:t>
            </w:r>
          </w:p>
        </w:tc>
      </w:tr>
      <w:tr w:rsidR="00C02AD8" w14:paraId="2A91D7DD" w14:textId="77777777" w:rsidTr="00900ABA">
        <w:trPr>
          <w:trHeight w:val="340"/>
        </w:trPr>
        <w:tc>
          <w:tcPr>
            <w:tcW w:w="0" w:type="auto"/>
            <w:vAlign w:val="center"/>
          </w:tcPr>
          <w:p w14:paraId="2D8226A8" w14:textId="77777777" w:rsidR="00C02AD8" w:rsidRDefault="00C02AD8" w:rsidP="00900ABA">
            <w:pPr>
              <w:jc w:val="center"/>
            </w:pPr>
            <w:r>
              <w:t>środowiskowa</w:t>
            </w:r>
          </w:p>
        </w:tc>
        <w:tc>
          <w:tcPr>
            <w:tcW w:w="0" w:type="auto"/>
            <w:vAlign w:val="center"/>
          </w:tcPr>
          <w:p w14:paraId="462097B4" w14:textId="77777777" w:rsidR="00C02AD8" w:rsidRDefault="00C02AD8" w:rsidP="00900ABA">
            <w:pPr>
              <w:jc w:val="center"/>
            </w:pPr>
            <w:r>
              <w:t>Dostępność terenów zielonych</w:t>
            </w:r>
          </w:p>
        </w:tc>
        <w:tc>
          <w:tcPr>
            <w:tcW w:w="0" w:type="auto"/>
            <w:vAlign w:val="center"/>
          </w:tcPr>
          <w:p w14:paraId="6B68B26C" w14:textId="77777777" w:rsidR="00C02AD8" w:rsidRDefault="00C02AD8" w:rsidP="00900ABA">
            <w:pPr>
              <w:jc w:val="center"/>
            </w:pPr>
            <w:r>
              <w:t xml:space="preserve">Ograniczone środki finansowe mieszkańców </w:t>
            </w:r>
            <w:r>
              <w:lastRenderedPageBreak/>
              <w:t>obszarów zdegradowanych na wymianę kotłów, termomodernizację budynków mieszkalnych</w:t>
            </w:r>
          </w:p>
        </w:tc>
      </w:tr>
      <w:tr w:rsidR="00C02AD8" w14:paraId="2F3E562E" w14:textId="77777777" w:rsidTr="00900ABA">
        <w:trPr>
          <w:trHeight w:val="340"/>
        </w:trPr>
        <w:tc>
          <w:tcPr>
            <w:tcW w:w="0" w:type="auto"/>
            <w:vAlign w:val="center"/>
          </w:tcPr>
          <w:p w14:paraId="3813123A" w14:textId="77777777" w:rsidR="00C02AD8" w:rsidRDefault="00C02AD8" w:rsidP="00900ABA">
            <w:pPr>
              <w:jc w:val="center"/>
            </w:pPr>
            <w:r>
              <w:lastRenderedPageBreak/>
              <w:t>techniczna</w:t>
            </w:r>
          </w:p>
        </w:tc>
        <w:tc>
          <w:tcPr>
            <w:tcW w:w="0" w:type="auto"/>
            <w:vAlign w:val="center"/>
          </w:tcPr>
          <w:p w14:paraId="4EAF05D9" w14:textId="77777777" w:rsidR="00C02AD8" w:rsidRDefault="00C02AD8" w:rsidP="00900ABA">
            <w:pPr>
              <w:jc w:val="center"/>
            </w:pPr>
            <w:r>
              <w:t>Wystarczająco rozwinięta infrastruktura drogowa na potrzeby codziennego życia</w:t>
            </w:r>
          </w:p>
          <w:p w14:paraId="2B803A50" w14:textId="77777777" w:rsidR="00C02AD8" w:rsidRDefault="00C02AD8" w:rsidP="00900ABA">
            <w:pPr>
              <w:jc w:val="center"/>
            </w:pPr>
            <w:r>
              <w:t>Warunki do wykorzystania energii odnawialnej</w:t>
            </w:r>
          </w:p>
          <w:p w14:paraId="7149D8CA" w14:textId="77777777" w:rsidR="00C02AD8" w:rsidRDefault="00C02AD8" w:rsidP="00900ABA"/>
        </w:tc>
        <w:tc>
          <w:tcPr>
            <w:tcW w:w="0" w:type="auto"/>
            <w:vAlign w:val="center"/>
          </w:tcPr>
          <w:p w14:paraId="390EB365" w14:textId="77777777" w:rsidR="00C02AD8" w:rsidRDefault="00C02AD8" w:rsidP="00900ABA">
            <w:pPr>
              <w:jc w:val="center"/>
            </w:pPr>
            <w:r>
              <w:t>System ciepłowniczy oparty na tradycyjnych kotłach węglowych</w:t>
            </w:r>
          </w:p>
          <w:p w14:paraId="040506D5" w14:textId="77777777" w:rsidR="00C02AD8" w:rsidRDefault="00C02AD8" w:rsidP="00900ABA">
            <w:pPr>
              <w:jc w:val="center"/>
            </w:pPr>
            <w:r>
              <w:t>Ograniczone środki mieszkańców obszaru zdegradowane na paliwa mniej emisyjne- gaz, pompy ciepła</w:t>
            </w:r>
          </w:p>
          <w:p w14:paraId="4FE3C463" w14:textId="77777777" w:rsidR="00C02AD8" w:rsidRDefault="00C02AD8" w:rsidP="00900ABA">
            <w:pPr>
              <w:jc w:val="center"/>
            </w:pPr>
            <w:r>
              <w:t>Zły stan techniczny dróg</w:t>
            </w:r>
          </w:p>
          <w:p w14:paraId="6FF1EDD7" w14:textId="77777777" w:rsidR="00C02AD8" w:rsidRDefault="00C02AD8" w:rsidP="00900ABA">
            <w:pPr>
              <w:jc w:val="center"/>
            </w:pPr>
            <w:r>
              <w:t>Stan budynków użyteczności publicznej</w:t>
            </w:r>
          </w:p>
        </w:tc>
      </w:tr>
      <w:tr w:rsidR="00C02AD8" w14:paraId="72B352F9" w14:textId="77777777" w:rsidTr="00900ABA">
        <w:trPr>
          <w:trHeight w:val="340"/>
        </w:trPr>
        <w:tc>
          <w:tcPr>
            <w:tcW w:w="0" w:type="auto"/>
            <w:vAlign w:val="center"/>
          </w:tcPr>
          <w:p w14:paraId="057CECF8" w14:textId="77777777" w:rsidR="00C02AD8" w:rsidRDefault="00C02AD8" w:rsidP="00900ABA">
            <w:pPr>
              <w:jc w:val="center"/>
            </w:pPr>
            <w:r>
              <w:t>przestrzenno-funkcjonalna</w:t>
            </w:r>
          </w:p>
        </w:tc>
        <w:tc>
          <w:tcPr>
            <w:tcW w:w="0" w:type="auto"/>
            <w:vAlign w:val="center"/>
          </w:tcPr>
          <w:p w14:paraId="249B99CC" w14:textId="77777777" w:rsidR="00C02AD8" w:rsidRDefault="00C02AD8" w:rsidP="00900ABA">
            <w:pPr>
              <w:jc w:val="center"/>
            </w:pPr>
            <w:r>
              <w:t>Dostępność terenów do rekreacji i wypoczynku</w:t>
            </w:r>
          </w:p>
          <w:p w14:paraId="0067E754" w14:textId="77777777" w:rsidR="00C02AD8" w:rsidRDefault="00C02AD8" w:rsidP="00900ABA">
            <w:pPr>
              <w:jc w:val="center"/>
            </w:pPr>
            <w:r>
              <w:t>Podstawowe usługi społeczne</w:t>
            </w:r>
          </w:p>
          <w:p w14:paraId="2D22282E" w14:textId="77777777" w:rsidR="00C02AD8" w:rsidRDefault="00C02AD8" w:rsidP="00900ABA">
            <w:pPr>
              <w:jc w:val="center"/>
            </w:pPr>
            <w:r>
              <w:t>Oferta oświatowa i infrastruktura opieki zdrowotnej na podstawowym poziomie.</w:t>
            </w:r>
          </w:p>
        </w:tc>
        <w:tc>
          <w:tcPr>
            <w:tcW w:w="0" w:type="auto"/>
            <w:vAlign w:val="center"/>
          </w:tcPr>
          <w:p w14:paraId="126C3C11" w14:textId="77777777" w:rsidR="00C02AD8" w:rsidRDefault="00C02AD8" w:rsidP="00900ABA">
            <w:pPr>
              <w:jc w:val="center"/>
            </w:pPr>
            <w:r>
              <w:t xml:space="preserve">Niewystarczające środki na zagospodarowanie przestrzeni publicznych, terenów pod rekreację </w:t>
            </w:r>
            <w:r>
              <w:br/>
              <w:t>i wypoczynek.</w:t>
            </w:r>
          </w:p>
          <w:p w14:paraId="5D490163" w14:textId="77777777" w:rsidR="00C02AD8" w:rsidRDefault="00C02AD8" w:rsidP="00900ABA">
            <w:pPr>
              <w:jc w:val="center"/>
            </w:pPr>
            <w:r>
              <w:t>Niewystarczający dostęp do usług wyższego rzędu</w:t>
            </w:r>
          </w:p>
          <w:p w14:paraId="54C7090E" w14:textId="77777777" w:rsidR="00C02AD8" w:rsidRDefault="00C02AD8" w:rsidP="00900ABA">
            <w:pPr>
              <w:jc w:val="center"/>
            </w:pPr>
            <w:r>
              <w:t>Brak zaangażowania mieszkańców w jakość przestrzeni publicznych( brak inicjatyw społecznych- sadzenie kwiatów)</w:t>
            </w:r>
          </w:p>
        </w:tc>
      </w:tr>
    </w:tbl>
    <w:p w14:paraId="3C50378B" w14:textId="77777777" w:rsidR="005A170D" w:rsidRDefault="005A170D" w:rsidP="005A170D">
      <w:pPr>
        <w:jc w:val="right"/>
      </w:pPr>
      <w:r>
        <w:t>Źródło: opracowanie własne grupaBST</w:t>
      </w:r>
    </w:p>
    <w:p w14:paraId="6C6FA3DD" w14:textId="155853A7" w:rsidR="005A170D" w:rsidRDefault="005A170D" w:rsidP="005A170D">
      <w:r>
        <w:t>Zgodnie z powyższą tabelą potencjały oraz bariery w gminie Iłża, występują wielokrotnie</w:t>
      </w:r>
      <w:r>
        <w:br/>
        <w:t xml:space="preserve"> w różnych sferach, co świadczy o tym że są ze sobą ściśle powiązane.</w:t>
      </w:r>
    </w:p>
    <w:p w14:paraId="11EE435C" w14:textId="0494E73A" w:rsidR="005A170D" w:rsidRDefault="005A170D" w:rsidP="005A170D">
      <w:r>
        <w:t>Działania rewitalizacyjne opierają się na dostępnych potencjałach gminy Iłża, które mają na celu ograniczenie zjawisk kryzysowych oraz zniwelowanie występujących barier.</w:t>
      </w:r>
    </w:p>
    <w:p w14:paraId="7C9ACD73" w14:textId="428AD961" w:rsidR="005A170D" w:rsidRDefault="005A170D" w:rsidP="005A170D">
      <w:r>
        <w:t>Poniższy schemat zawiera działania rewitalizacyjne które mają na celu ograniczenie występujących barier w różnych sferach, bazując na dostępnym potencjale.</w:t>
      </w:r>
      <w:r w:rsidR="0053643D">
        <w:t xml:space="preserve"> Wykaz działań rewitalizacyjnych zostały zawarte w dalszej części dokumentu.</w:t>
      </w:r>
    </w:p>
    <w:p w14:paraId="59C8BB59" w14:textId="77777777" w:rsidR="005A170D" w:rsidRDefault="005A170D" w:rsidP="005A170D">
      <w:pPr>
        <w:jc w:val="center"/>
      </w:pPr>
      <w:r>
        <w:rPr>
          <w:noProof/>
          <w:lang w:eastAsia="pl-PL"/>
        </w:rPr>
        <w:drawing>
          <wp:inline distT="0" distB="0" distL="0" distR="0" wp14:anchorId="2CFE3234" wp14:editId="2ED8ACDD">
            <wp:extent cx="5486400" cy="1258785"/>
            <wp:effectExtent l="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709BA40" w14:textId="257776EA" w:rsidR="00C02AD8" w:rsidRDefault="005A170D" w:rsidP="00FF4F8B">
      <w:r>
        <w:t>Źródło: opracowanie własne grupaBST.</w:t>
      </w:r>
    </w:p>
    <w:p w14:paraId="61218543" w14:textId="39F56AA9" w:rsidR="00F03538" w:rsidRPr="006D6D4C" w:rsidRDefault="00F03538" w:rsidP="006D6D4C">
      <w:pPr>
        <w:pStyle w:val="Nagwek1"/>
      </w:pPr>
      <w:bookmarkStart w:id="311" w:name="_Toc480742602"/>
      <w:r w:rsidRPr="006D6D4C">
        <w:lastRenderedPageBreak/>
        <w:t>Zjawiska kryzysowe oraz potrzeby rewitalizacyjne w opinii mieszkańców-Wyniki badań CATI/CAWI</w:t>
      </w:r>
      <w:bookmarkEnd w:id="308"/>
      <w:bookmarkEnd w:id="309"/>
      <w:bookmarkEnd w:id="311"/>
    </w:p>
    <w:p w14:paraId="20D59DBE" w14:textId="77777777" w:rsidR="00F03538" w:rsidRPr="006D6D4C" w:rsidRDefault="00F03538" w:rsidP="003702D6">
      <w:pPr>
        <w:pStyle w:val="Nagwek2"/>
        <w:rPr>
          <w:rFonts w:eastAsia="Times New Roman"/>
        </w:rPr>
      </w:pPr>
      <w:bookmarkStart w:id="312" w:name="_Toc473886310"/>
      <w:bookmarkStart w:id="313" w:name="_Toc475019052"/>
      <w:bookmarkStart w:id="314" w:name="_Toc480742603"/>
      <w:r w:rsidRPr="006D6D4C">
        <w:rPr>
          <w:rFonts w:eastAsia="Times New Roman"/>
        </w:rPr>
        <w:t>Zjawiska kryzysowe oraz ich skala</w:t>
      </w:r>
      <w:bookmarkEnd w:id="312"/>
      <w:bookmarkEnd w:id="313"/>
      <w:bookmarkEnd w:id="314"/>
    </w:p>
    <w:p w14:paraId="17C3D1EA" w14:textId="3EF5B54B" w:rsidR="00F03538" w:rsidRDefault="00F03538" w:rsidP="006D6D4C">
      <w:r>
        <w:t xml:space="preserve">Głównym celem badania ankietowego była identyfikacja zjawisk kryzysowych występujących </w:t>
      </w:r>
      <w:r>
        <w:br/>
        <w:t xml:space="preserve">w </w:t>
      </w:r>
      <w:r w:rsidR="00966A71">
        <w:t>gmin</w:t>
      </w:r>
      <w:r>
        <w:t>ie Iłża oraz ich skala w op</w:t>
      </w:r>
      <w:r w:rsidR="00A430D9">
        <w:t>inii mieszkańców, badanie ankietowe stanowiło jedno z wielu źródeł identyfikacji zjawisk kryzysowych na terenie gminy Iłża.</w:t>
      </w:r>
    </w:p>
    <w:p w14:paraId="30E2EBC3" w14:textId="09C1408F" w:rsidR="00F03538" w:rsidRDefault="00F03538" w:rsidP="00291427">
      <w:pPr>
        <w:rPr>
          <w:b/>
        </w:rPr>
      </w:pPr>
      <w:r>
        <w:t xml:space="preserve">Mieszkańcy Iłży wskazali najważniejsze problemy jakie występują w </w:t>
      </w:r>
      <w:r w:rsidR="00966A71">
        <w:t>gmin</w:t>
      </w:r>
      <w:r>
        <w:t>ie. Do najważniejszych problemów, zdaniem Interesariuszy, zaliczyć należy: bezrobocie, migracja mieszkańców, niewystarczająca oferta kulturalna, patologie społeczne. Do istotnych problemów zaliczyć należy: niewystarczający dostęp do infrastruktury społecznej, ubóstwo, wandalizm.</w:t>
      </w:r>
      <w:bookmarkEnd w:id="304"/>
      <w:bookmarkEnd w:id="305"/>
    </w:p>
    <w:p w14:paraId="005D7DF3" w14:textId="64C86553" w:rsidR="00291427" w:rsidRDefault="00F03538" w:rsidP="00291427">
      <w:r w:rsidRPr="00F03538">
        <w:t>Analizowane</w:t>
      </w:r>
      <w:r w:rsidR="00B62373">
        <w:t xml:space="preserve"> </w:t>
      </w:r>
      <w:r w:rsidRPr="00F03538">
        <w:t>zjawiska</w:t>
      </w:r>
      <w:r w:rsidR="00B62373">
        <w:t xml:space="preserve"> </w:t>
      </w:r>
      <w:r w:rsidRPr="00F03538">
        <w:t>kryzysowe</w:t>
      </w:r>
      <w:r w:rsidR="00B62373">
        <w:t xml:space="preserve"> </w:t>
      </w:r>
      <w:r w:rsidRPr="00F03538">
        <w:t>można</w:t>
      </w:r>
      <w:r w:rsidR="00B62373">
        <w:t xml:space="preserve"> </w:t>
      </w:r>
      <w:r w:rsidRPr="00F03538">
        <w:t>podzielić</w:t>
      </w:r>
      <w:r w:rsidR="00B62373">
        <w:t xml:space="preserve"> </w:t>
      </w:r>
      <w:r w:rsidRPr="00F03538">
        <w:t>według</w:t>
      </w:r>
      <w:r w:rsidR="00B62373">
        <w:t xml:space="preserve"> </w:t>
      </w:r>
      <w:r w:rsidRPr="00F03538">
        <w:t>przyjętych</w:t>
      </w:r>
      <w:r w:rsidR="00B62373">
        <w:t xml:space="preserve"> </w:t>
      </w:r>
      <w:r w:rsidRPr="00F03538">
        <w:t>w</w:t>
      </w:r>
      <w:r w:rsidR="00B62373">
        <w:t xml:space="preserve"> </w:t>
      </w:r>
      <w:r w:rsidRPr="00F03538">
        <w:t>diagnozie</w:t>
      </w:r>
      <w:r w:rsidR="00B62373">
        <w:t xml:space="preserve"> </w:t>
      </w:r>
      <w:r w:rsidRPr="00F03538">
        <w:t>kategorii: społecznej, gospodarczej, funkcjonalno-przestrzennej oraz środowiskowej.</w:t>
      </w:r>
      <w:r>
        <w:t xml:space="preserve"> </w:t>
      </w:r>
      <w:r w:rsidR="00291427">
        <w:t>Badanie zostało przeprowadzone techniką CATI</w:t>
      </w:r>
      <w:r w:rsidR="002865DD">
        <w:t xml:space="preserve"> </w:t>
      </w:r>
      <w:r w:rsidR="002A74C6">
        <w:t>(100 respondentów)</w:t>
      </w:r>
      <w:r w:rsidR="00291427">
        <w:t>/CAWI</w:t>
      </w:r>
      <w:r w:rsidR="002865DD">
        <w:t xml:space="preserve"> </w:t>
      </w:r>
      <w:r w:rsidR="002A74C6">
        <w:t>(142 respondentów</w:t>
      </w:r>
      <w:r w:rsidR="003063B5">
        <w:t>)</w:t>
      </w:r>
      <w:r w:rsidR="00291427">
        <w:t xml:space="preserve">. </w:t>
      </w:r>
    </w:p>
    <w:p w14:paraId="3778C11C" w14:textId="1DB5937E" w:rsidR="00291427" w:rsidRDefault="00291427" w:rsidP="00291427">
      <w:r>
        <w:t>Wyniki przeprowadzonych badań stanowią uzupełnienie wcześniej przeprowadzonej diagnozy, opracowanej na podstawie danych zastanych.</w:t>
      </w:r>
    </w:p>
    <w:p w14:paraId="3D04CD34" w14:textId="77777777" w:rsidR="00291427" w:rsidRPr="00164E54" w:rsidRDefault="00291427" w:rsidP="00291427">
      <w:pPr>
        <w:rPr>
          <w:b/>
        </w:rPr>
      </w:pPr>
      <w:r w:rsidRPr="00164E54">
        <w:rPr>
          <w:b/>
        </w:rPr>
        <w:t>Wyniki przeprowadzonych badań</w:t>
      </w:r>
    </w:p>
    <w:p w14:paraId="7C411316" w14:textId="77777777" w:rsidR="00291427" w:rsidRPr="00164E54" w:rsidRDefault="00291427" w:rsidP="00291427">
      <w:pPr>
        <w:rPr>
          <w:u w:val="single"/>
        </w:rPr>
      </w:pPr>
      <w:bookmarkStart w:id="315" w:name="_Toc466128138"/>
      <w:r w:rsidRPr="00164E54">
        <w:rPr>
          <w:u w:val="single"/>
        </w:rPr>
        <w:t>Ogólna charakterystyka respondentów</w:t>
      </w:r>
      <w:bookmarkEnd w:id="315"/>
    </w:p>
    <w:p w14:paraId="52C5C202" w14:textId="5D7E3EE5" w:rsidR="00054C2B" w:rsidRDefault="00291427" w:rsidP="00291427">
      <w:pPr>
        <w:spacing w:after="200"/>
        <w:jc w:val="left"/>
        <w:rPr>
          <w:color w:val="000000" w:themeColor="text1"/>
          <w:sz w:val="16"/>
        </w:rPr>
      </w:pPr>
      <w:r w:rsidRPr="00E92C66">
        <w:rPr>
          <w:rFonts w:eastAsia="Times New Roman" w:cs="Times New Roman"/>
          <w:color w:val="000000"/>
          <w:szCs w:val="20"/>
          <w:lang w:eastAsia="pl-PL"/>
        </w:rPr>
        <w:t xml:space="preserve">Badaniem objętych zostało łącznie 242 respondentów. </w:t>
      </w:r>
      <w:r>
        <w:rPr>
          <w:rFonts w:eastAsia="Times New Roman" w:cs="Times New Roman"/>
          <w:color w:val="000000"/>
          <w:szCs w:val="20"/>
          <w:lang w:eastAsia="pl-PL"/>
        </w:rPr>
        <w:t xml:space="preserve">52% ankietowanych </w:t>
      </w:r>
      <w:r w:rsidRPr="00E92C66">
        <w:rPr>
          <w:rFonts w:eastAsia="Times New Roman" w:cs="Times New Roman"/>
          <w:color w:val="000000"/>
          <w:szCs w:val="20"/>
          <w:lang w:eastAsia="pl-PL"/>
        </w:rPr>
        <w:t xml:space="preserve">stanowili mężczyźni. </w:t>
      </w:r>
      <w:bookmarkStart w:id="316" w:name="_Toc455660428"/>
      <w:bookmarkStart w:id="317" w:name="_Toc465168700"/>
    </w:p>
    <w:p w14:paraId="341C5AF8" w14:textId="2EA6EDEC" w:rsidR="00291427" w:rsidRPr="00291427" w:rsidRDefault="00291427" w:rsidP="00291427">
      <w:pPr>
        <w:spacing w:after="200"/>
        <w:jc w:val="left"/>
        <w:rPr>
          <w:rFonts w:eastAsia="Times New Roman" w:cs="Times New Roman"/>
          <w:color w:val="000000"/>
          <w:szCs w:val="20"/>
          <w:lang w:eastAsia="pl-PL"/>
        </w:rPr>
      </w:pPr>
      <w:r w:rsidRPr="00E92C66">
        <w:rPr>
          <w:color w:val="000000" w:themeColor="text1"/>
          <w:sz w:val="16"/>
        </w:rPr>
        <w:t xml:space="preserve">Rysunek </w:t>
      </w:r>
      <w:r w:rsidRPr="00E92C66">
        <w:rPr>
          <w:color w:val="000000" w:themeColor="text1"/>
          <w:sz w:val="16"/>
        </w:rPr>
        <w:fldChar w:fldCharType="begin"/>
      </w:r>
      <w:r w:rsidRPr="00E92C66">
        <w:rPr>
          <w:color w:val="000000" w:themeColor="text1"/>
          <w:sz w:val="16"/>
        </w:rPr>
        <w:instrText xml:space="preserve"> SEQ Rysunek \* ARABIC </w:instrText>
      </w:r>
      <w:r w:rsidRPr="00E92C66">
        <w:rPr>
          <w:color w:val="000000" w:themeColor="text1"/>
          <w:sz w:val="16"/>
        </w:rPr>
        <w:fldChar w:fldCharType="separate"/>
      </w:r>
      <w:r w:rsidR="00EE7CDB">
        <w:rPr>
          <w:noProof/>
          <w:color w:val="000000" w:themeColor="text1"/>
          <w:sz w:val="16"/>
        </w:rPr>
        <w:t>24</w:t>
      </w:r>
      <w:r w:rsidRPr="00E92C66">
        <w:rPr>
          <w:color w:val="000000" w:themeColor="text1"/>
          <w:sz w:val="16"/>
        </w:rPr>
        <w:fldChar w:fldCharType="end"/>
      </w:r>
      <w:r w:rsidRPr="00E92C66">
        <w:rPr>
          <w:color w:val="000000" w:themeColor="text1"/>
          <w:sz w:val="16"/>
        </w:rPr>
        <w:t>. Struktura respondentów ze względu na płeć [N=242]</w:t>
      </w:r>
      <w:bookmarkEnd w:id="316"/>
      <w:bookmarkEnd w:id="317"/>
    </w:p>
    <w:p w14:paraId="6B846F93" w14:textId="278BAF76" w:rsidR="00291427" w:rsidRDefault="00291427" w:rsidP="00291427">
      <w:pPr>
        <w:spacing w:after="200"/>
        <w:jc w:val="center"/>
        <w:rPr>
          <w:rFonts w:eastAsia="Times New Roman" w:cs="Times New Roman"/>
          <w:color w:val="000000"/>
          <w:szCs w:val="20"/>
          <w:lang w:eastAsia="pl-PL"/>
        </w:rPr>
      </w:pPr>
      <w:r>
        <w:rPr>
          <w:noProof/>
          <w:lang w:eastAsia="pl-PL"/>
        </w:rPr>
        <w:drawing>
          <wp:inline distT="0" distB="0" distL="0" distR="0" wp14:anchorId="55EE757A" wp14:editId="5551B4DA">
            <wp:extent cx="4040372" cy="2104992"/>
            <wp:effectExtent l="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3897" cy="2106829"/>
                    </a:xfrm>
                    <a:prstGeom prst="rect">
                      <a:avLst/>
                    </a:prstGeom>
                    <a:noFill/>
                    <a:extLst/>
                  </pic:spPr>
                </pic:pic>
              </a:graphicData>
            </a:graphic>
          </wp:inline>
        </w:drawing>
      </w:r>
    </w:p>
    <w:p w14:paraId="3721A73C" w14:textId="0120AD97" w:rsidR="00291427" w:rsidRPr="0016408D" w:rsidRDefault="00291427" w:rsidP="00291427">
      <w:pPr>
        <w:spacing w:after="200"/>
        <w:rPr>
          <w:rFonts w:eastAsia="Times New Roman" w:cs="Times New Roman"/>
          <w:color w:val="000000"/>
          <w:szCs w:val="20"/>
          <w:lang w:eastAsia="pl-PL"/>
        </w:rPr>
      </w:pPr>
      <w:r w:rsidRPr="0016408D">
        <w:rPr>
          <w:rFonts w:eastAsia="Times New Roman" w:cs="Times New Roman"/>
          <w:color w:val="000000"/>
          <w:szCs w:val="20"/>
          <w:lang w:eastAsia="pl-PL"/>
        </w:rPr>
        <w:t>Dokonując analizy wieku respondentów dostrzega się, iż najliczniejsz</w:t>
      </w:r>
      <w:r w:rsidR="002A74C6">
        <w:rPr>
          <w:rFonts w:eastAsia="Times New Roman" w:cs="Times New Roman"/>
          <w:color w:val="000000"/>
          <w:szCs w:val="20"/>
          <w:lang w:eastAsia="pl-PL"/>
        </w:rPr>
        <w:t>ą</w:t>
      </w:r>
      <w:r w:rsidRPr="0016408D">
        <w:rPr>
          <w:rFonts w:eastAsia="Times New Roman" w:cs="Times New Roman"/>
          <w:color w:val="000000"/>
          <w:szCs w:val="20"/>
          <w:lang w:eastAsia="pl-PL"/>
        </w:rPr>
        <w:t xml:space="preserve"> grupy badanych </w:t>
      </w:r>
      <w:r w:rsidR="002A74C6">
        <w:rPr>
          <w:rFonts w:eastAsia="Times New Roman" w:cs="Times New Roman"/>
          <w:color w:val="000000"/>
          <w:szCs w:val="20"/>
          <w:lang w:eastAsia="pl-PL"/>
        </w:rPr>
        <w:t xml:space="preserve">pod względem </w:t>
      </w:r>
      <w:r w:rsidRPr="0016408D">
        <w:rPr>
          <w:rFonts w:eastAsia="Times New Roman" w:cs="Times New Roman"/>
          <w:color w:val="000000"/>
          <w:szCs w:val="20"/>
          <w:lang w:eastAsia="pl-PL"/>
        </w:rPr>
        <w:t xml:space="preserve">wieku </w:t>
      </w:r>
      <w:r w:rsidR="002A74C6">
        <w:rPr>
          <w:rFonts w:eastAsia="Times New Roman" w:cs="Times New Roman"/>
          <w:color w:val="000000"/>
          <w:szCs w:val="20"/>
          <w:lang w:eastAsia="pl-PL"/>
        </w:rPr>
        <w:t xml:space="preserve">stanowili </w:t>
      </w:r>
      <w:r w:rsidRPr="0016408D">
        <w:rPr>
          <w:rFonts w:eastAsia="Times New Roman" w:cs="Times New Roman"/>
          <w:color w:val="000000"/>
          <w:szCs w:val="20"/>
          <w:lang w:eastAsia="pl-PL"/>
        </w:rPr>
        <w:t>od 31 do 4</w:t>
      </w:r>
      <w:r>
        <w:rPr>
          <w:rFonts w:eastAsia="Times New Roman" w:cs="Times New Roman"/>
          <w:color w:val="000000"/>
          <w:szCs w:val="20"/>
          <w:lang w:eastAsia="pl-PL"/>
        </w:rPr>
        <w:t>4</w:t>
      </w:r>
      <w:r w:rsidRPr="0016408D">
        <w:rPr>
          <w:rFonts w:eastAsia="Times New Roman" w:cs="Times New Roman"/>
          <w:color w:val="000000"/>
          <w:szCs w:val="20"/>
          <w:lang w:eastAsia="pl-PL"/>
        </w:rPr>
        <w:t xml:space="preserve"> lat (35%) oraz osoby w wieku do 30 lat (26%).</w:t>
      </w:r>
      <w:r w:rsidR="00B62373">
        <w:rPr>
          <w:rFonts w:eastAsia="Times New Roman" w:cs="Times New Roman"/>
          <w:color w:val="000000"/>
          <w:szCs w:val="20"/>
          <w:lang w:eastAsia="pl-PL"/>
        </w:rPr>
        <w:t xml:space="preserve"> </w:t>
      </w:r>
    </w:p>
    <w:p w14:paraId="5BDCA4BA" w14:textId="77777777" w:rsidR="00291427" w:rsidRPr="00C65E54" w:rsidRDefault="00291427" w:rsidP="00291427">
      <w:pPr>
        <w:pStyle w:val="Legenda"/>
        <w:keepNext/>
        <w:spacing w:after="0"/>
        <w:jc w:val="left"/>
        <w:rPr>
          <w:color w:val="000000" w:themeColor="text1"/>
          <w:sz w:val="20"/>
        </w:rPr>
      </w:pPr>
      <w:bookmarkStart w:id="318" w:name="_Toc455660429"/>
      <w:bookmarkStart w:id="319" w:name="_Toc465168701"/>
      <w:r w:rsidRPr="0016408D">
        <w:rPr>
          <w:color w:val="000000" w:themeColor="text1"/>
          <w:sz w:val="16"/>
        </w:rPr>
        <w:lastRenderedPageBreak/>
        <w:t xml:space="preserve">Rysunek </w:t>
      </w:r>
      <w:r w:rsidRPr="0016408D">
        <w:rPr>
          <w:color w:val="000000" w:themeColor="text1"/>
          <w:sz w:val="16"/>
        </w:rPr>
        <w:fldChar w:fldCharType="begin"/>
      </w:r>
      <w:r w:rsidRPr="0016408D">
        <w:rPr>
          <w:color w:val="000000" w:themeColor="text1"/>
          <w:sz w:val="16"/>
        </w:rPr>
        <w:instrText xml:space="preserve"> SEQ Rysunek \* ARABIC </w:instrText>
      </w:r>
      <w:r w:rsidRPr="0016408D">
        <w:rPr>
          <w:color w:val="000000" w:themeColor="text1"/>
          <w:sz w:val="16"/>
        </w:rPr>
        <w:fldChar w:fldCharType="separate"/>
      </w:r>
      <w:r w:rsidR="00EE7CDB">
        <w:rPr>
          <w:noProof/>
          <w:color w:val="000000" w:themeColor="text1"/>
          <w:sz w:val="16"/>
        </w:rPr>
        <w:t>25</w:t>
      </w:r>
      <w:r w:rsidRPr="0016408D">
        <w:rPr>
          <w:color w:val="000000" w:themeColor="text1"/>
          <w:sz w:val="16"/>
        </w:rPr>
        <w:fldChar w:fldCharType="end"/>
      </w:r>
      <w:r w:rsidRPr="0016408D">
        <w:rPr>
          <w:color w:val="000000" w:themeColor="text1"/>
          <w:sz w:val="16"/>
        </w:rPr>
        <w:t>. Struktura respondentów ze względu na wiek [N=242]</w:t>
      </w:r>
      <w:bookmarkEnd w:id="318"/>
      <w:bookmarkEnd w:id="319"/>
    </w:p>
    <w:p w14:paraId="3AA8489E" w14:textId="77777777" w:rsidR="00291427" w:rsidRPr="00F52F15" w:rsidRDefault="00291427" w:rsidP="00291427">
      <w:pPr>
        <w:jc w:val="center"/>
      </w:pPr>
      <w:r>
        <w:rPr>
          <w:noProof/>
          <w:lang w:eastAsia="pl-PL"/>
        </w:rPr>
        <w:drawing>
          <wp:inline distT="0" distB="0" distL="0" distR="0" wp14:anchorId="40CF170E" wp14:editId="63B4477B">
            <wp:extent cx="5280025" cy="2206625"/>
            <wp:effectExtent l="0" t="0" r="0" b="3175"/>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025" cy="2206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4F6A618" w14:textId="77777777" w:rsidR="00291427" w:rsidRPr="0016408D" w:rsidRDefault="00291427" w:rsidP="00291427">
      <w:pPr>
        <w:spacing w:after="200"/>
        <w:rPr>
          <w:rFonts w:eastAsia="Times New Roman" w:cs="Times New Roman"/>
          <w:color w:val="000000"/>
          <w:szCs w:val="20"/>
          <w:lang w:eastAsia="pl-PL"/>
        </w:rPr>
      </w:pPr>
      <w:r w:rsidRPr="0016408D">
        <w:rPr>
          <w:rFonts w:eastAsia="Times New Roman" w:cs="Times New Roman"/>
          <w:color w:val="000000"/>
          <w:szCs w:val="20"/>
          <w:lang w:eastAsia="pl-PL"/>
        </w:rPr>
        <w:t xml:space="preserve">Uwzględniając poziom wykształcenia respondentów, należy zauważyć, iż w strukturze ankietowanych największy odsetek stanowiły osoby legitymujące się wykształceniem wyższym (48%) lub średnim (40%). </w:t>
      </w:r>
    </w:p>
    <w:p w14:paraId="654ED89C" w14:textId="77777777" w:rsidR="00291427" w:rsidRPr="00DD19E2" w:rsidRDefault="00291427" w:rsidP="00291427">
      <w:pPr>
        <w:pStyle w:val="Legenda"/>
        <w:keepNext/>
        <w:jc w:val="left"/>
        <w:rPr>
          <w:color w:val="000000" w:themeColor="text1"/>
          <w:sz w:val="16"/>
        </w:rPr>
      </w:pPr>
      <w:bookmarkStart w:id="320" w:name="_Toc455660430"/>
      <w:bookmarkStart w:id="321" w:name="_Toc465168702"/>
      <w:r w:rsidRPr="0016408D">
        <w:rPr>
          <w:color w:val="000000" w:themeColor="text1"/>
          <w:sz w:val="16"/>
        </w:rPr>
        <w:t xml:space="preserve">Rysunek </w:t>
      </w:r>
      <w:r w:rsidRPr="0016408D">
        <w:rPr>
          <w:color w:val="000000" w:themeColor="text1"/>
          <w:sz w:val="16"/>
        </w:rPr>
        <w:fldChar w:fldCharType="begin"/>
      </w:r>
      <w:r w:rsidRPr="0016408D">
        <w:rPr>
          <w:color w:val="000000" w:themeColor="text1"/>
          <w:sz w:val="16"/>
        </w:rPr>
        <w:instrText xml:space="preserve"> SEQ Rysunek \* ARABIC </w:instrText>
      </w:r>
      <w:r w:rsidRPr="0016408D">
        <w:rPr>
          <w:color w:val="000000" w:themeColor="text1"/>
          <w:sz w:val="16"/>
        </w:rPr>
        <w:fldChar w:fldCharType="separate"/>
      </w:r>
      <w:r w:rsidR="00EE7CDB">
        <w:rPr>
          <w:noProof/>
          <w:color w:val="000000" w:themeColor="text1"/>
          <w:sz w:val="16"/>
        </w:rPr>
        <w:t>26</w:t>
      </w:r>
      <w:r w:rsidRPr="0016408D">
        <w:rPr>
          <w:color w:val="000000" w:themeColor="text1"/>
          <w:sz w:val="16"/>
        </w:rPr>
        <w:fldChar w:fldCharType="end"/>
      </w:r>
      <w:r w:rsidRPr="0016408D">
        <w:rPr>
          <w:color w:val="000000" w:themeColor="text1"/>
          <w:sz w:val="16"/>
        </w:rPr>
        <w:t>. Struktura responde</w:t>
      </w:r>
      <w:r>
        <w:rPr>
          <w:color w:val="000000" w:themeColor="text1"/>
          <w:sz w:val="16"/>
        </w:rPr>
        <w:t xml:space="preserve">ntów ze względu na wykształcenie </w:t>
      </w:r>
      <w:r w:rsidRPr="0016408D">
        <w:rPr>
          <w:color w:val="auto"/>
        </w:rPr>
        <w:t>[N=242]</w:t>
      </w:r>
      <w:bookmarkEnd w:id="320"/>
      <w:bookmarkEnd w:id="321"/>
    </w:p>
    <w:p w14:paraId="56FD6900" w14:textId="4696FAD0" w:rsidR="00291427" w:rsidRDefault="00291427" w:rsidP="005140F2">
      <w:pPr>
        <w:jc w:val="center"/>
      </w:pPr>
      <w:r>
        <w:rPr>
          <w:noProof/>
          <w:lang w:eastAsia="pl-PL"/>
        </w:rPr>
        <w:drawing>
          <wp:inline distT="0" distB="0" distL="0" distR="0" wp14:anchorId="162719E5" wp14:editId="7519225B">
            <wp:extent cx="4222750" cy="2197100"/>
            <wp:effectExtent l="0" t="0" r="635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2750" cy="2197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B992A3" w14:textId="77777777" w:rsidR="00291427" w:rsidRPr="00291427" w:rsidRDefault="00291427" w:rsidP="00291427">
      <w:pPr>
        <w:rPr>
          <w:rStyle w:val="Pogrubienie"/>
          <w:szCs w:val="20"/>
        </w:rPr>
      </w:pPr>
      <w:bookmarkStart w:id="322" w:name="_Toc465169423"/>
      <w:r w:rsidRPr="00291427">
        <w:rPr>
          <w:rStyle w:val="Pogrubienie"/>
          <w:szCs w:val="20"/>
        </w:rPr>
        <w:t>Obszary problemowe</w:t>
      </w:r>
      <w:bookmarkEnd w:id="322"/>
      <w:r w:rsidRPr="00291427">
        <w:rPr>
          <w:rStyle w:val="Pogrubienie"/>
          <w:szCs w:val="20"/>
        </w:rPr>
        <w:t xml:space="preserve"> </w:t>
      </w:r>
    </w:p>
    <w:p w14:paraId="025F2574" w14:textId="328C6226" w:rsidR="00291427" w:rsidRDefault="00291427" w:rsidP="00291427">
      <w:pPr>
        <w:rPr>
          <w:rFonts w:eastAsia="Times New Roman" w:cs="Times New Roman"/>
          <w:color w:val="000000"/>
          <w:szCs w:val="20"/>
          <w:lang w:eastAsia="pl-PL"/>
        </w:rPr>
      </w:pPr>
      <w:r w:rsidRPr="00250038">
        <w:rPr>
          <w:rFonts w:eastAsia="Times New Roman" w:cs="Times New Roman"/>
          <w:color w:val="000000"/>
          <w:szCs w:val="20"/>
          <w:lang w:eastAsia="pl-PL"/>
        </w:rPr>
        <w:t>Najważniejszym problemem społecznym, jaki respondenci dostrzega</w:t>
      </w:r>
      <w:r>
        <w:rPr>
          <w:rFonts w:eastAsia="Times New Roman" w:cs="Times New Roman"/>
          <w:color w:val="000000"/>
          <w:szCs w:val="20"/>
          <w:lang w:eastAsia="pl-PL"/>
        </w:rPr>
        <w:t>ją</w:t>
      </w:r>
      <w:r w:rsidRPr="00250038">
        <w:rPr>
          <w:rFonts w:eastAsia="Times New Roman" w:cs="Times New Roman"/>
          <w:color w:val="000000"/>
          <w:szCs w:val="20"/>
          <w:lang w:eastAsia="pl-PL"/>
        </w:rPr>
        <w:t xml:space="preserve"> w </w:t>
      </w:r>
      <w:r w:rsidR="00966A71">
        <w:rPr>
          <w:rFonts w:eastAsia="Times New Roman" w:cs="Times New Roman"/>
          <w:color w:val="000000"/>
          <w:szCs w:val="20"/>
          <w:lang w:eastAsia="pl-PL"/>
        </w:rPr>
        <w:t>Gmin</w:t>
      </w:r>
      <w:r w:rsidRPr="00250038">
        <w:rPr>
          <w:rFonts w:eastAsia="Times New Roman" w:cs="Times New Roman"/>
          <w:color w:val="000000"/>
          <w:szCs w:val="20"/>
          <w:lang w:eastAsia="pl-PL"/>
        </w:rPr>
        <w:t xml:space="preserve">ie Iłża </w:t>
      </w:r>
      <w:r>
        <w:rPr>
          <w:rFonts w:eastAsia="Times New Roman" w:cs="Times New Roman"/>
          <w:color w:val="000000"/>
          <w:szCs w:val="20"/>
          <w:lang w:eastAsia="pl-PL"/>
        </w:rPr>
        <w:t>jest</w:t>
      </w:r>
      <w:r w:rsidRPr="00250038">
        <w:rPr>
          <w:rFonts w:eastAsia="Times New Roman" w:cs="Times New Roman"/>
          <w:color w:val="000000"/>
          <w:szCs w:val="20"/>
          <w:lang w:eastAsia="pl-PL"/>
        </w:rPr>
        <w:t xml:space="preserve"> bezrobocie - takiej odpowiedzi udzieliło niemal ¾ badanych. Ankietowani nierzadko wskazywali także na występowanie problemów takich jak: migracja mieszkańców (51,7%)</w:t>
      </w:r>
      <w:r>
        <w:rPr>
          <w:rFonts w:eastAsia="Times New Roman" w:cs="Times New Roman"/>
          <w:color w:val="000000"/>
          <w:szCs w:val="20"/>
          <w:lang w:eastAsia="pl-PL"/>
        </w:rPr>
        <w:t xml:space="preserve">, </w:t>
      </w:r>
      <w:r w:rsidRPr="00250038">
        <w:rPr>
          <w:rFonts w:eastAsia="Times New Roman" w:cs="Times New Roman"/>
          <w:color w:val="000000"/>
          <w:szCs w:val="20"/>
          <w:lang w:eastAsia="pl-PL"/>
        </w:rPr>
        <w:t>niewystarczająca oferta kulturalna (22,3%)</w:t>
      </w:r>
      <w:r>
        <w:rPr>
          <w:rFonts w:eastAsia="Times New Roman" w:cs="Times New Roman"/>
          <w:color w:val="000000"/>
          <w:szCs w:val="20"/>
          <w:lang w:eastAsia="pl-PL"/>
        </w:rPr>
        <w:t xml:space="preserve"> oraz patologie społeczne (21,1%).</w:t>
      </w:r>
    </w:p>
    <w:p w14:paraId="1DD1DD3F" w14:textId="23BDE0A0" w:rsidR="00291427" w:rsidRDefault="00291427" w:rsidP="00291427">
      <w:pPr>
        <w:pStyle w:val="Legenda"/>
        <w:keepNext/>
        <w:rPr>
          <w:color w:val="000000" w:themeColor="text1"/>
          <w:sz w:val="16"/>
        </w:rPr>
      </w:pPr>
      <w:bookmarkStart w:id="323" w:name="_Toc455660421"/>
      <w:bookmarkStart w:id="324" w:name="_Toc465168713"/>
      <w:r w:rsidRPr="00413E0A">
        <w:rPr>
          <w:color w:val="000000" w:themeColor="text1"/>
          <w:sz w:val="16"/>
        </w:rPr>
        <w:t xml:space="preserve">Tabela </w:t>
      </w:r>
      <w:r w:rsidRPr="00413E0A">
        <w:rPr>
          <w:color w:val="000000" w:themeColor="text1"/>
          <w:sz w:val="16"/>
        </w:rPr>
        <w:fldChar w:fldCharType="begin"/>
      </w:r>
      <w:r w:rsidRPr="00413E0A">
        <w:rPr>
          <w:color w:val="000000" w:themeColor="text1"/>
          <w:sz w:val="16"/>
        </w:rPr>
        <w:instrText xml:space="preserve"> SEQ Tabela \* ARABIC </w:instrText>
      </w:r>
      <w:r w:rsidRPr="00413E0A">
        <w:rPr>
          <w:color w:val="000000" w:themeColor="text1"/>
          <w:sz w:val="16"/>
        </w:rPr>
        <w:fldChar w:fldCharType="separate"/>
      </w:r>
      <w:r w:rsidR="00EE7CDB">
        <w:rPr>
          <w:noProof/>
          <w:color w:val="000000" w:themeColor="text1"/>
          <w:sz w:val="16"/>
        </w:rPr>
        <w:t>50</w:t>
      </w:r>
      <w:r w:rsidRPr="00413E0A">
        <w:rPr>
          <w:color w:val="000000" w:themeColor="text1"/>
          <w:sz w:val="16"/>
        </w:rPr>
        <w:fldChar w:fldCharType="end"/>
      </w:r>
      <w:r w:rsidRPr="00413E0A">
        <w:rPr>
          <w:color w:val="000000" w:themeColor="text1"/>
          <w:sz w:val="16"/>
        </w:rPr>
        <w:t xml:space="preserve">. Najważniejsze problemy społeczne, jakie w opinii respondentów występują w </w:t>
      </w:r>
      <w:r w:rsidR="00966A71">
        <w:rPr>
          <w:color w:val="000000" w:themeColor="text1"/>
          <w:sz w:val="16"/>
        </w:rPr>
        <w:t>Gmin</w:t>
      </w:r>
      <w:r w:rsidRPr="00413E0A">
        <w:rPr>
          <w:color w:val="000000" w:themeColor="text1"/>
          <w:sz w:val="16"/>
        </w:rPr>
        <w:t>ie Iłża [N=242]</w:t>
      </w:r>
      <w:bookmarkEnd w:id="323"/>
      <w:bookmarkEnd w:id="324"/>
    </w:p>
    <w:tbl>
      <w:tblPr>
        <w:tblW w:w="5000" w:type="pct"/>
        <w:tblLayout w:type="fixed"/>
        <w:tblCellMar>
          <w:left w:w="70" w:type="dxa"/>
          <w:right w:w="70" w:type="dxa"/>
        </w:tblCellMar>
        <w:tblLook w:val="04A0" w:firstRow="1" w:lastRow="0" w:firstColumn="1" w:lastColumn="0" w:noHBand="0" w:noVBand="1"/>
      </w:tblPr>
      <w:tblGrid>
        <w:gridCol w:w="9222"/>
        <w:gridCol w:w="782"/>
      </w:tblGrid>
      <w:tr w:rsidR="00291427" w:rsidRPr="00250038" w14:paraId="0C352B26" w14:textId="77777777" w:rsidTr="00291427">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1721735C" w14:textId="77777777" w:rsidR="00291427" w:rsidRPr="00250038" w:rsidRDefault="00291427" w:rsidP="0015622E">
            <w:pPr>
              <w:spacing w:before="0" w:line="240" w:lineRule="auto"/>
              <w:rPr>
                <w:rFonts w:eastAsia="Times New Roman" w:cs="Times New Roman"/>
                <w:b/>
                <w:bCs/>
                <w:color w:val="FFFFFF"/>
                <w:szCs w:val="20"/>
                <w:lang w:eastAsia="pl-PL"/>
              </w:rPr>
            </w:pPr>
            <w:r w:rsidRPr="00250038">
              <w:rPr>
                <w:rFonts w:eastAsia="Times New Roman" w:cs="Times New Roman"/>
                <w:b/>
                <w:bCs/>
                <w:color w:val="FFFFFF"/>
                <w:szCs w:val="20"/>
                <w:lang w:eastAsia="pl-PL"/>
              </w:rPr>
              <w:t>Problemy społeczne</w:t>
            </w:r>
          </w:p>
        </w:tc>
        <w:tc>
          <w:tcPr>
            <w:tcW w:w="391" w:type="pct"/>
            <w:tcBorders>
              <w:top w:val="single" w:sz="8" w:space="0" w:color="9ACC51"/>
              <w:left w:val="nil"/>
              <w:bottom w:val="single" w:sz="8" w:space="0" w:color="9ACC51"/>
              <w:right w:val="nil"/>
            </w:tcBorders>
            <w:shd w:val="clear" w:color="000000" w:fill="9ACC51"/>
            <w:vAlign w:val="center"/>
            <w:hideMark/>
          </w:tcPr>
          <w:p w14:paraId="7953501C" w14:textId="77777777" w:rsidR="00291427" w:rsidRPr="00250038" w:rsidRDefault="00291427" w:rsidP="0015622E">
            <w:pPr>
              <w:spacing w:before="0" w:line="240" w:lineRule="auto"/>
              <w:jc w:val="center"/>
              <w:rPr>
                <w:rFonts w:eastAsia="Times New Roman" w:cs="Times New Roman"/>
                <w:b/>
                <w:bCs/>
                <w:color w:val="FFFFFF"/>
                <w:szCs w:val="20"/>
                <w:lang w:eastAsia="pl-PL"/>
              </w:rPr>
            </w:pPr>
            <w:r w:rsidRPr="00250038">
              <w:rPr>
                <w:rFonts w:eastAsia="Times New Roman" w:cs="Times New Roman"/>
                <w:b/>
                <w:bCs/>
                <w:color w:val="FFFFFF"/>
                <w:szCs w:val="20"/>
                <w:lang w:eastAsia="pl-PL"/>
              </w:rPr>
              <w:t>%</w:t>
            </w:r>
          </w:p>
        </w:tc>
      </w:tr>
      <w:tr w:rsidR="00291427" w:rsidRPr="00250038" w14:paraId="540FD28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EC516B6"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Bezrobocie</w:t>
            </w:r>
          </w:p>
        </w:tc>
        <w:tc>
          <w:tcPr>
            <w:tcW w:w="391" w:type="pct"/>
            <w:tcBorders>
              <w:top w:val="nil"/>
              <w:left w:val="nil"/>
              <w:bottom w:val="single" w:sz="8" w:space="0" w:color="C2E096"/>
              <w:right w:val="single" w:sz="8" w:space="0" w:color="C2E096"/>
            </w:tcBorders>
            <w:shd w:val="clear" w:color="000000" w:fill="EAF4DC"/>
            <w:vAlign w:val="center"/>
            <w:hideMark/>
          </w:tcPr>
          <w:p w14:paraId="1A053004"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74,4%</w:t>
            </w:r>
          </w:p>
        </w:tc>
      </w:tr>
      <w:tr w:rsidR="00291427" w:rsidRPr="00250038" w14:paraId="5C1A16B8"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E0BA2E2"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Migracja mieszkańców</w:t>
            </w:r>
          </w:p>
        </w:tc>
        <w:tc>
          <w:tcPr>
            <w:tcW w:w="391" w:type="pct"/>
            <w:tcBorders>
              <w:top w:val="nil"/>
              <w:left w:val="nil"/>
              <w:bottom w:val="single" w:sz="8" w:space="0" w:color="C2E096"/>
              <w:right w:val="single" w:sz="8" w:space="0" w:color="C2E096"/>
            </w:tcBorders>
            <w:shd w:val="clear" w:color="auto" w:fill="auto"/>
            <w:vAlign w:val="center"/>
            <w:hideMark/>
          </w:tcPr>
          <w:p w14:paraId="1F74BA41"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51,7%</w:t>
            </w:r>
          </w:p>
        </w:tc>
      </w:tr>
      <w:tr w:rsidR="00291427" w:rsidRPr="00250038" w14:paraId="7528583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FE67924"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Niewystarczająca oferta kulturalna</w:t>
            </w:r>
          </w:p>
        </w:tc>
        <w:tc>
          <w:tcPr>
            <w:tcW w:w="391" w:type="pct"/>
            <w:tcBorders>
              <w:top w:val="nil"/>
              <w:left w:val="nil"/>
              <w:bottom w:val="single" w:sz="8" w:space="0" w:color="C2E096"/>
              <w:right w:val="single" w:sz="8" w:space="0" w:color="C2E096"/>
            </w:tcBorders>
            <w:shd w:val="clear" w:color="000000" w:fill="EAF4DC"/>
            <w:vAlign w:val="center"/>
            <w:hideMark/>
          </w:tcPr>
          <w:p w14:paraId="77C25448"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22,3%</w:t>
            </w:r>
          </w:p>
        </w:tc>
      </w:tr>
      <w:tr w:rsidR="00291427" w:rsidRPr="00250038" w14:paraId="24A547ED"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7CE6019"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Patologie społeczne (alkoholizm, narkomania, przemoc w rodzinie)</w:t>
            </w:r>
          </w:p>
        </w:tc>
        <w:tc>
          <w:tcPr>
            <w:tcW w:w="391" w:type="pct"/>
            <w:tcBorders>
              <w:top w:val="nil"/>
              <w:left w:val="nil"/>
              <w:bottom w:val="single" w:sz="8" w:space="0" w:color="C2E096"/>
              <w:right w:val="single" w:sz="8" w:space="0" w:color="C2E096"/>
            </w:tcBorders>
            <w:shd w:val="clear" w:color="auto" w:fill="auto"/>
            <w:vAlign w:val="center"/>
            <w:hideMark/>
          </w:tcPr>
          <w:p w14:paraId="3349789F"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21,1%</w:t>
            </w:r>
          </w:p>
        </w:tc>
      </w:tr>
      <w:tr w:rsidR="00291427" w:rsidRPr="00250038" w14:paraId="27F39DE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3C5129B"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Niewystarczający dostęp do infrastruktury społecznej (edukacyjnej, wychowawczej, opieki medycznej, pomocy społecznej)</w:t>
            </w:r>
          </w:p>
        </w:tc>
        <w:tc>
          <w:tcPr>
            <w:tcW w:w="391" w:type="pct"/>
            <w:tcBorders>
              <w:top w:val="nil"/>
              <w:left w:val="nil"/>
              <w:bottom w:val="single" w:sz="8" w:space="0" w:color="C2E096"/>
              <w:right w:val="single" w:sz="8" w:space="0" w:color="C2E096"/>
            </w:tcBorders>
            <w:shd w:val="clear" w:color="000000" w:fill="EAF4DC"/>
            <w:vAlign w:val="center"/>
            <w:hideMark/>
          </w:tcPr>
          <w:p w14:paraId="6A67B765"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19,0%</w:t>
            </w:r>
          </w:p>
        </w:tc>
      </w:tr>
      <w:tr w:rsidR="00291427" w:rsidRPr="00250038" w14:paraId="5109391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7FD2BDD"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Niski poziom zaangażowania mieszkańców w życie społeczne</w:t>
            </w:r>
          </w:p>
        </w:tc>
        <w:tc>
          <w:tcPr>
            <w:tcW w:w="391" w:type="pct"/>
            <w:tcBorders>
              <w:top w:val="nil"/>
              <w:left w:val="nil"/>
              <w:bottom w:val="single" w:sz="8" w:space="0" w:color="C2E096"/>
              <w:right w:val="single" w:sz="8" w:space="0" w:color="C2E096"/>
            </w:tcBorders>
            <w:shd w:val="clear" w:color="auto" w:fill="auto"/>
            <w:vAlign w:val="center"/>
            <w:hideMark/>
          </w:tcPr>
          <w:p w14:paraId="568896A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17,8%</w:t>
            </w:r>
          </w:p>
        </w:tc>
      </w:tr>
      <w:tr w:rsidR="00291427" w:rsidRPr="00250038" w14:paraId="06E0839D"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9DF59A7"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lastRenderedPageBreak/>
              <w:t>Ubóstwo</w:t>
            </w:r>
          </w:p>
        </w:tc>
        <w:tc>
          <w:tcPr>
            <w:tcW w:w="391" w:type="pct"/>
            <w:tcBorders>
              <w:top w:val="nil"/>
              <w:left w:val="nil"/>
              <w:bottom w:val="single" w:sz="8" w:space="0" w:color="C2E096"/>
              <w:right w:val="single" w:sz="8" w:space="0" w:color="C2E096"/>
            </w:tcBorders>
            <w:shd w:val="clear" w:color="000000" w:fill="EAF4DC"/>
            <w:vAlign w:val="center"/>
            <w:hideMark/>
          </w:tcPr>
          <w:p w14:paraId="387F4E02"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14,0%</w:t>
            </w:r>
          </w:p>
        </w:tc>
      </w:tr>
      <w:tr w:rsidR="00291427" w:rsidRPr="00250038" w14:paraId="0769659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E25CC30"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Wandalizm, przestępczość</w:t>
            </w:r>
          </w:p>
        </w:tc>
        <w:tc>
          <w:tcPr>
            <w:tcW w:w="391" w:type="pct"/>
            <w:tcBorders>
              <w:top w:val="nil"/>
              <w:left w:val="nil"/>
              <w:bottom w:val="single" w:sz="8" w:space="0" w:color="C2E096"/>
              <w:right w:val="single" w:sz="8" w:space="0" w:color="C2E096"/>
            </w:tcBorders>
            <w:shd w:val="clear" w:color="auto" w:fill="auto"/>
            <w:vAlign w:val="center"/>
            <w:hideMark/>
          </w:tcPr>
          <w:p w14:paraId="3B174972"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13,6%</w:t>
            </w:r>
          </w:p>
        </w:tc>
      </w:tr>
      <w:tr w:rsidR="00291427" w:rsidRPr="00250038" w14:paraId="3534E13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16A4CA1"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Niewystarczająca oferta sportowo-rekreacyjna (place zabaw, boiska itp.)</w:t>
            </w:r>
          </w:p>
        </w:tc>
        <w:tc>
          <w:tcPr>
            <w:tcW w:w="391" w:type="pct"/>
            <w:tcBorders>
              <w:top w:val="nil"/>
              <w:left w:val="nil"/>
              <w:bottom w:val="single" w:sz="8" w:space="0" w:color="C2E096"/>
              <w:right w:val="single" w:sz="8" w:space="0" w:color="C2E096"/>
            </w:tcBorders>
            <w:shd w:val="clear" w:color="000000" w:fill="EAF4DC"/>
            <w:vAlign w:val="center"/>
            <w:hideMark/>
          </w:tcPr>
          <w:p w14:paraId="160ABE58"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11,6%</w:t>
            </w:r>
          </w:p>
        </w:tc>
      </w:tr>
      <w:tr w:rsidR="00291427" w:rsidRPr="00250038" w14:paraId="0CC2648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8B05A50"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Brak poczucia bezpieczeństwa</w:t>
            </w:r>
          </w:p>
        </w:tc>
        <w:tc>
          <w:tcPr>
            <w:tcW w:w="391" w:type="pct"/>
            <w:tcBorders>
              <w:top w:val="nil"/>
              <w:left w:val="nil"/>
              <w:bottom w:val="single" w:sz="8" w:space="0" w:color="C2E096"/>
              <w:right w:val="single" w:sz="8" w:space="0" w:color="C2E096"/>
            </w:tcBorders>
            <w:shd w:val="clear" w:color="auto" w:fill="auto"/>
            <w:vAlign w:val="center"/>
            <w:hideMark/>
          </w:tcPr>
          <w:p w14:paraId="30858169"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5,8%</w:t>
            </w:r>
          </w:p>
        </w:tc>
      </w:tr>
      <w:tr w:rsidR="00291427" w:rsidRPr="00250038" w14:paraId="18F9E36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897382E"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7C530BD5"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5,0%</w:t>
            </w:r>
          </w:p>
        </w:tc>
      </w:tr>
      <w:tr w:rsidR="00291427" w:rsidRPr="00250038" w14:paraId="18CA8EF0"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595344A"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Niski poziom edukacji</w:t>
            </w:r>
          </w:p>
        </w:tc>
        <w:tc>
          <w:tcPr>
            <w:tcW w:w="391" w:type="pct"/>
            <w:tcBorders>
              <w:top w:val="nil"/>
              <w:left w:val="nil"/>
              <w:bottom w:val="single" w:sz="8" w:space="0" w:color="C2E096"/>
              <w:right w:val="single" w:sz="8" w:space="0" w:color="C2E096"/>
            </w:tcBorders>
            <w:shd w:val="clear" w:color="auto" w:fill="auto"/>
            <w:vAlign w:val="center"/>
            <w:hideMark/>
          </w:tcPr>
          <w:p w14:paraId="0803E73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2,1%</w:t>
            </w:r>
          </w:p>
        </w:tc>
      </w:tr>
      <w:tr w:rsidR="00291427" w:rsidRPr="00250038" w14:paraId="66DB34D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DDA521F"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2B8D4D4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0,4%</w:t>
            </w:r>
          </w:p>
        </w:tc>
      </w:tr>
    </w:tbl>
    <w:p w14:paraId="422B8477" w14:textId="2920E6C3" w:rsidR="00291427" w:rsidRPr="00187814" w:rsidRDefault="0015622E" w:rsidP="00291427">
      <w:pPr>
        <w:spacing w:after="200"/>
        <w:rPr>
          <w:rFonts w:eastAsia="Times New Roman" w:cs="Times New Roman"/>
          <w:color w:val="000000"/>
          <w:szCs w:val="20"/>
          <w:lang w:eastAsia="pl-PL"/>
        </w:rPr>
      </w:pPr>
      <w:r>
        <w:rPr>
          <w:rFonts w:eastAsia="Times New Roman" w:cs="Times New Roman"/>
          <w:color w:val="000000"/>
          <w:szCs w:val="20"/>
          <w:lang w:eastAsia="pl-PL"/>
        </w:rPr>
        <w:br/>
      </w:r>
      <w:r w:rsidR="00291427" w:rsidRPr="001744A0">
        <w:rPr>
          <w:rFonts w:eastAsia="Times New Roman" w:cs="Times New Roman"/>
          <w:color w:val="000000"/>
          <w:szCs w:val="20"/>
          <w:lang w:eastAsia="pl-PL"/>
        </w:rPr>
        <w:t>Kolejnym obszarem poddanym analizie były problemy gospodarcze. W opinii mieszkańców największym problemem jest brak nowych inwestycji – taką odpowiedź wskazało 68,2% badanych. W dalszej</w:t>
      </w:r>
      <w:r w:rsidR="00291427">
        <w:rPr>
          <w:rFonts w:eastAsia="Times New Roman" w:cs="Times New Roman"/>
          <w:color w:val="000000"/>
          <w:szCs w:val="20"/>
          <w:lang w:eastAsia="pl-PL"/>
        </w:rPr>
        <w:t xml:space="preserve"> kolejności wskazywano</w:t>
      </w:r>
      <w:r w:rsidR="00291427" w:rsidRPr="00187814">
        <w:rPr>
          <w:rFonts w:eastAsia="Times New Roman" w:cs="Times New Roman"/>
          <w:color w:val="000000"/>
          <w:szCs w:val="20"/>
          <w:lang w:eastAsia="pl-PL"/>
        </w:rPr>
        <w:t xml:space="preserve"> </w:t>
      </w:r>
      <w:r w:rsidR="00291427">
        <w:rPr>
          <w:rFonts w:eastAsia="Times New Roman" w:cs="Times New Roman"/>
          <w:color w:val="000000"/>
          <w:szCs w:val="20"/>
          <w:lang w:eastAsia="pl-PL"/>
        </w:rPr>
        <w:t>niski poziom przedsiębiorczości</w:t>
      </w:r>
      <w:r w:rsidR="00291427" w:rsidRPr="00187814">
        <w:rPr>
          <w:rFonts w:eastAsia="Times New Roman" w:cs="Times New Roman"/>
          <w:color w:val="000000"/>
          <w:szCs w:val="20"/>
          <w:lang w:eastAsia="pl-PL"/>
        </w:rPr>
        <w:t xml:space="preserve"> (</w:t>
      </w:r>
      <w:r w:rsidR="00291427">
        <w:rPr>
          <w:rFonts w:eastAsia="Times New Roman" w:cs="Times New Roman"/>
          <w:color w:val="000000"/>
          <w:szCs w:val="20"/>
          <w:lang w:eastAsia="pl-PL"/>
        </w:rPr>
        <w:t>59,5%) oraz brak lub niewystarczającą promocję regionu (42,1%).</w:t>
      </w:r>
    </w:p>
    <w:p w14:paraId="1A858F98" w14:textId="7BCBE4ED" w:rsidR="00291427" w:rsidRDefault="00291427" w:rsidP="00291427">
      <w:pPr>
        <w:pStyle w:val="Legenda"/>
        <w:keepNext/>
        <w:rPr>
          <w:color w:val="000000" w:themeColor="text1"/>
          <w:sz w:val="16"/>
        </w:rPr>
      </w:pPr>
      <w:bookmarkStart w:id="325" w:name="_Toc455660422"/>
      <w:bookmarkStart w:id="326" w:name="_Toc465168714"/>
      <w:r w:rsidRPr="00187814">
        <w:rPr>
          <w:color w:val="000000" w:themeColor="text1"/>
          <w:sz w:val="16"/>
        </w:rPr>
        <w:t xml:space="preserve">Tabela </w:t>
      </w:r>
      <w:r w:rsidRPr="00187814">
        <w:rPr>
          <w:color w:val="000000" w:themeColor="text1"/>
          <w:sz w:val="16"/>
        </w:rPr>
        <w:fldChar w:fldCharType="begin"/>
      </w:r>
      <w:r w:rsidRPr="00187814">
        <w:rPr>
          <w:color w:val="000000" w:themeColor="text1"/>
          <w:sz w:val="16"/>
        </w:rPr>
        <w:instrText xml:space="preserve"> SEQ Tabela \* ARABIC </w:instrText>
      </w:r>
      <w:r w:rsidRPr="00187814">
        <w:rPr>
          <w:color w:val="000000" w:themeColor="text1"/>
          <w:sz w:val="16"/>
        </w:rPr>
        <w:fldChar w:fldCharType="separate"/>
      </w:r>
      <w:r w:rsidR="00EE7CDB">
        <w:rPr>
          <w:noProof/>
          <w:color w:val="000000" w:themeColor="text1"/>
          <w:sz w:val="16"/>
        </w:rPr>
        <w:t>51</w:t>
      </w:r>
      <w:r w:rsidRPr="00187814">
        <w:rPr>
          <w:color w:val="000000" w:themeColor="text1"/>
          <w:sz w:val="16"/>
        </w:rPr>
        <w:fldChar w:fldCharType="end"/>
      </w:r>
      <w:r w:rsidRPr="00187814">
        <w:rPr>
          <w:color w:val="000000" w:themeColor="text1"/>
          <w:sz w:val="16"/>
        </w:rPr>
        <w:t xml:space="preserve">. Najważniejsze problemy gospodarcze, jakie w opinii respondentów występują </w:t>
      </w:r>
      <w:r>
        <w:rPr>
          <w:color w:val="000000" w:themeColor="text1"/>
          <w:sz w:val="16"/>
        </w:rPr>
        <w:t xml:space="preserve">w </w:t>
      </w:r>
      <w:r w:rsidR="00966A71">
        <w:rPr>
          <w:color w:val="000000" w:themeColor="text1"/>
          <w:sz w:val="16"/>
        </w:rPr>
        <w:t>Gmin</w:t>
      </w:r>
      <w:r>
        <w:rPr>
          <w:color w:val="000000" w:themeColor="text1"/>
          <w:sz w:val="16"/>
        </w:rPr>
        <w:t>ie Iłża</w:t>
      </w:r>
      <w:r w:rsidRPr="00187814">
        <w:rPr>
          <w:color w:val="000000" w:themeColor="text1"/>
          <w:sz w:val="16"/>
        </w:rPr>
        <w:t xml:space="preserve"> [N=242]</w:t>
      </w:r>
      <w:bookmarkEnd w:id="325"/>
      <w:bookmarkEnd w:id="326"/>
    </w:p>
    <w:tbl>
      <w:tblPr>
        <w:tblW w:w="5000" w:type="pct"/>
        <w:tblCellMar>
          <w:left w:w="70" w:type="dxa"/>
          <w:right w:w="70" w:type="dxa"/>
        </w:tblCellMar>
        <w:tblLook w:val="04A0" w:firstRow="1" w:lastRow="0" w:firstColumn="1" w:lastColumn="0" w:noHBand="0" w:noVBand="1"/>
      </w:tblPr>
      <w:tblGrid>
        <w:gridCol w:w="9222"/>
        <w:gridCol w:w="782"/>
      </w:tblGrid>
      <w:tr w:rsidR="00291427" w:rsidRPr="001744A0" w14:paraId="66F502AA"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10E273D8" w14:textId="77777777" w:rsidR="00291427" w:rsidRPr="001744A0" w:rsidRDefault="00291427" w:rsidP="0015622E">
            <w:pPr>
              <w:spacing w:before="0" w:line="240" w:lineRule="auto"/>
              <w:rPr>
                <w:rFonts w:eastAsia="Times New Roman" w:cs="Times New Roman"/>
                <w:b/>
                <w:bCs/>
                <w:color w:val="FFFFFF"/>
                <w:szCs w:val="20"/>
                <w:lang w:eastAsia="pl-PL"/>
              </w:rPr>
            </w:pPr>
            <w:r w:rsidRPr="001744A0">
              <w:rPr>
                <w:rFonts w:eastAsia="Times New Roman" w:cs="Times New Roman"/>
                <w:b/>
                <w:bCs/>
                <w:color w:val="FFFFFF"/>
                <w:szCs w:val="20"/>
                <w:lang w:eastAsia="pl-PL"/>
              </w:rPr>
              <w:t>Problemy gospodarcze</w:t>
            </w:r>
          </w:p>
        </w:tc>
        <w:tc>
          <w:tcPr>
            <w:tcW w:w="391" w:type="pct"/>
            <w:tcBorders>
              <w:top w:val="single" w:sz="8" w:space="0" w:color="9ACC51"/>
              <w:left w:val="nil"/>
              <w:bottom w:val="single" w:sz="8" w:space="0" w:color="9ACC51"/>
              <w:right w:val="nil"/>
            </w:tcBorders>
            <w:shd w:val="clear" w:color="000000" w:fill="9ACC51"/>
            <w:vAlign w:val="center"/>
            <w:hideMark/>
          </w:tcPr>
          <w:p w14:paraId="5A82CCBB" w14:textId="77777777" w:rsidR="00291427" w:rsidRPr="001744A0" w:rsidRDefault="00291427" w:rsidP="0015622E">
            <w:pPr>
              <w:spacing w:before="0" w:line="240" w:lineRule="auto"/>
              <w:jc w:val="center"/>
              <w:rPr>
                <w:rFonts w:eastAsia="Times New Roman" w:cs="Times New Roman"/>
                <w:b/>
                <w:bCs/>
                <w:color w:val="FFFFFF"/>
                <w:szCs w:val="20"/>
                <w:lang w:eastAsia="pl-PL"/>
              </w:rPr>
            </w:pPr>
            <w:r w:rsidRPr="001744A0">
              <w:rPr>
                <w:rFonts w:eastAsia="Times New Roman" w:cs="Times New Roman"/>
                <w:b/>
                <w:bCs/>
                <w:color w:val="FFFFFF"/>
                <w:szCs w:val="20"/>
                <w:lang w:eastAsia="pl-PL"/>
              </w:rPr>
              <w:t>%</w:t>
            </w:r>
          </w:p>
        </w:tc>
      </w:tr>
      <w:tr w:rsidR="00291427" w:rsidRPr="001744A0" w14:paraId="3947A91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07420B4"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nowych inwestycji</w:t>
            </w:r>
          </w:p>
        </w:tc>
        <w:tc>
          <w:tcPr>
            <w:tcW w:w="391" w:type="pct"/>
            <w:tcBorders>
              <w:top w:val="nil"/>
              <w:left w:val="nil"/>
              <w:bottom w:val="single" w:sz="8" w:space="0" w:color="C2E096"/>
              <w:right w:val="single" w:sz="8" w:space="0" w:color="C2E096"/>
            </w:tcBorders>
            <w:shd w:val="clear" w:color="000000" w:fill="EAF4DC"/>
            <w:vAlign w:val="center"/>
            <w:hideMark/>
          </w:tcPr>
          <w:p w14:paraId="62177746"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68,2%</w:t>
            </w:r>
          </w:p>
        </w:tc>
      </w:tr>
      <w:tr w:rsidR="00291427" w:rsidRPr="001744A0" w14:paraId="17A38CC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D2FEB4C"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Niski poziom przedsiębiorczości</w:t>
            </w:r>
          </w:p>
        </w:tc>
        <w:tc>
          <w:tcPr>
            <w:tcW w:w="391" w:type="pct"/>
            <w:tcBorders>
              <w:top w:val="nil"/>
              <w:left w:val="nil"/>
              <w:bottom w:val="single" w:sz="8" w:space="0" w:color="C2E096"/>
              <w:right w:val="single" w:sz="8" w:space="0" w:color="C2E096"/>
            </w:tcBorders>
            <w:shd w:val="clear" w:color="auto" w:fill="auto"/>
            <w:vAlign w:val="center"/>
            <w:hideMark/>
          </w:tcPr>
          <w:p w14:paraId="02627EB5"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59,5%</w:t>
            </w:r>
          </w:p>
        </w:tc>
      </w:tr>
      <w:tr w:rsidR="00291427" w:rsidRPr="001744A0" w14:paraId="0BACC88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85D1393"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lub niewystarczająca promocja regionu</w:t>
            </w:r>
          </w:p>
        </w:tc>
        <w:tc>
          <w:tcPr>
            <w:tcW w:w="391" w:type="pct"/>
            <w:tcBorders>
              <w:top w:val="nil"/>
              <w:left w:val="nil"/>
              <w:bottom w:val="single" w:sz="8" w:space="0" w:color="C2E096"/>
              <w:right w:val="single" w:sz="8" w:space="0" w:color="C2E096"/>
            </w:tcBorders>
            <w:shd w:val="clear" w:color="000000" w:fill="EAF4DC"/>
            <w:vAlign w:val="center"/>
            <w:hideMark/>
          </w:tcPr>
          <w:p w14:paraId="25C4D85A"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42,1%</w:t>
            </w:r>
          </w:p>
        </w:tc>
      </w:tr>
      <w:tr w:rsidR="00291427" w:rsidRPr="001744A0" w14:paraId="30FA3C2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E9639C9"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Zła kondycja lokalnych przedsiębiorstw</w:t>
            </w:r>
          </w:p>
        </w:tc>
        <w:tc>
          <w:tcPr>
            <w:tcW w:w="391" w:type="pct"/>
            <w:tcBorders>
              <w:top w:val="nil"/>
              <w:left w:val="nil"/>
              <w:bottom w:val="single" w:sz="8" w:space="0" w:color="C2E096"/>
              <w:right w:val="single" w:sz="8" w:space="0" w:color="C2E096"/>
            </w:tcBorders>
            <w:shd w:val="clear" w:color="auto" w:fill="auto"/>
            <w:vAlign w:val="center"/>
            <w:hideMark/>
          </w:tcPr>
          <w:p w14:paraId="6433C42F"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20,7%</w:t>
            </w:r>
          </w:p>
        </w:tc>
      </w:tr>
      <w:tr w:rsidR="00291427" w:rsidRPr="001744A0" w14:paraId="3D7FC779"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0AE19DE6"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wsparcia w tworzeniu własnej działalności gospodarczej</w:t>
            </w:r>
          </w:p>
        </w:tc>
        <w:tc>
          <w:tcPr>
            <w:tcW w:w="391" w:type="pct"/>
            <w:tcBorders>
              <w:top w:val="nil"/>
              <w:left w:val="nil"/>
              <w:bottom w:val="single" w:sz="8" w:space="0" w:color="C2E096"/>
              <w:right w:val="single" w:sz="8" w:space="0" w:color="C2E096"/>
            </w:tcBorders>
            <w:shd w:val="clear" w:color="000000" w:fill="EAF4DC"/>
            <w:vAlign w:val="center"/>
            <w:hideMark/>
          </w:tcPr>
          <w:p w14:paraId="0C734737"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18,6%</w:t>
            </w:r>
          </w:p>
        </w:tc>
      </w:tr>
      <w:tr w:rsidR="00291427" w:rsidRPr="001744A0" w14:paraId="0A285FB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A14332A"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możliwości znalezienia satysfakcjonującej pracy</w:t>
            </w:r>
          </w:p>
        </w:tc>
        <w:tc>
          <w:tcPr>
            <w:tcW w:w="391" w:type="pct"/>
            <w:tcBorders>
              <w:top w:val="nil"/>
              <w:left w:val="nil"/>
              <w:bottom w:val="single" w:sz="8" w:space="0" w:color="C2E096"/>
              <w:right w:val="single" w:sz="8" w:space="0" w:color="C2E096"/>
            </w:tcBorders>
            <w:shd w:val="clear" w:color="auto" w:fill="auto"/>
            <w:vAlign w:val="center"/>
            <w:hideMark/>
          </w:tcPr>
          <w:p w14:paraId="23FBB3AB"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17,8%</w:t>
            </w:r>
          </w:p>
        </w:tc>
      </w:tr>
      <w:tr w:rsidR="00291427" w:rsidRPr="001744A0" w14:paraId="481ED660"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9EBE876"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Słaby rozwój handlu i usług</w:t>
            </w:r>
          </w:p>
        </w:tc>
        <w:tc>
          <w:tcPr>
            <w:tcW w:w="391" w:type="pct"/>
            <w:tcBorders>
              <w:top w:val="nil"/>
              <w:left w:val="nil"/>
              <w:bottom w:val="single" w:sz="8" w:space="0" w:color="C2E096"/>
              <w:right w:val="single" w:sz="8" w:space="0" w:color="C2E096"/>
            </w:tcBorders>
            <w:shd w:val="clear" w:color="000000" w:fill="EAF4DC"/>
            <w:vAlign w:val="center"/>
            <w:hideMark/>
          </w:tcPr>
          <w:p w14:paraId="7A41C491"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12,4%</w:t>
            </w:r>
          </w:p>
        </w:tc>
      </w:tr>
      <w:tr w:rsidR="00291427" w:rsidRPr="001744A0" w14:paraId="22603BB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21309B3"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auto" w:fill="auto"/>
            <w:vAlign w:val="center"/>
            <w:hideMark/>
          </w:tcPr>
          <w:p w14:paraId="0F67F64A"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1,3%</w:t>
            </w:r>
          </w:p>
        </w:tc>
      </w:tr>
      <w:tr w:rsidR="00291427" w:rsidRPr="001744A0" w14:paraId="0852B9B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0DEC1BA"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5CBAE0E6"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1,2%</w:t>
            </w:r>
          </w:p>
        </w:tc>
      </w:tr>
    </w:tbl>
    <w:p w14:paraId="6E41A193" w14:textId="77777777" w:rsidR="005140F2" w:rsidRDefault="0015622E" w:rsidP="00291427">
      <w:pPr>
        <w:spacing w:after="200"/>
        <w:rPr>
          <w:rFonts w:eastAsia="Times New Roman" w:cs="Times New Roman"/>
          <w:color w:val="000000"/>
          <w:szCs w:val="20"/>
          <w:lang w:eastAsia="pl-PL"/>
        </w:rPr>
      </w:pPr>
      <w:r>
        <w:rPr>
          <w:rFonts w:eastAsia="Times New Roman" w:cs="Times New Roman"/>
          <w:color w:val="000000"/>
          <w:szCs w:val="20"/>
          <w:lang w:eastAsia="pl-PL"/>
        </w:rPr>
        <w:br/>
      </w:r>
    </w:p>
    <w:p w14:paraId="0F9C500B" w14:textId="66E08354" w:rsidR="00291427" w:rsidRPr="008A56B5" w:rsidRDefault="00291427" w:rsidP="00291427">
      <w:pPr>
        <w:spacing w:after="200"/>
        <w:rPr>
          <w:highlight w:val="yellow"/>
        </w:rPr>
      </w:pPr>
      <w:r w:rsidRPr="00681DBD">
        <w:rPr>
          <w:rFonts w:eastAsia="Times New Roman" w:cs="Times New Roman"/>
          <w:color w:val="000000"/>
          <w:szCs w:val="20"/>
          <w:lang w:eastAsia="pl-PL"/>
        </w:rPr>
        <w:t xml:space="preserve">Kolejnym zagadnieniem poruszonym w trakcie badania z przedsiębiorcami były </w:t>
      </w:r>
      <w:r>
        <w:rPr>
          <w:rFonts w:eastAsia="Times New Roman" w:cs="Times New Roman"/>
          <w:color w:val="000000"/>
          <w:szCs w:val="20"/>
          <w:lang w:eastAsia="pl-PL"/>
        </w:rPr>
        <w:t xml:space="preserve">problemy </w:t>
      </w:r>
      <w:r w:rsidRPr="00C738F9">
        <w:rPr>
          <w:rFonts w:eastAsia="Times New Roman" w:cs="Times New Roman"/>
          <w:color w:val="000000"/>
          <w:szCs w:val="20"/>
          <w:lang w:eastAsia="pl-PL"/>
        </w:rPr>
        <w:t xml:space="preserve">środowiskowe. Głównym problemem okazał się zły stan estetyczny otoczenia, który wskazało 43,4% badanych. </w:t>
      </w:r>
      <w:r w:rsidRPr="00C738F9">
        <w:rPr>
          <w:szCs w:val="20"/>
        </w:rPr>
        <w:t xml:space="preserve">Respondenci nierzadko wymieniali </w:t>
      </w:r>
      <w:r w:rsidRPr="00C738F9">
        <w:rPr>
          <w:rFonts w:eastAsia="Times New Roman" w:cs="Times New Roman"/>
          <w:color w:val="000000"/>
          <w:szCs w:val="20"/>
          <w:lang w:eastAsia="pl-PL"/>
        </w:rPr>
        <w:t>również zanieczyszczenie środowiska naturalnego (30,2%)</w:t>
      </w:r>
      <w:r>
        <w:rPr>
          <w:rFonts w:eastAsia="Times New Roman" w:cs="Times New Roman"/>
          <w:color w:val="000000"/>
          <w:szCs w:val="20"/>
          <w:lang w:eastAsia="pl-PL"/>
        </w:rPr>
        <w:t>.</w:t>
      </w:r>
    </w:p>
    <w:p w14:paraId="7AB76114" w14:textId="12CCB59E" w:rsidR="00291427" w:rsidRDefault="00291427" w:rsidP="00291427">
      <w:pPr>
        <w:pStyle w:val="Legenda"/>
        <w:keepNext/>
        <w:rPr>
          <w:color w:val="000000" w:themeColor="text1"/>
          <w:sz w:val="16"/>
        </w:rPr>
      </w:pPr>
      <w:bookmarkStart w:id="327" w:name="_Toc455660423"/>
      <w:bookmarkStart w:id="328" w:name="_Toc465168715"/>
      <w:r w:rsidRPr="00DF4D6D">
        <w:rPr>
          <w:color w:val="000000" w:themeColor="text1"/>
          <w:sz w:val="16"/>
        </w:rPr>
        <w:t xml:space="preserve">Tabela </w:t>
      </w:r>
      <w:r w:rsidRPr="00DF4D6D">
        <w:rPr>
          <w:color w:val="000000" w:themeColor="text1"/>
          <w:sz w:val="16"/>
        </w:rPr>
        <w:fldChar w:fldCharType="begin"/>
      </w:r>
      <w:r w:rsidRPr="00DF4D6D">
        <w:rPr>
          <w:color w:val="000000" w:themeColor="text1"/>
          <w:sz w:val="16"/>
        </w:rPr>
        <w:instrText xml:space="preserve"> SEQ Tabela \* ARABIC </w:instrText>
      </w:r>
      <w:r w:rsidRPr="00DF4D6D">
        <w:rPr>
          <w:color w:val="000000" w:themeColor="text1"/>
          <w:sz w:val="16"/>
        </w:rPr>
        <w:fldChar w:fldCharType="separate"/>
      </w:r>
      <w:r w:rsidR="00EE7CDB">
        <w:rPr>
          <w:noProof/>
          <w:color w:val="000000" w:themeColor="text1"/>
          <w:sz w:val="16"/>
        </w:rPr>
        <w:t>52</w:t>
      </w:r>
      <w:r w:rsidRPr="00DF4D6D">
        <w:rPr>
          <w:color w:val="000000" w:themeColor="text1"/>
          <w:sz w:val="16"/>
        </w:rPr>
        <w:fldChar w:fldCharType="end"/>
      </w:r>
      <w:r w:rsidRPr="00DF4D6D">
        <w:rPr>
          <w:color w:val="000000" w:themeColor="text1"/>
          <w:sz w:val="16"/>
        </w:rPr>
        <w:t xml:space="preserve">. Najważniejsze problemy środowiskowe, jakie w opinii respondentów występują w </w:t>
      </w:r>
      <w:r w:rsidR="00966A71">
        <w:rPr>
          <w:color w:val="000000" w:themeColor="text1"/>
          <w:sz w:val="16"/>
        </w:rPr>
        <w:t>Gmin</w:t>
      </w:r>
      <w:r w:rsidRPr="00DF4D6D">
        <w:rPr>
          <w:color w:val="000000" w:themeColor="text1"/>
          <w:sz w:val="16"/>
        </w:rPr>
        <w:t>ie Iłża [N=242]</w:t>
      </w:r>
      <w:bookmarkEnd w:id="327"/>
      <w:bookmarkEnd w:id="328"/>
    </w:p>
    <w:tbl>
      <w:tblPr>
        <w:tblW w:w="5000" w:type="pct"/>
        <w:tblLayout w:type="fixed"/>
        <w:tblCellMar>
          <w:left w:w="70" w:type="dxa"/>
          <w:right w:w="70" w:type="dxa"/>
        </w:tblCellMar>
        <w:tblLook w:val="04A0" w:firstRow="1" w:lastRow="0" w:firstColumn="1" w:lastColumn="0" w:noHBand="0" w:noVBand="1"/>
      </w:tblPr>
      <w:tblGrid>
        <w:gridCol w:w="9222"/>
        <w:gridCol w:w="782"/>
      </w:tblGrid>
      <w:tr w:rsidR="00291427" w:rsidRPr="00C738F9" w14:paraId="2F867BFF" w14:textId="77777777" w:rsidTr="00291427">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6814271C" w14:textId="77777777" w:rsidR="00291427" w:rsidRPr="00C738F9" w:rsidRDefault="00291427" w:rsidP="0015622E">
            <w:pPr>
              <w:spacing w:before="0" w:line="240" w:lineRule="auto"/>
              <w:rPr>
                <w:rFonts w:eastAsia="Times New Roman" w:cs="Times New Roman"/>
                <w:b/>
                <w:bCs/>
                <w:color w:val="FFFFFF"/>
                <w:szCs w:val="20"/>
                <w:lang w:eastAsia="pl-PL"/>
              </w:rPr>
            </w:pPr>
            <w:r w:rsidRPr="00C738F9">
              <w:rPr>
                <w:rFonts w:eastAsia="Times New Roman" w:cs="Times New Roman"/>
                <w:b/>
                <w:bCs/>
                <w:color w:val="FFFFFF"/>
                <w:szCs w:val="20"/>
                <w:lang w:eastAsia="pl-PL"/>
              </w:rPr>
              <w:t>Problemy środowiskowe</w:t>
            </w:r>
          </w:p>
        </w:tc>
        <w:tc>
          <w:tcPr>
            <w:tcW w:w="391" w:type="pct"/>
            <w:tcBorders>
              <w:top w:val="single" w:sz="8" w:space="0" w:color="9ACC51"/>
              <w:left w:val="nil"/>
              <w:bottom w:val="single" w:sz="8" w:space="0" w:color="9ACC51"/>
              <w:right w:val="nil"/>
            </w:tcBorders>
            <w:shd w:val="clear" w:color="000000" w:fill="9ACC51"/>
            <w:vAlign w:val="center"/>
            <w:hideMark/>
          </w:tcPr>
          <w:p w14:paraId="682D5E45" w14:textId="77777777" w:rsidR="00291427" w:rsidRPr="00C738F9" w:rsidRDefault="00291427" w:rsidP="0015622E">
            <w:pPr>
              <w:spacing w:before="0" w:line="240" w:lineRule="auto"/>
              <w:jc w:val="center"/>
              <w:rPr>
                <w:rFonts w:eastAsia="Times New Roman" w:cs="Times New Roman"/>
                <w:b/>
                <w:bCs/>
                <w:color w:val="FFFFFF"/>
                <w:szCs w:val="20"/>
                <w:lang w:eastAsia="pl-PL"/>
              </w:rPr>
            </w:pPr>
            <w:r w:rsidRPr="00C738F9">
              <w:rPr>
                <w:rFonts w:eastAsia="Times New Roman" w:cs="Times New Roman"/>
                <w:b/>
                <w:bCs/>
                <w:color w:val="FFFFFF"/>
                <w:szCs w:val="20"/>
                <w:lang w:eastAsia="pl-PL"/>
              </w:rPr>
              <w:t>%</w:t>
            </w:r>
          </w:p>
        </w:tc>
      </w:tr>
      <w:tr w:rsidR="00291427" w:rsidRPr="00C738F9" w14:paraId="1979428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54FB3F0"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Zły stan estetyczny otoczenia (zniszczone elewacje, śmieci, zdewastowana infrastruktura itp.)</w:t>
            </w:r>
          </w:p>
        </w:tc>
        <w:tc>
          <w:tcPr>
            <w:tcW w:w="391" w:type="pct"/>
            <w:tcBorders>
              <w:top w:val="nil"/>
              <w:left w:val="nil"/>
              <w:bottom w:val="single" w:sz="8" w:space="0" w:color="C2E096"/>
              <w:right w:val="single" w:sz="8" w:space="0" w:color="C2E096"/>
            </w:tcBorders>
            <w:shd w:val="clear" w:color="000000" w:fill="EAF4DC"/>
            <w:vAlign w:val="center"/>
            <w:hideMark/>
          </w:tcPr>
          <w:p w14:paraId="6DB6D0E8"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43,4%</w:t>
            </w:r>
          </w:p>
        </w:tc>
      </w:tr>
      <w:tr w:rsidR="00291427" w:rsidRPr="00C738F9" w14:paraId="687BFB3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BF909D5"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Zanieczyszczenie środowiska naturalnego</w:t>
            </w:r>
          </w:p>
        </w:tc>
        <w:tc>
          <w:tcPr>
            <w:tcW w:w="391" w:type="pct"/>
            <w:tcBorders>
              <w:top w:val="nil"/>
              <w:left w:val="nil"/>
              <w:bottom w:val="single" w:sz="8" w:space="0" w:color="C2E096"/>
              <w:right w:val="single" w:sz="8" w:space="0" w:color="C2E096"/>
            </w:tcBorders>
            <w:shd w:val="clear" w:color="auto" w:fill="auto"/>
            <w:vAlign w:val="center"/>
            <w:hideMark/>
          </w:tcPr>
          <w:p w14:paraId="7BFB0857"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30,2%</w:t>
            </w:r>
          </w:p>
        </w:tc>
      </w:tr>
      <w:tr w:rsidR="00291427" w:rsidRPr="00C738F9" w14:paraId="44F5901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76293A6"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Niewystarczające zarządzanie gospodarką odpadów komunalnych</w:t>
            </w:r>
          </w:p>
        </w:tc>
        <w:tc>
          <w:tcPr>
            <w:tcW w:w="391" w:type="pct"/>
            <w:tcBorders>
              <w:top w:val="nil"/>
              <w:left w:val="nil"/>
              <w:bottom w:val="single" w:sz="8" w:space="0" w:color="C2E096"/>
              <w:right w:val="single" w:sz="8" w:space="0" w:color="C2E096"/>
            </w:tcBorders>
            <w:shd w:val="clear" w:color="000000" w:fill="EAF4DC"/>
            <w:vAlign w:val="center"/>
            <w:hideMark/>
          </w:tcPr>
          <w:p w14:paraId="1BC7397F"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18,2%</w:t>
            </w:r>
          </w:p>
        </w:tc>
      </w:tr>
      <w:tr w:rsidR="00291427" w:rsidRPr="00C738F9" w14:paraId="058DABD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1BA55265"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Nagromadzenie wyrobów posiadających azbest</w:t>
            </w:r>
          </w:p>
        </w:tc>
        <w:tc>
          <w:tcPr>
            <w:tcW w:w="391" w:type="pct"/>
            <w:tcBorders>
              <w:top w:val="nil"/>
              <w:left w:val="nil"/>
              <w:bottom w:val="single" w:sz="8" w:space="0" w:color="C2E096"/>
              <w:right w:val="single" w:sz="8" w:space="0" w:color="C2E096"/>
            </w:tcBorders>
            <w:shd w:val="clear" w:color="auto" w:fill="auto"/>
            <w:vAlign w:val="center"/>
            <w:hideMark/>
          </w:tcPr>
          <w:p w14:paraId="30569B39"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14,9%</w:t>
            </w:r>
          </w:p>
        </w:tc>
      </w:tr>
      <w:tr w:rsidR="00291427" w:rsidRPr="00C738F9" w14:paraId="5EE6D87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705C0DB"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Zanieczyszczenie powietrza</w:t>
            </w:r>
          </w:p>
        </w:tc>
        <w:tc>
          <w:tcPr>
            <w:tcW w:w="391" w:type="pct"/>
            <w:tcBorders>
              <w:top w:val="nil"/>
              <w:left w:val="nil"/>
              <w:bottom w:val="single" w:sz="8" w:space="0" w:color="C2E096"/>
              <w:right w:val="single" w:sz="8" w:space="0" w:color="C2E096"/>
            </w:tcBorders>
            <w:shd w:val="clear" w:color="000000" w:fill="EAF4DC"/>
            <w:vAlign w:val="center"/>
            <w:hideMark/>
          </w:tcPr>
          <w:p w14:paraId="22C4470F"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9,9%</w:t>
            </w:r>
          </w:p>
        </w:tc>
      </w:tr>
      <w:tr w:rsidR="00291427" w:rsidRPr="00C738F9" w14:paraId="2AEE010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90A90FD"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Inne</w:t>
            </w:r>
          </w:p>
        </w:tc>
        <w:tc>
          <w:tcPr>
            <w:tcW w:w="391" w:type="pct"/>
            <w:tcBorders>
              <w:top w:val="nil"/>
              <w:left w:val="nil"/>
              <w:bottom w:val="single" w:sz="8" w:space="0" w:color="C2E096"/>
              <w:right w:val="single" w:sz="8" w:space="0" w:color="C2E096"/>
            </w:tcBorders>
            <w:shd w:val="clear" w:color="auto" w:fill="auto"/>
            <w:vAlign w:val="center"/>
            <w:hideMark/>
          </w:tcPr>
          <w:p w14:paraId="05691241"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1,3%</w:t>
            </w:r>
          </w:p>
        </w:tc>
      </w:tr>
      <w:tr w:rsidR="00291427" w:rsidRPr="00C738F9" w14:paraId="257EDB1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07A988D0"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lastRenderedPageBreak/>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0DF25A4C"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29,3%</w:t>
            </w:r>
          </w:p>
        </w:tc>
      </w:tr>
    </w:tbl>
    <w:p w14:paraId="3842F2E8" w14:textId="0D2E63E4" w:rsidR="00291427" w:rsidRPr="00CF6346" w:rsidRDefault="0015622E" w:rsidP="00291427">
      <w:pPr>
        <w:spacing w:after="200"/>
        <w:rPr>
          <w:rFonts w:eastAsia="Times New Roman" w:cs="Times New Roman"/>
          <w:color w:val="000000"/>
          <w:szCs w:val="20"/>
          <w:lang w:eastAsia="pl-PL"/>
        </w:rPr>
      </w:pPr>
      <w:r>
        <w:br/>
      </w:r>
      <w:r w:rsidR="00291427" w:rsidRPr="00CF6346">
        <w:rPr>
          <w:rFonts w:eastAsia="Times New Roman" w:cs="Times New Roman"/>
          <w:color w:val="000000"/>
          <w:szCs w:val="20"/>
          <w:lang w:eastAsia="pl-PL"/>
        </w:rPr>
        <w:t xml:space="preserve">W toku badania zdiagnozowane zostały także najważniejsze problemy przestrzenno-funkcjonalne. </w:t>
      </w:r>
      <w:r>
        <w:rPr>
          <w:rFonts w:eastAsia="Times New Roman" w:cs="Times New Roman"/>
          <w:color w:val="000000"/>
          <w:szCs w:val="20"/>
          <w:lang w:eastAsia="pl-PL"/>
        </w:rPr>
        <w:br/>
      </w:r>
      <w:r w:rsidR="00291427" w:rsidRPr="00CF6346">
        <w:rPr>
          <w:rFonts w:eastAsia="Times New Roman" w:cs="Times New Roman"/>
          <w:color w:val="000000"/>
          <w:szCs w:val="20"/>
          <w:lang w:eastAsia="pl-PL"/>
        </w:rPr>
        <w:t xml:space="preserve">Do 3 najczęściej wskazywanych odpowiedzi zalicza się: niewystarczająca ilość miejsc parkingowych (78,1%), niewystarczający dostęp do komunikacji zbiorowej (48,3%) oraz zły/niewystarczający stan sieci kanalizacyjnej (25,2%). </w:t>
      </w:r>
    </w:p>
    <w:p w14:paraId="7B6D89B1" w14:textId="2CE1E703" w:rsidR="00291427" w:rsidRPr="00CF6346" w:rsidRDefault="00291427" w:rsidP="00291427">
      <w:pPr>
        <w:pStyle w:val="Legenda"/>
        <w:keepNext/>
        <w:rPr>
          <w:color w:val="000000" w:themeColor="text1"/>
          <w:sz w:val="16"/>
        </w:rPr>
      </w:pPr>
      <w:bookmarkStart w:id="329" w:name="_Toc455660424"/>
      <w:bookmarkStart w:id="330" w:name="_Toc465168716"/>
      <w:r w:rsidRPr="00C738F9">
        <w:rPr>
          <w:color w:val="000000" w:themeColor="text1"/>
          <w:sz w:val="16"/>
        </w:rPr>
        <w:t xml:space="preserve">Tabela </w:t>
      </w:r>
      <w:r w:rsidRPr="00C738F9">
        <w:rPr>
          <w:color w:val="000000" w:themeColor="text1"/>
          <w:sz w:val="16"/>
        </w:rPr>
        <w:fldChar w:fldCharType="begin"/>
      </w:r>
      <w:r w:rsidRPr="00C738F9">
        <w:rPr>
          <w:color w:val="000000" w:themeColor="text1"/>
          <w:sz w:val="16"/>
        </w:rPr>
        <w:instrText xml:space="preserve"> SEQ Tabela \* ARABIC </w:instrText>
      </w:r>
      <w:r w:rsidRPr="00C738F9">
        <w:rPr>
          <w:color w:val="000000" w:themeColor="text1"/>
          <w:sz w:val="16"/>
        </w:rPr>
        <w:fldChar w:fldCharType="separate"/>
      </w:r>
      <w:r w:rsidR="00EE7CDB">
        <w:rPr>
          <w:noProof/>
          <w:color w:val="000000" w:themeColor="text1"/>
          <w:sz w:val="16"/>
        </w:rPr>
        <w:t>53</w:t>
      </w:r>
      <w:r w:rsidRPr="00C738F9">
        <w:rPr>
          <w:color w:val="000000" w:themeColor="text1"/>
          <w:sz w:val="16"/>
        </w:rPr>
        <w:fldChar w:fldCharType="end"/>
      </w:r>
      <w:r w:rsidRPr="00C738F9">
        <w:rPr>
          <w:color w:val="000000" w:themeColor="text1"/>
          <w:sz w:val="16"/>
        </w:rPr>
        <w:t xml:space="preserve">. Najważniejsze problemy przestrzenno-funkcjonalne, jakie w opinii respondentów występują w </w:t>
      </w:r>
      <w:r w:rsidR="00966A71">
        <w:rPr>
          <w:color w:val="000000" w:themeColor="text1"/>
          <w:sz w:val="16"/>
        </w:rPr>
        <w:t>Gmin</w:t>
      </w:r>
      <w:r w:rsidRPr="00C738F9">
        <w:rPr>
          <w:color w:val="000000" w:themeColor="text1"/>
          <w:sz w:val="16"/>
        </w:rPr>
        <w:t>ie Iłża [N=242]</w:t>
      </w:r>
      <w:bookmarkEnd w:id="329"/>
      <w:bookmarkEnd w:id="330"/>
    </w:p>
    <w:tbl>
      <w:tblPr>
        <w:tblW w:w="5000" w:type="pct"/>
        <w:tblCellMar>
          <w:left w:w="70" w:type="dxa"/>
          <w:right w:w="70" w:type="dxa"/>
        </w:tblCellMar>
        <w:tblLook w:val="04A0" w:firstRow="1" w:lastRow="0" w:firstColumn="1" w:lastColumn="0" w:noHBand="0" w:noVBand="1"/>
      </w:tblPr>
      <w:tblGrid>
        <w:gridCol w:w="9222"/>
        <w:gridCol w:w="782"/>
      </w:tblGrid>
      <w:tr w:rsidR="00291427" w:rsidRPr="00CF6346" w14:paraId="3C7B9056"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34483C38" w14:textId="77777777" w:rsidR="00291427" w:rsidRPr="00CF6346" w:rsidRDefault="00291427" w:rsidP="0015622E">
            <w:pPr>
              <w:spacing w:before="0" w:line="240" w:lineRule="auto"/>
              <w:rPr>
                <w:rFonts w:eastAsia="Times New Roman" w:cs="Times New Roman"/>
                <w:b/>
                <w:bCs/>
                <w:color w:val="FFFFFF"/>
                <w:szCs w:val="20"/>
                <w:lang w:eastAsia="pl-PL"/>
              </w:rPr>
            </w:pPr>
            <w:r w:rsidRPr="00CF6346">
              <w:rPr>
                <w:rFonts w:eastAsia="Times New Roman" w:cs="Times New Roman"/>
                <w:b/>
                <w:bCs/>
                <w:color w:val="FFFFFF"/>
                <w:szCs w:val="20"/>
                <w:lang w:eastAsia="pl-PL"/>
              </w:rPr>
              <w:t>Problemy przestrzenno-funkcjonalne</w:t>
            </w:r>
          </w:p>
        </w:tc>
        <w:tc>
          <w:tcPr>
            <w:tcW w:w="391" w:type="pct"/>
            <w:tcBorders>
              <w:top w:val="single" w:sz="8" w:space="0" w:color="9ACC51"/>
              <w:left w:val="nil"/>
              <w:bottom w:val="single" w:sz="8" w:space="0" w:color="9ACC51"/>
              <w:right w:val="nil"/>
            </w:tcBorders>
            <w:shd w:val="clear" w:color="000000" w:fill="9ACC51"/>
            <w:vAlign w:val="center"/>
            <w:hideMark/>
          </w:tcPr>
          <w:p w14:paraId="523AFFFE" w14:textId="77777777" w:rsidR="00291427" w:rsidRPr="00CF6346" w:rsidRDefault="00291427" w:rsidP="0015622E">
            <w:pPr>
              <w:spacing w:before="0" w:line="240" w:lineRule="auto"/>
              <w:jc w:val="center"/>
              <w:rPr>
                <w:rFonts w:eastAsia="Times New Roman" w:cs="Times New Roman"/>
                <w:b/>
                <w:bCs/>
                <w:color w:val="FFFFFF"/>
                <w:szCs w:val="20"/>
                <w:lang w:eastAsia="pl-PL"/>
              </w:rPr>
            </w:pPr>
            <w:r w:rsidRPr="00CF6346">
              <w:rPr>
                <w:rFonts w:eastAsia="Times New Roman" w:cs="Times New Roman"/>
                <w:b/>
                <w:bCs/>
                <w:color w:val="FFFFFF"/>
                <w:szCs w:val="20"/>
                <w:lang w:eastAsia="pl-PL"/>
              </w:rPr>
              <w:t>%</w:t>
            </w:r>
          </w:p>
        </w:tc>
      </w:tr>
      <w:tr w:rsidR="00291427" w:rsidRPr="00CF6346" w14:paraId="438E1DE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B5CFDA5"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Niewystarczająca ilość miejsc parkingowych</w:t>
            </w:r>
          </w:p>
        </w:tc>
        <w:tc>
          <w:tcPr>
            <w:tcW w:w="391" w:type="pct"/>
            <w:tcBorders>
              <w:top w:val="nil"/>
              <w:left w:val="nil"/>
              <w:bottom w:val="single" w:sz="8" w:space="0" w:color="C2E096"/>
              <w:right w:val="single" w:sz="8" w:space="0" w:color="C2E096"/>
            </w:tcBorders>
            <w:shd w:val="clear" w:color="000000" w:fill="EAF4DC"/>
            <w:vAlign w:val="center"/>
            <w:hideMark/>
          </w:tcPr>
          <w:p w14:paraId="697B8AF1"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78,1%</w:t>
            </w:r>
          </w:p>
        </w:tc>
      </w:tr>
      <w:tr w:rsidR="00291427" w:rsidRPr="00CF6346" w14:paraId="0F18A6B9"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E1D5B3E"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Niewystarczający dostęp do komunikacji zbiorowej</w:t>
            </w:r>
          </w:p>
        </w:tc>
        <w:tc>
          <w:tcPr>
            <w:tcW w:w="391" w:type="pct"/>
            <w:tcBorders>
              <w:top w:val="nil"/>
              <w:left w:val="nil"/>
              <w:bottom w:val="single" w:sz="8" w:space="0" w:color="C2E096"/>
              <w:right w:val="single" w:sz="8" w:space="0" w:color="C2E096"/>
            </w:tcBorders>
            <w:shd w:val="clear" w:color="auto" w:fill="auto"/>
            <w:vAlign w:val="center"/>
            <w:hideMark/>
          </w:tcPr>
          <w:p w14:paraId="074221D5"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48,3%</w:t>
            </w:r>
          </w:p>
        </w:tc>
      </w:tr>
      <w:tr w:rsidR="00291427" w:rsidRPr="00CF6346" w14:paraId="7325CC4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FC0BF7B"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kanalizacyjnej</w:t>
            </w:r>
          </w:p>
        </w:tc>
        <w:tc>
          <w:tcPr>
            <w:tcW w:w="391" w:type="pct"/>
            <w:tcBorders>
              <w:top w:val="nil"/>
              <w:left w:val="nil"/>
              <w:bottom w:val="single" w:sz="8" w:space="0" w:color="C2E096"/>
              <w:right w:val="single" w:sz="8" w:space="0" w:color="C2E096"/>
            </w:tcBorders>
            <w:shd w:val="clear" w:color="000000" w:fill="EAF4DC"/>
            <w:vAlign w:val="center"/>
            <w:hideMark/>
          </w:tcPr>
          <w:p w14:paraId="607E94F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25,2%</w:t>
            </w:r>
          </w:p>
        </w:tc>
      </w:tr>
      <w:tr w:rsidR="00291427" w:rsidRPr="00CF6346" w14:paraId="5764070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C1AA600"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Niewystarczający dostęp do obiektów handlowych i usługowych</w:t>
            </w:r>
          </w:p>
        </w:tc>
        <w:tc>
          <w:tcPr>
            <w:tcW w:w="391" w:type="pct"/>
            <w:tcBorders>
              <w:top w:val="nil"/>
              <w:left w:val="nil"/>
              <w:bottom w:val="single" w:sz="8" w:space="0" w:color="C2E096"/>
              <w:right w:val="single" w:sz="8" w:space="0" w:color="C2E096"/>
            </w:tcBorders>
            <w:shd w:val="clear" w:color="auto" w:fill="auto"/>
            <w:vAlign w:val="center"/>
            <w:hideMark/>
          </w:tcPr>
          <w:p w14:paraId="755EF82F"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14,9%</w:t>
            </w:r>
          </w:p>
        </w:tc>
      </w:tr>
      <w:tr w:rsidR="00291427" w:rsidRPr="00CF6346" w14:paraId="2F611B5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36E7D5F"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elektrycznej</w:t>
            </w:r>
          </w:p>
        </w:tc>
        <w:tc>
          <w:tcPr>
            <w:tcW w:w="391" w:type="pct"/>
            <w:tcBorders>
              <w:top w:val="nil"/>
              <w:left w:val="nil"/>
              <w:bottom w:val="single" w:sz="8" w:space="0" w:color="C2E096"/>
              <w:right w:val="single" w:sz="8" w:space="0" w:color="C2E096"/>
            </w:tcBorders>
            <w:shd w:val="clear" w:color="000000" w:fill="EAF4DC"/>
            <w:vAlign w:val="center"/>
            <w:hideMark/>
          </w:tcPr>
          <w:p w14:paraId="30CC7995"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11,6%</w:t>
            </w:r>
          </w:p>
        </w:tc>
      </w:tr>
      <w:tr w:rsidR="00291427" w:rsidRPr="00CF6346" w14:paraId="4864B5C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B6222F5"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wodociągowej</w:t>
            </w:r>
          </w:p>
        </w:tc>
        <w:tc>
          <w:tcPr>
            <w:tcW w:w="391" w:type="pct"/>
            <w:tcBorders>
              <w:top w:val="nil"/>
              <w:left w:val="nil"/>
              <w:bottom w:val="single" w:sz="8" w:space="0" w:color="C2E096"/>
              <w:right w:val="single" w:sz="8" w:space="0" w:color="C2E096"/>
            </w:tcBorders>
            <w:shd w:val="clear" w:color="auto" w:fill="auto"/>
            <w:vAlign w:val="center"/>
            <w:hideMark/>
          </w:tcPr>
          <w:p w14:paraId="3EE3E8BF"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6,2%</w:t>
            </w:r>
          </w:p>
        </w:tc>
      </w:tr>
      <w:tr w:rsidR="00291427" w:rsidRPr="00CF6346" w14:paraId="794C62B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A9DD387"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73C8CC23"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4,5%</w:t>
            </w:r>
          </w:p>
        </w:tc>
      </w:tr>
      <w:tr w:rsidR="00291427" w:rsidRPr="00CF6346" w14:paraId="14AD790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273ADAC"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auto" w:fill="auto"/>
            <w:vAlign w:val="center"/>
            <w:hideMark/>
          </w:tcPr>
          <w:p w14:paraId="2ADA52F6"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2,5%</w:t>
            </w:r>
          </w:p>
        </w:tc>
      </w:tr>
    </w:tbl>
    <w:p w14:paraId="5E096506" w14:textId="77777777" w:rsidR="00291427" w:rsidRDefault="00291427" w:rsidP="00291427"/>
    <w:p w14:paraId="470A44FF" w14:textId="2A246CE7" w:rsidR="0015622E" w:rsidRPr="00CF6346" w:rsidRDefault="00291427" w:rsidP="00291427">
      <w:pPr>
        <w:spacing w:after="200"/>
        <w:rPr>
          <w:rFonts w:eastAsia="Times New Roman" w:cs="Times New Roman"/>
          <w:color w:val="000000"/>
          <w:szCs w:val="20"/>
          <w:lang w:eastAsia="pl-PL"/>
        </w:rPr>
      </w:pPr>
      <w:r w:rsidRPr="00C74C73">
        <w:rPr>
          <w:rFonts w:eastAsia="Times New Roman" w:cs="Times New Roman"/>
          <w:color w:val="000000"/>
          <w:szCs w:val="20"/>
          <w:lang w:eastAsia="pl-PL"/>
        </w:rPr>
        <w:t xml:space="preserve">W obszarze dotyczącym problemów technicznych, większość badanych (59,5%) wskazała na zły/niewystarczający stan infrastruktury drogowej. </w:t>
      </w:r>
      <w:r>
        <w:rPr>
          <w:rFonts w:eastAsia="Times New Roman" w:cs="Times New Roman"/>
          <w:color w:val="000000"/>
          <w:szCs w:val="20"/>
          <w:lang w:eastAsia="pl-PL"/>
        </w:rPr>
        <w:t xml:space="preserve">W opinii </w:t>
      </w:r>
      <w:r w:rsidRPr="00A72F27">
        <w:rPr>
          <w:rFonts w:eastAsia="Times New Roman" w:cs="Times New Roman"/>
          <w:color w:val="000000"/>
          <w:szCs w:val="20"/>
          <w:lang w:eastAsia="pl-PL"/>
        </w:rPr>
        <w:t xml:space="preserve">35,5% ankietowanych problemem jest również zły stan </w:t>
      </w:r>
      <w:r>
        <w:rPr>
          <w:rFonts w:eastAsia="Times New Roman" w:cs="Times New Roman"/>
          <w:color w:val="000000"/>
          <w:szCs w:val="20"/>
          <w:lang w:eastAsia="pl-PL"/>
        </w:rPr>
        <w:t>zabytków, a k</w:t>
      </w:r>
      <w:r w:rsidRPr="00A72F27">
        <w:rPr>
          <w:rFonts w:eastAsia="Times New Roman" w:cs="Times New Roman"/>
          <w:color w:val="000000"/>
          <w:szCs w:val="20"/>
          <w:lang w:eastAsia="pl-PL"/>
        </w:rPr>
        <w:t>olejne 26,4% wska</w:t>
      </w:r>
      <w:r>
        <w:rPr>
          <w:rFonts w:eastAsia="Times New Roman" w:cs="Times New Roman"/>
          <w:color w:val="000000"/>
          <w:szCs w:val="20"/>
          <w:lang w:eastAsia="pl-PL"/>
        </w:rPr>
        <w:t>zało na zły/niewystarczają</w:t>
      </w:r>
      <w:r w:rsidRPr="00A72F27">
        <w:rPr>
          <w:rFonts w:eastAsia="Times New Roman" w:cs="Times New Roman"/>
          <w:color w:val="000000"/>
          <w:szCs w:val="20"/>
          <w:lang w:eastAsia="pl-PL"/>
        </w:rPr>
        <w:t>cy stan techniczny obiektów użyteczności publicznej.</w:t>
      </w:r>
      <w:r w:rsidRPr="00CF6346">
        <w:rPr>
          <w:rFonts w:eastAsia="Times New Roman" w:cs="Times New Roman"/>
          <w:color w:val="000000"/>
          <w:szCs w:val="20"/>
          <w:lang w:eastAsia="pl-PL"/>
        </w:rPr>
        <w:t xml:space="preserve"> </w:t>
      </w:r>
    </w:p>
    <w:p w14:paraId="1C23FFF8" w14:textId="07841A71" w:rsidR="00291427" w:rsidRDefault="00291427" w:rsidP="00291427">
      <w:pPr>
        <w:pStyle w:val="Legenda"/>
        <w:keepNext/>
        <w:rPr>
          <w:color w:val="000000" w:themeColor="text1"/>
          <w:sz w:val="16"/>
        </w:rPr>
      </w:pPr>
      <w:bookmarkStart w:id="331" w:name="_Toc455660425"/>
      <w:bookmarkStart w:id="332" w:name="_Toc465168717"/>
      <w:r w:rsidRPr="00C74C73">
        <w:rPr>
          <w:color w:val="000000" w:themeColor="text1"/>
          <w:sz w:val="16"/>
        </w:rPr>
        <w:t xml:space="preserve">Tabela </w:t>
      </w:r>
      <w:r w:rsidRPr="00C74C73">
        <w:rPr>
          <w:color w:val="000000" w:themeColor="text1"/>
          <w:sz w:val="16"/>
        </w:rPr>
        <w:fldChar w:fldCharType="begin"/>
      </w:r>
      <w:r w:rsidRPr="00C74C73">
        <w:rPr>
          <w:color w:val="000000" w:themeColor="text1"/>
          <w:sz w:val="16"/>
        </w:rPr>
        <w:instrText xml:space="preserve"> SEQ Tabela \* ARABIC </w:instrText>
      </w:r>
      <w:r w:rsidRPr="00C74C73">
        <w:rPr>
          <w:color w:val="000000" w:themeColor="text1"/>
          <w:sz w:val="16"/>
        </w:rPr>
        <w:fldChar w:fldCharType="separate"/>
      </w:r>
      <w:r w:rsidR="00EE7CDB">
        <w:rPr>
          <w:noProof/>
          <w:color w:val="000000" w:themeColor="text1"/>
          <w:sz w:val="16"/>
        </w:rPr>
        <w:t>54</w:t>
      </w:r>
      <w:r w:rsidRPr="00C74C73">
        <w:rPr>
          <w:color w:val="000000" w:themeColor="text1"/>
          <w:sz w:val="16"/>
        </w:rPr>
        <w:fldChar w:fldCharType="end"/>
      </w:r>
      <w:r w:rsidRPr="00C74C73">
        <w:rPr>
          <w:color w:val="000000" w:themeColor="text1"/>
          <w:sz w:val="16"/>
        </w:rPr>
        <w:t xml:space="preserve">. Najważniejsze problemy techniczne, jakie w opinii respondentów występują </w:t>
      </w:r>
      <w:r>
        <w:rPr>
          <w:color w:val="000000" w:themeColor="text1"/>
          <w:sz w:val="16"/>
        </w:rPr>
        <w:t xml:space="preserve">w </w:t>
      </w:r>
      <w:r w:rsidR="00966A71">
        <w:rPr>
          <w:color w:val="000000" w:themeColor="text1"/>
          <w:sz w:val="16"/>
        </w:rPr>
        <w:t>Gmin</w:t>
      </w:r>
      <w:r>
        <w:rPr>
          <w:color w:val="000000" w:themeColor="text1"/>
          <w:sz w:val="16"/>
        </w:rPr>
        <w:t>ie Iłża</w:t>
      </w:r>
      <w:r w:rsidRPr="00C74C73">
        <w:rPr>
          <w:color w:val="000000" w:themeColor="text1"/>
          <w:sz w:val="16"/>
        </w:rPr>
        <w:t xml:space="preserve"> [</w:t>
      </w:r>
      <w:r w:rsidRPr="0016408D">
        <w:rPr>
          <w:color w:val="000000" w:themeColor="text1"/>
          <w:sz w:val="16"/>
        </w:rPr>
        <w:t>N=242]</w:t>
      </w:r>
      <w:bookmarkEnd w:id="331"/>
      <w:bookmarkEnd w:id="332"/>
    </w:p>
    <w:tbl>
      <w:tblPr>
        <w:tblW w:w="5000" w:type="pct"/>
        <w:tblCellMar>
          <w:left w:w="70" w:type="dxa"/>
          <w:right w:w="70" w:type="dxa"/>
        </w:tblCellMar>
        <w:tblLook w:val="04A0" w:firstRow="1" w:lastRow="0" w:firstColumn="1" w:lastColumn="0" w:noHBand="0" w:noVBand="1"/>
      </w:tblPr>
      <w:tblGrid>
        <w:gridCol w:w="9222"/>
        <w:gridCol w:w="782"/>
      </w:tblGrid>
      <w:tr w:rsidR="00291427" w:rsidRPr="00CF6346" w14:paraId="711521DC"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2C1F98FF" w14:textId="77777777" w:rsidR="00291427" w:rsidRPr="00CF6346" w:rsidRDefault="00291427" w:rsidP="0015622E">
            <w:pPr>
              <w:spacing w:before="0" w:line="240" w:lineRule="auto"/>
              <w:rPr>
                <w:rFonts w:eastAsia="Times New Roman" w:cs="Times New Roman"/>
                <w:b/>
                <w:bCs/>
                <w:color w:val="FFFFFF"/>
                <w:szCs w:val="20"/>
                <w:lang w:eastAsia="pl-PL"/>
              </w:rPr>
            </w:pPr>
            <w:r w:rsidRPr="00CF6346">
              <w:rPr>
                <w:rFonts w:eastAsia="Times New Roman" w:cs="Times New Roman"/>
                <w:b/>
                <w:bCs/>
                <w:color w:val="FFFFFF"/>
                <w:szCs w:val="20"/>
                <w:lang w:eastAsia="pl-PL"/>
              </w:rPr>
              <w:t>Problemy techniczne</w:t>
            </w:r>
          </w:p>
        </w:tc>
        <w:tc>
          <w:tcPr>
            <w:tcW w:w="391" w:type="pct"/>
            <w:tcBorders>
              <w:top w:val="single" w:sz="8" w:space="0" w:color="9ACC51"/>
              <w:left w:val="nil"/>
              <w:bottom w:val="single" w:sz="8" w:space="0" w:color="9ACC51"/>
              <w:right w:val="nil"/>
            </w:tcBorders>
            <w:shd w:val="clear" w:color="000000" w:fill="9ACC51"/>
            <w:vAlign w:val="center"/>
            <w:hideMark/>
          </w:tcPr>
          <w:p w14:paraId="533D488D" w14:textId="77777777" w:rsidR="00291427" w:rsidRPr="00CF6346" w:rsidRDefault="00291427" w:rsidP="0015622E">
            <w:pPr>
              <w:spacing w:before="0" w:line="240" w:lineRule="auto"/>
              <w:jc w:val="center"/>
              <w:rPr>
                <w:rFonts w:eastAsia="Times New Roman" w:cs="Times New Roman"/>
                <w:b/>
                <w:bCs/>
                <w:color w:val="FFFFFF"/>
                <w:szCs w:val="20"/>
                <w:lang w:eastAsia="pl-PL"/>
              </w:rPr>
            </w:pPr>
            <w:r w:rsidRPr="00CF6346">
              <w:rPr>
                <w:rFonts w:eastAsia="Times New Roman" w:cs="Times New Roman"/>
                <w:b/>
                <w:bCs/>
                <w:color w:val="FFFFFF"/>
                <w:szCs w:val="20"/>
                <w:lang w:eastAsia="pl-PL"/>
              </w:rPr>
              <w:t>%</w:t>
            </w:r>
          </w:p>
        </w:tc>
      </w:tr>
      <w:tr w:rsidR="00291427" w:rsidRPr="00CF6346" w14:paraId="006C276A"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2C0F08E"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infrastruktury drogowej</w:t>
            </w:r>
          </w:p>
        </w:tc>
        <w:tc>
          <w:tcPr>
            <w:tcW w:w="391" w:type="pct"/>
            <w:tcBorders>
              <w:top w:val="nil"/>
              <w:left w:val="nil"/>
              <w:bottom w:val="single" w:sz="8" w:space="0" w:color="C2E096"/>
              <w:right w:val="single" w:sz="8" w:space="0" w:color="C2E096"/>
            </w:tcBorders>
            <w:shd w:val="clear" w:color="000000" w:fill="EAF4DC"/>
            <w:vAlign w:val="center"/>
            <w:hideMark/>
          </w:tcPr>
          <w:p w14:paraId="4ED94656"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59,5%</w:t>
            </w:r>
          </w:p>
        </w:tc>
      </w:tr>
      <w:tr w:rsidR="00291427" w:rsidRPr="00CF6346" w14:paraId="36A62C8A"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030BCA3"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 stan zabytków</w:t>
            </w:r>
          </w:p>
        </w:tc>
        <w:tc>
          <w:tcPr>
            <w:tcW w:w="391" w:type="pct"/>
            <w:tcBorders>
              <w:top w:val="nil"/>
              <w:left w:val="nil"/>
              <w:bottom w:val="single" w:sz="8" w:space="0" w:color="C2E096"/>
              <w:right w:val="single" w:sz="8" w:space="0" w:color="C2E096"/>
            </w:tcBorders>
            <w:shd w:val="clear" w:color="auto" w:fill="auto"/>
            <w:vAlign w:val="center"/>
            <w:hideMark/>
          </w:tcPr>
          <w:p w14:paraId="78C19CB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35,5%</w:t>
            </w:r>
          </w:p>
        </w:tc>
      </w:tr>
      <w:tr w:rsidR="00291427" w:rsidRPr="00CF6346" w14:paraId="20F074C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00780FA"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techniczny obiektów użyteczności publicznej</w:t>
            </w:r>
          </w:p>
        </w:tc>
        <w:tc>
          <w:tcPr>
            <w:tcW w:w="391" w:type="pct"/>
            <w:tcBorders>
              <w:top w:val="nil"/>
              <w:left w:val="nil"/>
              <w:bottom w:val="single" w:sz="8" w:space="0" w:color="C2E096"/>
              <w:right w:val="single" w:sz="8" w:space="0" w:color="C2E096"/>
            </w:tcBorders>
            <w:shd w:val="clear" w:color="000000" w:fill="EAF4DC"/>
            <w:vAlign w:val="center"/>
            <w:hideMark/>
          </w:tcPr>
          <w:p w14:paraId="5AEBBE4D"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26,4%</w:t>
            </w:r>
          </w:p>
        </w:tc>
      </w:tr>
      <w:tr w:rsidR="00291427" w:rsidRPr="00CF6346" w14:paraId="257F8A4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3BBCF5A"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 stan estetyczny budynków mieszkalnych</w:t>
            </w:r>
          </w:p>
        </w:tc>
        <w:tc>
          <w:tcPr>
            <w:tcW w:w="391" w:type="pct"/>
            <w:tcBorders>
              <w:top w:val="nil"/>
              <w:left w:val="nil"/>
              <w:bottom w:val="single" w:sz="8" w:space="0" w:color="C2E096"/>
              <w:right w:val="single" w:sz="8" w:space="0" w:color="C2E096"/>
            </w:tcBorders>
            <w:shd w:val="clear" w:color="auto" w:fill="auto"/>
            <w:vAlign w:val="center"/>
            <w:hideMark/>
          </w:tcPr>
          <w:p w14:paraId="170E953A"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17,4%</w:t>
            </w:r>
          </w:p>
        </w:tc>
      </w:tr>
      <w:tr w:rsidR="00291427" w:rsidRPr="00CF6346" w14:paraId="242BF41C"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8E83563"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6F54D2E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5,0%</w:t>
            </w:r>
          </w:p>
        </w:tc>
      </w:tr>
      <w:tr w:rsidR="00291427" w:rsidRPr="00CF6346" w14:paraId="1BE6868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540AA51"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auto" w:fill="auto"/>
            <w:vAlign w:val="center"/>
            <w:hideMark/>
          </w:tcPr>
          <w:p w14:paraId="5CD2BE97"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2,9%</w:t>
            </w:r>
          </w:p>
        </w:tc>
      </w:tr>
    </w:tbl>
    <w:p w14:paraId="2718DBF6" w14:textId="4F629833" w:rsidR="0015622E" w:rsidRPr="0015622E" w:rsidRDefault="0015622E" w:rsidP="0015622E">
      <w:pPr>
        <w:rPr>
          <w:b/>
        </w:rPr>
      </w:pPr>
      <w:bookmarkStart w:id="333" w:name="_Toc465169424"/>
      <w:r>
        <w:rPr>
          <w:b/>
        </w:rPr>
        <w:br/>
      </w:r>
      <w:r w:rsidRPr="0015622E">
        <w:rPr>
          <w:b/>
        </w:rPr>
        <w:t>Obszary występowania negatywnych zjawisk</w:t>
      </w:r>
      <w:bookmarkEnd w:id="333"/>
    </w:p>
    <w:p w14:paraId="005C509D" w14:textId="591F8004" w:rsidR="0015622E" w:rsidRDefault="0015622E" w:rsidP="0015622E">
      <w:r w:rsidRPr="006A041E">
        <w:rPr>
          <w:color w:val="000000" w:themeColor="text1"/>
          <w:szCs w:val="20"/>
        </w:rPr>
        <w:t xml:space="preserve">Kolejne pytanie skierowane do </w:t>
      </w:r>
      <w:r>
        <w:rPr>
          <w:color w:val="000000" w:themeColor="text1"/>
          <w:szCs w:val="20"/>
        </w:rPr>
        <w:t>mieszkańców</w:t>
      </w:r>
      <w:r w:rsidRPr="006A041E">
        <w:rPr>
          <w:color w:val="000000" w:themeColor="text1"/>
          <w:szCs w:val="20"/>
        </w:rPr>
        <w:t xml:space="preserve"> poświęcone zostało</w:t>
      </w:r>
      <w:r>
        <w:rPr>
          <w:color w:val="000000" w:themeColor="text1"/>
          <w:szCs w:val="20"/>
        </w:rPr>
        <w:t xml:space="preserve"> obszarom </w:t>
      </w:r>
      <w:r w:rsidR="00966A71">
        <w:rPr>
          <w:color w:val="000000" w:themeColor="text1"/>
          <w:szCs w:val="20"/>
        </w:rPr>
        <w:t>gmin</w:t>
      </w:r>
      <w:r>
        <w:rPr>
          <w:color w:val="000000" w:themeColor="text1"/>
          <w:szCs w:val="20"/>
        </w:rPr>
        <w:t xml:space="preserve">y, które w ich opinii są najbardziej zaniedbane. </w:t>
      </w:r>
      <w:r w:rsidRPr="00D7049B">
        <w:rPr>
          <w:szCs w:val="20"/>
        </w:rPr>
        <w:t>Opierając się na deklaracjach respondentów można stwierdzić, że</w:t>
      </w:r>
      <w:r>
        <w:rPr>
          <w:szCs w:val="20"/>
        </w:rPr>
        <w:t xml:space="preserve"> obszarem, który w największym stopniu wymaga podjęcia działań rewitalizacyjnych jest zamek (26 wskazań). W dalszej kolejności mieszkańcy wskazywali obszar całego miasta Iłża (14 wskazań), ulicę Wójtowską (11 wskazań) oraz budynek MGOSiR (10 wskazań). Poniższa tabela uwzględnia jedynie odpowiedzi, przy których odnotowano co najmniej 2 wskazania.</w:t>
      </w:r>
    </w:p>
    <w:p w14:paraId="708D5333" w14:textId="36AE2020" w:rsidR="0015622E" w:rsidRPr="00C37E6F" w:rsidRDefault="0015622E" w:rsidP="0015622E">
      <w:pPr>
        <w:pStyle w:val="Legenda"/>
        <w:keepNext/>
        <w:rPr>
          <w:color w:val="000000" w:themeColor="text1"/>
          <w:sz w:val="16"/>
        </w:rPr>
      </w:pPr>
      <w:bookmarkStart w:id="334" w:name="_Toc465168718"/>
      <w:r w:rsidRPr="00C37E6F">
        <w:rPr>
          <w:color w:val="000000" w:themeColor="text1"/>
          <w:sz w:val="16"/>
        </w:rPr>
        <w:lastRenderedPageBreak/>
        <w:t xml:space="preserve">Tabela </w:t>
      </w:r>
      <w:r w:rsidRPr="00C37E6F">
        <w:rPr>
          <w:color w:val="000000" w:themeColor="text1"/>
          <w:sz w:val="16"/>
        </w:rPr>
        <w:fldChar w:fldCharType="begin"/>
      </w:r>
      <w:r w:rsidRPr="00C37E6F">
        <w:rPr>
          <w:color w:val="000000" w:themeColor="text1"/>
          <w:sz w:val="16"/>
        </w:rPr>
        <w:instrText xml:space="preserve"> SEQ Tabela \* ARABIC </w:instrText>
      </w:r>
      <w:r w:rsidRPr="00C37E6F">
        <w:rPr>
          <w:color w:val="000000" w:themeColor="text1"/>
          <w:sz w:val="16"/>
        </w:rPr>
        <w:fldChar w:fldCharType="separate"/>
      </w:r>
      <w:r w:rsidR="00EE7CDB">
        <w:rPr>
          <w:noProof/>
          <w:color w:val="000000" w:themeColor="text1"/>
          <w:sz w:val="16"/>
        </w:rPr>
        <w:t>55</w:t>
      </w:r>
      <w:r w:rsidRPr="00C37E6F">
        <w:rPr>
          <w:color w:val="000000" w:themeColor="text1"/>
          <w:sz w:val="16"/>
        </w:rPr>
        <w:fldChar w:fldCharType="end"/>
      </w:r>
      <w:r w:rsidRPr="00C37E6F">
        <w:rPr>
          <w:color w:val="000000" w:themeColor="text1"/>
          <w:sz w:val="16"/>
        </w:rPr>
        <w:t xml:space="preserve">. Obszary </w:t>
      </w:r>
      <w:r w:rsidR="00966A71">
        <w:rPr>
          <w:color w:val="000000" w:themeColor="text1"/>
          <w:sz w:val="16"/>
        </w:rPr>
        <w:t>Gminy Iłża</w:t>
      </w:r>
      <w:r w:rsidRPr="00C37E6F">
        <w:rPr>
          <w:color w:val="000000" w:themeColor="text1"/>
          <w:sz w:val="16"/>
        </w:rPr>
        <w:t>, które w opinii respondentów są najbardziej zaniedban</w:t>
      </w:r>
      <w:r>
        <w:rPr>
          <w:color w:val="000000" w:themeColor="text1"/>
          <w:sz w:val="16"/>
        </w:rPr>
        <w:t xml:space="preserve">e </w:t>
      </w:r>
      <w:r w:rsidRPr="0016408D">
        <w:rPr>
          <w:color w:val="000000" w:themeColor="text1"/>
          <w:sz w:val="16"/>
        </w:rPr>
        <w:t>[N=242]</w:t>
      </w:r>
      <w:bookmarkEnd w:id="334"/>
    </w:p>
    <w:tbl>
      <w:tblPr>
        <w:tblW w:w="5000" w:type="pct"/>
        <w:tblCellMar>
          <w:left w:w="70" w:type="dxa"/>
          <w:right w:w="70" w:type="dxa"/>
        </w:tblCellMar>
        <w:tblLook w:val="04A0" w:firstRow="1" w:lastRow="0" w:firstColumn="1" w:lastColumn="0" w:noHBand="0" w:noVBand="1"/>
      </w:tblPr>
      <w:tblGrid>
        <w:gridCol w:w="9066"/>
        <w:gridCol w:w="938"/>
      </w:tblGrid>
      <w:tr w:rsidR="0015622E" w:rsidRPr="008A56B5" w14:paraId="79DB46EC" w14:textId="77777777" w:rsidTr="00EF5AEB">
        <w:trPr>
          <w:trHeight w:val="315"/>
          <w:tblHeader/>
        </w:trPr>
        <w:tc>
          <w:tcPr>
            <w:tcW w:w="4531" w:type="pct"/>
            <w:tcBorders>
              <w:top w:val="single" w:sz="8" w:space="0" w:color="9ACC51"/>
              <w:left w:val="single" w:sz="8" w:space="0" w:color="9ACC51"/>
              <w:bottom w:val="single" w:sz="8" w:space="0" w:color="9ACC51"/>
              <w:right w:val="nil"/>
            </w:tcBorders>
            <w:shd w:val="clear" w:color="000000" w:fill="9ACC51"/>
            <w:noWrap/>
            <w:vAlign w:val="center"/>
            <w:hideMark/>
          </w:tcPr>
          <w:p w14:paraId="78BDC642" w14:textId="77777777" w:rsidR="0015622E" w:rsidRPr="008A56B5" w:rsidRDefault="0015622E" w:rsidP="0015622E">
            <w:pPr>
              <w:spacing w:before="0" w:line="240" w:lineRule="auto"/>
              <w:rPr>
                <w:rFonts w:eastAsia="Times New Roman" w:cs="Times New Roman"/>
                <w:b/>
                <w:bCs/>
                <w:color w:val="FFFFFF"/>
                <w:szCs w:val="20"/>
                <w:lang w:eastAsia="pl-PL"/>
              </w:rPr>
            </w:pPr>
            <w:r>
              <w:rPr>
                <w:rFonts w:eastAsia="Times New Roman" w:cs="Times New Roman"/>
                <w:b/>
                <w:bCs/>
                <w:color w:val="FFFFFF"/>
                <w:szCs w:val="20"/>
                <w:lang w:eastAsia="pl-PL"/>
              </w:rPr>
              <w:t>Wyszczególnienie</w:t>
            </w:r>
          </w:p>
        </w:tc>
        <w:tc>
          <w:tcPr>
            <w:tcW w:w="469" w:type="pct"/>
            <w:tcBorders>
              <w:top w:val="single" w:sz="8" w:space="0" w:color="9ACC51"/>
              <w:left w:val="nil"/>
              <w:bottom w:val="single" w:sz="8" w:space="0" w:color="9ACC51"/>
              <w:right w:val="nil"/>
            </w:tcBorders>
            <w:shd w:val="clear" w:color="000000" w:fill="9ACC51"/>
            <w:vAlign w:val="center"/>
            <w:hideMark/>
          </w:tcPr>
          <w:p w14:paraId="236BCE6F" w14:textId="77777777" w:rsidR="0015622E" w:rsidRPr="008A56B5" w:rsidRDefault="0015622E" w:rsidP="0015622E">
            <w:pPr>
              <w:spacing w:before="0" w:line="240" w:lineRule="auto"/>
              <w:jc w:val="center"/>
              <w:rPr>
                <w:rFonts w:eastAsia="Times New Roman" w:cs="Times New Roman"/>
                <w:b/>
                <w:bCs/>
                <w:color w:val="FFFFFF"/>
                <w:szCs w:val="20"/>
                <w:lang w:eastAsia="pl-PL"/>
              </w:rPr>
            </w:pPr>
            <w:r>
              <w:rPr>
                <w:rFonts w:eastAsia="Times New Roman" w:cs="Times New Roman"/>
                <w:b/>
                <w:bCs/>
                <w:color w:val="FFFFFF"/>
                <w:szCs w:val="20"/>
                <w:lang w:eastAsia="pl-PL"/>
              </w:rPr>
              <w:t>N</w:t>
            </w:r>
          </w:p>
        </w:tc>
      </w:tr>
      <w:tr w:rsidR="0015622E" w:rsidRPr="008A56B5" w14:paraId="518DA81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C3CBA53"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Zamek</w:t>
            </w:r>
          </w:p>
        </w:tc>
        <w:tc>
          <w:tcPr>
            <w:tcW w:w="469" w:type="pct"/>
            <w:tcBorders>
              <w:top w:val="nil"/>
              <w:left w:val="nil"/>
              <w:bottom w:val="single" w:sz="8" w:space="0" w:color="C2E096"/>
              <w:right w:val="single" w:sz="8" w:space="0" w:color="C2E096"/>
            </w:tcBorders>
            <w:shd w:val="clear" w:color="000000" w:fill="EAF4DC"/>
            <w:vAlign w:val="center"/>
            <w:hideMark/>
          </w:tcPr>
          <w:p w14:paraId="70C50640" w14:textId="77777777" w:rsidR="0015622E" w:rsidRDefault="0015622E" w:rsidP="0015622E">
            <w:pPr>
              <w:spacing w:before="0"/>
              <w:jc w:val="center"/>
              <w:rPr>
                <w:color w:val="000000"/>
                <w:szCs w:val="20"/>
              </w:rPr>
            </w:pPr>
            <w:r>
              <w:rPr>
                <w:color w:val="000000"/>
                <w:szCs w:val="20"/>
              </w:rPr>
              <w:t>26</w:t>
            </w:r>
          </w:p>
        </w:tc>
      </w:tr>
      <w:tr w:rsidR="0015622E" w:rsidRPr="008A56B5" w14:paraId="403C5146"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275F79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Całe miasto</w:t>
            </w:r>
          </w:p>
        </w:tc>
        <w:tc>
          <w:tcPr>
            <w:tcW w:w="469" w:type="pct"/>
            <w:tcBorders>
              <w:top w:val="nil"/>
              <w:left w:val="nil"/>
              <w:bottom w:val="single" w:sz="8" w:space="0" w:color="C2E096"/>
              <w:right w:val="single" w:sz="8" w:space="0" w:color="C2E096"/>
            </w:tcBorders>
            <w:shd w:val="clear" w:color="auto" w:fill="auto"/>
            <w:vAlign w:val="center"/>
            <w:hideMark/>
          </w:tcPr>
          <w:p w14:paraId="42A7F3AF" w14:textId="77777777" w:rsidR="0015622E" w:rsidRDefault="0015622E" w:rsidP="0015622E">
            <w:pPr>
              <w:spacing w:before="0"/>
              <w:jc w:val="center"/>
              <w:rPr>
                <w:color w:val="000000"/>
                <w:szCs w:val="20"/>
              </w:rPr>
            </w:pPr>
            <w:r>
              <w:rPr>
                <w:color w:val="000000"/>
                <w:szCs w:val="20"/>
              </w:rPr>
              <w:t>14</w:t>
            </w:r>
          </w:p>
        </w:tc>
      </w:tr>
      <w:tr w:rsidR="0015622E" w:rsidRPr="008A56B5" w14:paraId="28FD96E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506B5F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Wójtowska</w:t>
            </w:r>
          </w:p>
        </w:tc>
        <w:tc>
          <w:tcPr>
            <w:tcW w:w="469" w:type="pct"/>
            <w:tcBorders>
              <w:top w:val="nil"/>
              <w:left w:val="nil"/>
              <w:bottom w:val="single" w:sz="8" w:space="0" w:color="C2E096"/>
              <w:right w:val="single" w:sz="8" w:space="0" w:color="C2E096"/>
            </w:tcBorders>
            <w:shd w:val="clear" w:color="000000" w:fill="EAF4DC"/>
            <w:vAlign w:val="center"/>
            <w:hideMark/>
          </w:tcPr>
          <w:p w14:paraId="4D7F5570" w14:textId="77777777" w:rsidR="0015622E" w:rsidRDefault="0015622E" w:rsidP="0015622E">
            <w:pPr>
              <w:spacing w:before="0"/>
              <w:jc w:val="center"/>
              <w:rPr>
                <w:color w:val="000000"/>
                <w:szCs w:val="20"/>
              </w:rPr>
            </w:pPr>
            <w:r>
              <w:rPr>
                <w:color w:val="000000"/>
                <w:szCs w:val="20"/>
              </w:rPr>
              <w:t>11</w:t>
            </w:r>
          </w:p>
        </w:tc>
      </w:tr>
      <w:tr w:rsidR="0015622E" w:rsidRPr="008A56B5" w14:paraId="445C69C1"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394223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MGOSiR</w:t>
            </w:r>
          </w:p>
        </w:tc>
        <w:tc>
          <w:tcPr>
            <w:tcW w:w="469" w:type="pct"/>
            <w:tcBorders>
              <w:top w:val="nil"/>
              <w:left w:val="nil"/>
              <w:bottom w:val="single" w:sz="8" w:space="0" w:color="C2E096"/>
              <w:right w:val="single" w:sz="8" w:space="0" w:color="C2E096"/>
            </w:tcBorders>
            <w:shd w:val="clear" w:color="auto" w:fill="auto"/>
            <w:vAlign w:val="center"/>
            <w:hideMark/>
          </w:tcPr>
          <w:p w14:paraId="04F19E8E" w14:textId="77777777" w:rsidR="0015622E" w:rsidRDefault="0015622E" w:rsidP="0015622E">
            <w:pPr>
              <w:spacing w:before="0"/>
              <w:jc w:val="center"/>
              <w:rPr>
                <w:color w:val="000000"/>
                <w:szCs w:val="20"/>
              </w:rPr>
            </w:pPr>
            <w:r>
              <w:rPr>
                <w:color w:val="000000"/>
                <w:szCs w:val="20"/>
              </w:rPr>
              <w:t>10</w:t>
            </w:r>
          </w:p>
        </w:tc>
      </w:tr>
      <w:tr w:rsidR="0015622E" w:rsidRPr="008A56B5" w14:paraId="1693F87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2851E57C" w14:textId="5AFF5482"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 xml:space="preserve">Cała </w:t>
            </w:r>
            <w:r w:rsidR="00966A71">
              <w:rPr>
                <w:rFonts w:eastAsia="Times New Roman" w:cs="Times New Roman"/>
                <w:color w:val="000000"/>
                <w:szCs w:val="20"/>
                <w:lang w:eastAsia="pl-PL"/>
              </w:rPr>
              <w:t>gmin</w:t>
            </w:r>
            <w:r w:rsidRPr="00541B76">
              <w:rPr>
                <w:rFonts w:eastAsia="Times New Roman" w:cs="Times New Roman"/>
                <w:color w:val="000000"/>
                <w:szCs w:val="20"/>
                <w:lang w:eastAsia="pl-PL"/>
              </w:rPr>
              <w:t xml:space="preserve">a </w:t>
            </w:r>
          </w:p>
        </w:tc>
        <w:tc>
          <w:tcPr>
            <w:tcW w:w="469" w:type="pct"/>
            <w:tcBorders>
              <w:top w:val="nil"/>
              <w:left w:val="nil"/>
              <w:bottom w:val="single" w:sz="8" w:space="0" w:color="C2E096"/>
              <w:right w:val="single" w:sz="8" w:space="0" w:color="C2E096"/>
            </w:tcBorders>
            <w:shd w:val="clear" w:color="000000" w:fill="EAF4DC"/>
            <w:vAlign w:val="center"/>
            <w:hideMark/>
          </w:tcPr>
          <w:p w14:paraId="68DD8DC0" w14:textId="77777777" w:rsidR="0015622E" w:rsidRDefault="0015622E" w:rsidP="0015622E">
            <w:pPr>
              <w:spacing w:before="0"/>
              <w:jc w:val="center"/>
              <w:rPr>
                <w:color w:val="000000"/>
                <w:szCs w:val="20"/>
              </w:rPr>
            </w:pPr>
            <w:r>
              <w:rPr>
                <w:color w:val="000000"/>
                <w:szCs w:val="20"/>
              </w:rPr>
              <w:t>9</w:t>
            </w:r>
          </w:p>
        </w:tc>
      </w:tr>
      <w:tr w:rsidR="0015622E" w:rsidRPr="008A56B5" w14:paraId="5A6C94B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5AE9390"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Obszary wiejskie</w:t>
            </w:r>
          </w:p>
        </w:tc>
        <w:tc>
          <w:tcPr>
            <w:tcW w:w="469" w:type="pct"/>
            <w:tcBorders>
              <w:top w:val="nil"/>
              <w:left w:val="nil"/>
              <w:bottom w:val="single" w:sz="8" w:space="0" w:color="C2E096"/>
              <w:right w:val="single" w:sz="8" w:space="0" w:color="C2E096"/>
            </w:tcBorders>
            <w:shd w:val="clear" w:color="auto" w:fill="auto"/>
            <w:vAlign w:val="center"/>
            <w:hideMark/>
          </w:tcPr>
          <w:p w14:paraId="555FE1F7" w14:textId="77777777" w:rsidR="0015622E" w:rsidRDefault="0015622E" w:rsidP="0015622E">
            <w:pPr>
              <w:spacing w:before="0"/>
              <w:jc w:val="center"/>
              <w:rPr>
                <w:color w:val="000000"/>
                <w:szCs w:val="20"/>
              </w:rPr>
            </w:pPr>
            <w:r>
              <w:rPr>
                <w:color w:val="000000"/>
                <w:szCs w:val="20"/>
              </w:rPr>
              <w:t>9</w:t>
            </w:r>
          </w:p>
        </w:tc>
      </w:tr>
      <w:tr w:rsidR="0015622E" w:rsidRPr="008A56B5" w14:paraId="3023E0A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2926ECD"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Tereny wokół jeziora</w:t>
            </w:r>
          </w:p>
        </w:tc>
        <w:tc>
          <w:tcPr>
            <w:tcW w:w="469" w:type="pct"/>
            <w:tcBorders>
              <w:top w:val="nil"/>
              <w:left w:val="nil"/>
              <w:bottom w:val="single" w:sz="8" w:space="0" w:color="C2E096"/>
              <w:right w:val="single" w:sz="8" w:space="0" w:color="C2E096"/>
            </w:tcBorders>
            <w:shd w:val="clear" w:color="000000" w:fill="EAF4DC"/>
            <w:vAlign w:val="center"/>
            <w:hideMark/>
          </w:tcPr>
          <w:p w14:paraId="16B1700A" w14:textId="77777777" w:rsidR="0015622E" w:rsidRDefault="0015622E" w:rsidP="0015622E">
            <w:pPr>
              <w:spacing w:before="0"/>
              <w:jc w:val="center"/>
              <w:rPr>
                <w:color w:val="000000"/>
                <w:szCs w:val="20"/>
              </w:rPr>
            </w:pPr>
            <w:r>
              <w:rPr>
                <w:color w:val="000000"/>
                <w:szCs w:val="20"/>
              </w:rPr>
              <w:t>7</w:t>
            </w:r>
          </w:p>
        </w:tc>
      </w:tr>
      <w:tr w:rsidR="0015622E" w:rsidRPr="008A56B5" w14:paraId="638C347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6B6D9F1C"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Stadion sportowy IKS</w:t>
            </w:r>
          </w:p>
        </w:tc>
        <w:tc>
          <w:tcPr>
            <w:tcW w:w="469" w:type="pct"/>
            <w:tcBorders>
              <w:top w:val="nil"/>
              <w:left w:val="nil"/>
              <w:bottom w:val="single" w:sz="8" w:space="0" w:color="C2E096"/>
              <w:right w:val="single" w:sz="8" w:space="0" w:color="C2E096"/>
            </w:tcBorders>
            <w:shd w:val="clear" w:color="auto" w:fill="auto"/>
            <w:vAlign w:val="center"/>
            <w:hideMark/>
          </w:tcPr>
          <w:p w14:paraId="677DE377" w14:textId="77777777" w:rsidR="0015622E" w:rsidRDefault="0015622E" w:rsidP="0015622E">
            <w:pPr>
              <w:spacing w:before="0"/>
              <w:jc w:val="center"/>
              <w:rPr>
                <w:color w:val="000000"/>
                <w:szCs w:val="20"/>
              </w:rPr>
            </w:pPr>
            <w:r>
              <w:rPr>
                <w:color w:val="000000"/>
                <w:szCs w:val="20"/>
              </w:rPr>
              <w:t>6</w:t>
            </w:r>
          </w:p>
        </w:tc>
      </w:tr>
      <w:tr w:rsidR="0015622E" w:rsidRPr="008A56B5" w14:paraId="77BA30E1"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4C5396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Strefa ekonomiczna</w:t>
            </w:r>
          </w:p>
        </w:tc>
        <w:tc>
          <w:tcPr>
            <w:tcW w:w="469" w:type="pct"/>
            <w:tcBorders>
              <w:top w:val="nil"/>
              <w:left w:val="nil"/>
              <w:bottom w:val="single" w:sz="8" w:space="0" w:color="C2E096"/>
              <w:right w:val="single" w:sz="8" w:space="0" w:color="C2E096"/>
            </w:tcBorders>
            <w:shd w:val="clear" w:color="000000" w:fill="EAF4DC"/>
            <w:vAlign w:val="center"/>
            <w:hideMark/>
          </w:tcPr>
          <w:p w14:paraId="6D372603" w14:textId="77777777" w:rsidR="0015622E" w:rsidRDefault="0015622E" w:rsidP="0015622E">
            <w:pPr>
              <w:spacing w:before="0"/>
              <w:jc w:val="center"/>
              <w:rPr>
                <w:color w:val="000000"/>
                <w:szCs w:val="20"/>
              </w:rPr>
            </w:pPr>
            <w:r>
              <w:rPr>
                <w:color w:val="000000"/>
                <w:szCs w:val="20"/>
              </w:rPr>
              <w:t>6</w:t>
            </w:r>
          </w:p>
        </w:tc>
      </w:tr>
      <w:tr w:rsidR="0015622E" w:rsidRPr="008A56B5" w14:paraId="325E5D88"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3CF2283E"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Centrum miasta</w:t>
            </w:r>
          </w:p>
        </w:tc>
        <w:tc>
          <w:tcPr>
            <w:tcW w:w="469" w:type="pct"/>
            <w:tcBorders>
              <w:top w:val="nil"/>
              <w:left w:val="nil"/>
              <w:bottom w:val="single" w:sz="8" w:space="0" w:color="C2E096"/>
              <w:right w:val="single" w:sz="8" w:space="0" w:color="C2E096"/>
            </w:tcBorders>
            <w:shd w:val="clear" w:color="auto" w:fill="auto"/>
            <w:vAlign w:val="center"/>
            <w:hideMark/>
          </w:tcPr>
          <w:p w14:paraId="30FE99C8" w14:textId="77777777" w:rsidR="0015622E" w:rsidRDefault="0015622E" w:rsidP="0015622E">
            <w:pPr>
              <w:spacing w:before="0"/>
              <w:jc w:val="center"/>
              <w:rPr>
                <w:color w:val="000000"/>
                <w:szCs w:val="20"/>
              </w:rPr>
            </w:pPr>
            <w:r>
              <w:rPr>
                <w:color w:val="000000"/>
                <w:szCs w:val="20"/>
              </w:rPr>
              <w:t>5</w:t>
            </w:r>
          </w:p>
        </w:tc>
      </w:tr>
      <w:tr w:rsidR="0015622E" w:rsidRPr="008A56B5" w14:paraId="1DE7CE1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936F60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Plac 11 listopada</w:t>
            </w:r>
          </w:p>
        </w:tc>
        <w:tc>
          <w:tcPr>
            <w:tcW w:w="469" w:type="pct"/>
            <w:tcBorders>
              <w:top w:val="nil"/>
              <w:left w:val="nil"/>
              <w:bottom w:val="single" w:sz="8" w:space="0" w:color="C2E096"/>
              <w:right w:val="single" w:sz="8" w:space="0" w:color="C2E096"/>
            </w:tcBorders>
            <w:shd w:val="clear" w:color="000000" w:fill="EAF4DC"/>
            <w:vAlign w:val="center"/>
            <w:hideMark/>
          </w:tcPr>
          <w:p w14:paraId="7C888F21" w14:textId="77777777" w:rsidR="0015622E" w:rsidRDefault="0015622E" w:rsidP="0015622E">
            <w:pPr>
              <w:spacing w:before="0"/>
              <w:jc w:val="center"/>
              <w:rPr>
                <w:color w:val="000000"/>
                <w:szCs w:val="20"/>
              </w:rPr>
            </w:pPr>
            <w:r>
              <w:rPr>
                <w:color w:val="000000"/>
                <w:szCs w:val="20"/>
              </w:rPr>
              <w:t>5</w:t>
            </w:r>
          </w:p>
        </w:tc>
      </w:tr>
      <w:tr w:rsidR="0015622E" w:rsidRPr="008A56B5" w14:paraId="409BE8F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60DB026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Targowica Miejska</w:t>
            </w:r>
          </w:p>
        </w:tc>
        <w:tc>
          <w:tcPr>
            <w:tcW w:w="469" w:type="pct"/>
            <w:tcBorders>
              <w:top w:val="nil"/>
              <w:left w:val="nil"/>
              <w:bottom w:val="single" w:sz="8" w:space="0" w:color="C2E096"/>
              <w:right w:val="single" w:sz="8" w:space="0" w:color="C2E096"/>
            </w:tcBorders>
            <w:shd w:val="clear" w:color="auto" w:fill="auto"/>
            <w:vAlign w:val="center"/>
            <w:hideMark/>
          </w:tcPr>
          <w:p w14:paraId="4CF726E4" w14:textId="77777777" w:rsidR="0015622E" w:rsidRDefault="0015622E" w:rsidP="0015622E">
            <w:pPr>
              <w:spacing w:before="0"/>
              <w:jc w:val="center"/>
              <w:rPr>
                <w:color w:val="000000"/>
                <w:szCs w:val="20"/>
              </w:rPr>
            </w:pPr>
            <w:r>
              <w:rPr>
                <w:color w:val="000000"/>
                <w:szCs w:val="20"/>
              </w:rPr>
              <w:t>5</w:t>
            </w:r>
          </w:p>
        </w:tc>
      </w:tr>
      <w:tr w:rsidR="0015622E" w:rsidRPr="008A56B5" w14:paraId="53944D5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3846554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kierunku Pakosławia</w:t>
            </w:r>
          </w:p>
        </w:tc>
        <w:tc>
          <w:tcPr>
            <w:tcW w:w="469" w:type="pct"/>
            <w:tcBorders>
              <w:top w:val="nil"/>
              <w:left w:val="nil"/>
              <w:bottom w:val="single" w:sz="8" w:space="0" w:color="C2E096"/>
              <w:right w:val="single" w:sz="8" w:space="0" w:color="C2E096"/>
            </w:tcBorders>
            <w:shd w:val="clear" w:color="000000" w:fill="EAF4DC"/>
            <w:vAlign w:val="center"/>
            <w:hideMark/>
          </w:tcPr>
          <w:p w14:paraId="7D41778D" w14:textId="77777777" w:rsidR="0015622E" w:rsidRDefault="0015622E" w:rsidP="0015622E">
            <w:pPr>
              <w:spacing w:before="0"/>
              <w:jc w:val="center"/>
              <w:rPr>
                <w:color w:val="000000"/>
                <w:szCs w:val="20"/>
              </w:rPr>
            </w:pPr>
            <w:r>
              <w:rPr>
                <w:color w:val="000000"/>
                <w:szCs w:val="20"/>
              </w:rPr>
              <w:t>4</w:t>
            </w:r>
          </w:p>
        </w:tc>
      </w:tr>
      <w:tr w:rsidR="0015622E" w:rsidRPr="008A56B5" w14:paraId="6FC10CE7"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7B68CD6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Jasieniec</w:t>
            </w:r>
          </w:p>
        </w:tc>
        <w:tc>
          <w:tcPr>
            <w:tcW w:w="469" w:type="pct"/>
            <w:tcBorders>
              <w:top w:val="nil"/>
              <w:left w:val="nil"/>
              <w:bottom w:val="single" w:sz="8" w:space="0" w:color="C2E096"/>
              <w:right w:val="single" w:sz="8" w:space="0" w:color="C2E096"/>
            </w:tcBorders>
            <w:shd w:val="clear" w:color="auto" w:fill="auto"/>
            <w:vAlign w:val="center"/>
            <w:hideMark/>
          </w:tcPr>
          <w:p w14:paraId="7E9D332C" w14:textId="77777777" w:rsidR="0015622E" w:rsidRDefault="0015622E" w:rsidP="0015622E">
            <w:pPr>
              <w:spacing w:before="0"/>
              <w:jc w:val="center"/>
              <w:rPr>
                <w:color w:val="000000"/>
                <w:szCs w:val="20"/>
              </w:rPr>
            </w:pPr>
            <w:r>
              <w:rPr>
                <w:color w:val="000000"/>
                <w:szCs w:val="20"/>
              </w:rPr>
              <w:t>3</w:t>
            </w:r>
          </w:p>
        </w:tc>
      </w:tr>
      <w:tr w:rsidR="0015622E" w:rsidRPr="008A56B5" w14:paraId="236D2FD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5C18E5BD"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Rynek</w:t>
            </w:r>
          </w:p>
        </w:tc>
        <w:tc>
          <w:tcPr>
            <w:tcW w:w="469" w:type="pct"/>
            <w:tcBorders>
              <w:top w:val="nil"/>
              <w:left w:val="nil"/>
              <w:bottom w:val="single" w:sz="8" w:space="0" w:color="C2E096"/>
              <w:right w:val="single" w:sz="8" w:space="0" w:color="C2E096"/>
            </w:tcBorders>
            <w:shd w:val="clear" w:color="000000" w:fill="EAF4DC"/>
            <w:vAlign w:val="center"/>
            <w:hideMark/>
          </w:tcPr>
          <w:p w14:paraId="42326C2F" w14:textId="77777777" w:rsidR="0015622E" w:rsidRDefault="0015622E" w:rsidP="0015622E">
            <w:pPr>
              <w:spacing w:before="0"/>
              <w:jc w:val="center"/>
              <w:rPr>
                <w:color w:val="000000"/>
                <w:szCs w:val="20"/>
              </w:rPr>
            </w:pPr>
            <w:r>
              <w:rPr>
                <w:color w:val="000000"/>
                <w:szCs w:val="20"/>
              </w:rPr>
              <w:t>3</w:t>
            </w:r>
          </w:p>
        </w:tc>
      </w:tr>
      <w:tr w:rsidR="0015622E" w:rsidRPr="008A56B5" w14:paraId="72360885"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ED088F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Wzgórze Zamkowe</w:t>
            </w:r>
          </w:p>
        </w:tc>
        <w:tc>
          <w:tcPr>
            <w:tcW w:w="469" w:type="pct"/>
            <w:tcBorders>
              <w:top w:val="nil"/>
              <w:left w:val="nil"/>
              <w:bottom w:val="single" w:sz="8" w:space="0" w:color="C2E096"/>
              <w:right w:val="single" w:sz="8" w:space="0" w:color="C2E096"/>
            </w:tcBorders>
            <w:shd w:val="clear" w:color="auto" w:fill="auto"/>
            <w:vAlign w:val="center"/>
            <w:hideMark/>
          </w:tcPr>
          <w:p w14:paraId="112276D8" w14:textId="77777777" w:rsidR="0015622E" w:rsidRDefault="0015622E" w:rsidP="0015622E">
            <w:pPr>
              <w:spacing w:before="0"/>
              <w:jc w:val="center"/>
              <w:rPr>
                <w:color w:val="000000"/>
                <w:szCs w:val="20"/>
              </w:rPr>
            </w:pPr>
            <w:r>
              <w:rPr>
                <w:color w:val="000000"/>
                <w:szCs w:val="20"/>
              </w:rPr>
              <w:t>3</w:t>
            </w:r>
          </w:p>
        </w:tc>
      </w:tr>
      <w:tr w:rsidR="0015622E" w:rsidRPr="008A56B5" w14:paraId="0AF27D9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DF1BE2B"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Obiekty noclegowe</w:t>
            </w:r>
          </w:p>
        </w:tc>
        <w:tc>
          <w:tcPr>
            <w:tcW w:w="469" w:type="pct"/>
            <w:tcBorders>
              <w:top w:val="nil"/>
              <w:left w:val="nil"/>
              <w:bottom w:val="single" w:sz="8" w:space="0" w:color="C2E096"/>
              <w:right w:val="single" w:sz="8" w:space="0" w:color="C2E096"/>
            </w:tcBorders>
            <w:shd w:val="clear" w:color="000000" w:fill="EAF4DC"/>
            <w:vAlign w:val="center"/>
            <w:hideMark/>
          </w:tcPr>
          <w:p w14:paraId="5E19482B" w14:textId="77777777" w:rsidR="0015622E" w:rsidRDefault="0015622E" w:rsidP="0015622E">
            <w:pPr>
              <w:spacing w:before="0"/>
              <w:jc w:val="center"/>
              <w:rPr>
                <w:color w:val="000000"/>
                <w:szCs w:val="20"/>
              </w:rPr>
            </w:pPr>
            <w:r>
              <w:rPr>
                <w:color w:val="000000"/>
                <w:szCs w:val="20"/>
              </w:rPr>
              <w:t>2</w:t>
            </w:r>
          </w:p>
        </w:tc>
      </w:tr>
      <w:tr w:rsidR="0015622E" w:rsidRPr="008A56B5" w14:paraId="669DF847"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13C8561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Budynek Urzędu Miejskiego</w:t>
            </w:r>
          </w:p>
        </w:tc>
        <w:tc>
          <w:tcPr>
            <w:tcW w:w="469" w:type="pct"/>
            <w:tcBorders>
              <w:top w:val="nil"/>
              <w:left w:val="nil"/>
              <w:bottom w:val="single" w:sz="8" w:space="0" w:color="C2E096"/>
              <w:right w:val="single" w:sz="8" w:space="0" w:color="C2E096"/>
            </w:tcBorders>
            <w:shd w:val="clear" w:color="auto" w:fill="auto"/>
            <w:vAlign w:val="center"/>
            <w:hideMark/>
          </w:tcPr>
          <w:p w14:paraId="079B29C4" w14:textId="77777777" w:rsidR="0015622E" w:rsidRDefault="0015622E" w:rsidP="0015622E">
            <w:pPr>
              <w:spacing w:before="0"/>
              <w:jc w:val="center"/>
              <w:rPr>
                <w:color w:val="000000"/>
                <w:szCs w:val="20"/>
              </w:rPr>
            </w:pPr>
            <w:r>
              <w:rPr>
                <w:color w:val="000000"/>
                <w:szCs w:val="20"/>
              </w:rPr>
              <w:t>2</w:t>
            </w:r>
          </w:p>
        </w:tc>
      </w:tr>
      <w:tr w:rsidR="0015622E" w:rsidRPr="008A56B5" w14:paraId="278F839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554A9ED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w:t>
            </w:r>
            <w:r>
              <w:rPr>
                <w:rFonts w:eastAsia="Times New Roman" w:cs="Times New Roman"/>
                <w:color w:val="000000"/>
                <w:szCs w:val="20"/>
                <w:lang w:eastAsia="pl-PL"/>
              </w:rPr>
              <w:t>ku Starosiedlic (obok cmentarza</w:t>
            </w:r>
            <w:r w:rsidRPr="00541B76">
              <w:rPr>
                <w:rFonts w:eastAsia="Times New Roman" w:cs="Times New Roman"/>
                <w:color w:val="000000"/>
                <w:szCs w:val="20"/>
                <w:lang w:eastAsia="pl-PL"/>
              </w:rPr>
              <w:t>)</w:t>
            </w:r>
          </w:p>
        </w:tc>
        <w:tc>
          <w:tcPr>
            <w:tcW w:w="469" w:type="pct"/>
            <w:tcBorders>
              <w:top w:val="nil"/>
              <w:left w:val="nil"/>
              <w:bottom w:val="single" w:sz="8" w:space="0" w:color="C2E096"/>
              <w:right w:val="single" w:sz="8" w:space="0" w:color="C2E096"/>
            </w:tcBorders>
            <w:shd w:val="clear" w:color="000000" w:fill="EAF4DC"/>
            <w:vAlign w:val="center"/>
            <w:hideMark/>
          </w:tcPr>
          <w:p w14:paraId="2ABCC99E" w14:textId="77777777" w:rsidR="0015622E" w:rsidRDefault="0015622E" w:rsidP="0015622E">
            <w:pPr>
              <w:spacing w:before="0"/>
              <w:jc w:val="center"/>
              <w:rPr>
                <w:color w:val="000000"/>
                <w:szCs w:val="20"/>
              </w:rPr>
            </w:pPr>
            <w:r>
              <w:rPr>
                <w:color w:val="000000"/>
                <w:szCs w:val="20"/>
              </w:rPr>
              <w:t>2</w:t>
            </w:r>
          </w:p>
        </w:tc>
      </w:tr>
      <w:tr w:rsidR="0015622E" w:rsidRPr="008A56B5" w14:paraId="3889997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7B940B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kierunku Kajetanowa</w:t>
            </w:r>
          </w:p>
        </w:tc>
        <w:tc>
          <w:tcPr>
            <w:tcW w:w="469" w:type="pct"/>
            <w:tcBorders>
              <w:top w:val="nil"/>
              <w:left w:val="nil"/>
              <w:bottom w:val="single" w:sz="8" w:space="0" w:color="C2E096"/>
              <w:right w:val="single" w:sz="8" w:space="0" w:color="C2E096"/>
            </w:tcBorders>
            <w:shd w:val="clear" w:color="auto" w:fill="auto"/>
            <w:vAlign w:val="center"/>
            <w:hideMark/>
          </w:tcPr>
          <w:p w14:paraId="28F42058" w14:textId="77777777" w:rsidR="0015622E" w:rsidRDefault="0015622E" w:rsidP="0015622E">
            <w:pPr>
              <w:spacing w:before="0"/>
              <w:jc w:val="center"/>
              <w:rPr>
                <w:color w:val="000000"/>
                <w:szCs w:val="20"/>
              </w:rPr>
            </w:pPr>
            <w:r>
              <w:rPr>
                <w:color w:val="000000"/>
                <w:szCs w:val="20"/>
              </w:rPr>
              <w:t>2</w:t>
            </w:r>
          </w:p>
        </w:tc>
      </w:tr>
      <w:tr w:rsidR="0015622E" w:rsidRPr="008A56B5" w14:paraId="5827F87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1D1981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Dworzec PKS</w:t>
            </w:r>
          </w:p>
        </w:tc>
        <w:tc>
          <w:tcPr>
            <w:tcW w:w="469" w:type="pct"/>
            <w:tcBorders>
              <w:top w:val="nil"/>
              <w:left w:val="nil"/>
              <w:bottom w:val="single" w:sz="8" w:space="0" w:color="C2E096"/>
              <w:right w:val="single" w:sz="8" w:space="0" w:color="C2E096"/>
            </w:tcBorders>
            <w:shd w:val="clear" w:color="000000" w:fill="EAF4DC"/>
            <w:vAlign w:val="center"/>
            <w:hideMark/>
          </w:tcPr>
          <w:p w14:paraId="30C3873D" w14:textId="77777777" w:rsidR="0015622E" w:rsidRDefault="0015622E" w:rsidP="0015622E">
            <w:pPr>
              <w:spacing w:before="0"/>
              <w:jc w:val="center"/>
              <w:rPr>
                <w:color w:val="000000"/>
                <w:szCs w:val="20"/>
              </w:rPr>
            </w:pPr>
            <w:r>
              <w:rPr>
                <w:color w:val="000000"/>
                <w:szCs w:val="20"/>
              </w:rPr>
              <w:t>2</w:t>
            </w:r>
          </w:p>
        </w:tc>
      </w:tr>
      <w:tr w:rsidR="0015622E" w:rsidRPr="008A56B5" w14:paraId="681C2BC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1072D34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Kolonia Seredzice</w:t>
            </w:r>
          </w:p>
        </w:tc>
        <w:tc>
          <w:tcPr>
            <w:tcW w:w="469" w:type="pct"/>
            <w:tcBorders>
              <w:top w:val="nil"/>
              <w:left w:val="nil"/>
              <w:bottom w:val="single" w:sz="8" w:space="0" w:color="C2E096"/>
              <w:right w:val="single" w:sz="8" w:space="0" w:color="C2E096"/>
            </w:tcBorders>
            <w:shd w:val="clear" w:color="auto" w:fill="auto"/>
            <w:vAlign w:val="center"/>
            <w:hideMark/>
          </w:tcPr>
          <w:p w14:paraId="201F340A" w14:textId="77777777" w:rsidR="0015622E" w:rsidRDefault="0015622E" w:rsidP="0015622E">
            <w:pPr>
              <w:spacing w:before="0"/>
              <w:jc w:val="center"/>
              <w:rPr>
                <w:color w:val="000000"/>
                <w:szCs w:val="20"/>
              </w:rPr>
            </w:pPr>
            <w:r>
              <w:rPr>
                <w:color w:val="000000"/>
                <w:szCs w:val="20"/>
              </w:rPr>
              <w:t>2</w:t>
            </w:r>
          </w:p>
        </w:tc>
      </w:tr>
      <w:tr w:rsidR="0015622E" w:rsidRPr="008A56B5" w14:paraId="3B22071C"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BC8BB2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Okolice cmentarza</w:t>
            </w:r>
          </w:p>
        </w:tc>
        <w:tc>
          <w:tcPr>
            <w:tcW w:w="469" w:type="pct"/>
            <w:tcBorders>
              <w:top w:val="nil"/>
              <w:left w:val="nil"/>
              <w:bottom w:val="single" w:sz="8" w:space="0" w:color="C2E096"/>
              <w:right w:val="single" w:sz="8" w:space="0" w:color="C2E096"/>
            </w:tcBorders>
            <w:shd w:val="clear" w:color="000000" w:fill="EAF4DC"/>
            <w:vAlign w:val="center"/>
            <w:hideMark/>
          </w:tcPr>
          <w:p w14:paraId="7EC087AD" w14:textId="77777777" w:rsidR="0015622E" w:rsidRDefault="0015622E" w:rsidP="0015622E">
            <w:pPr>
              <w:spacing w:before="0"/>
              <w:jc w:val="center"/>
              <w:rPr>
                <w:color w:val="000000"/>
                <w:szCs w:val="20"/>
              </w:rPr>
            </w:pPr>
            <w:r>
              <w:rPr>
                <w:color w:val="000000"/>
                <w:szCs w:val="20"/>
              </w:rPr>
              <w:t>2</w:t>
            </w:r>
          </w:p>
        </w:tc>
      </w:tr>
      <w:tr w:rsidR="0015622E" w:rsidRPr="008A56B5" w14:paraId="2D43349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377A26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Otoczenie kościoła</w:t>
            </w:r>
          </w:p>
        </w:tc>
        <w:tc>
          <w:tcPr>
            <w:tcW w:w="469" w:type="pct"/>
            <w:tcBorders>
              <w:top w:val="nil"/>
              <w:left w:val="nil"/>
              <w:bottom w:val="single" w:sz="8" w:space="0" w:color="C2E096"/>
              <w:right w:val="single" w:sz="8" w:space="0" w:color="C2E096"/>
            </w:tcBorders>
            <w:shd w:val="clear" w:color="auto" w:fill="auto"/>
            <w:vAlign w:val="center"/>
            <w:hideMark/>
          </w:tcPr>
          <w:p w14:paraId="3F9E0C1B" w14:textId="77777777" w:rsidR="0015622E" w:rsidRDefault="0015622E" w:rsidP="0015622E">
            <w:pPr>
              <w:spacing w:before="0"/>
              <w:jc w:val="center"/>
              <w:rPr>
                <w:color w:val="000000"/>
                <w:szCs w:val="20"/>
              </w:rPr>
            </w:pPr>
            <w:r>
              <w:rPr>
                <w:color w:val="000000"/>
                <w:szCs w:val="20"/>
              </w:rPr>
              <w:t>2</w:t>
            </w:r>
          </w:p>
        </w:tc>
      </w:tr>
      <w:tr w:rsidR="0015622E" w:rsidRPr="008A56B5" w14:paraId="69BAB08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0646257C"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Prędocin</w:t>
            </w:r>
          </w:p>
        </w:tc>
        <w:tc>
          <w:tcPr>
            <w:tcW w:w="469" w:type="pct"/>
            <w:tcBorders>
              <w:top w:val="nil"/>
              <w:left w:val="nil"/>
              <w:bottom w:val="single" w:sz="8" w:space="0" w:color="C2E096"/>
              <w:right w:val="single" w:sz="8" w:space="0" w:color="C2E096"/>
            </w:tcBorders>
            <w:shd w:val="clear" w:color="000000" w:fill="EAF4DC"/>
            <w:vAlign w:val="center"/>
            <w:hideMark/>
          </w:tcPr>
          <w:p w14:paraId="4C18AD3C" w14:textId="77777777" w:rsidR="0015622E" w:rsidRDefault="0015622E" w:rsidP="0015622E">
            <w:pPr>
              <w:spacing w:before="0"/>
              <w:jc w:val="center"/>
              <w:rPr>
                <w:color w:val="000000"/>
                <w:szCs w:val="20"/>
              </w:rPr>
            </w:pPr>
            <w:r>
              <w:rPr>
                <w:color w:val="000000"/>
                <w:szCs w:val="20"/>
              </w:rPr>
              <w:t>2</w:t>
            </w:r>
          </w:p>
        </w:tc>
      </w:tr>
      <w:tr w:rsidR="0015622E" w:rsidRPr="008A56B5" w14:paraId="77DEB69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3A144F0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Prędocin-Kolonia</w:t>
            </w:r>
          </w:p>
        </w:tc>
        <w:tc>
          <w:tcPr>
            <w:tcW w:w="469" w:type="pct"/>
            <w:tcBorders>
              <w:top w:val="nil"/>
              <w:left w:val="nil"/>
              <w:bottom w:val="single" w:sz="8" w:space="0" w:color="C2E096"/>
              <w:right w:val="single" w:sz="8" w:space="0" w:color="C2E096"/>
            </w:tcBorders>
            <w:shd w:val="clear" w:color="auto" w:fill="auto"/>
            <w:vAlign w:val="center"/>
            <w:hideMark/>
          </w:tcPr>
          <w:p w14:paraId="382829F7" w14:textId="77777777" w:rsidR="0015622E" w:rsidRDefault="0015622E" w:rsidP="0015622E">
            <w:pPr>
              <w:spacing w:before="0"/>
              <w:jc w:val="center"/>
              <w:rPr>
                <w:color w:val="000000"/>
                <w:szCs w:val="20"/>
              </w:rPr>
            </w:pPr>
            <w:r>
              <w:rPr>
                <w:color w:val="000000"/>
                <w:szCs w:val="20"/>
              </w:rPr>
              <w:t>2</w:t>
            </w:r>
          </w:p>
        </w:tc>
      </w:tr>
      <w:tr w:rsidR="0015622E" w:rsidRPr="008A56B5" w14:paraId="5C32B7C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360F416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 po dawnym kinie</w:t>
            </w:r>
          </w:p>
        </w:tc>
        <w:tc>
          <w:tcPr>
            <w:tcW w:w="469" w:type="pct"/>
            <w:tcBorders>
              <w:top w:val="nil"/>
              <w:left w:val="nil"/>
              <w:bottom w:val="single" w:sz="8" w:space="0" w:color="C2E096"/>
              <w:right w:val="single" w:sz="8" w:space="0" w:color="C2E096"/>
            </w:tcBorders>
            <w:shd w:val="clear" w:color="000000" w:fill="EAF4DC"/>
            <w:vAlign w:val="center"/>
            <w:hideMark/>
          </w:tcPr>
          <w:p w14:paraId="024CED28" w14:textId="77777777" w:rsidR="0015622E" w:rsidRDefault="0015622E" w:rsidP="0015622E">
            <w:pPr>
              <w:spacing w:before="0"/>
              <w:jc w:val="center"/>
              <w:rPr>
                <w:color w:val="000000"/>
                <w:szCs w:val="20"/>
              </w:rPr>
            </w:pPr>
            <w:r>
              <w:rPr>
                <w:color w:val="000000"/>
                <w:szCs w:val="20"/>
              </w:rPr>
              <w:t>2</w:t>
            </w:r>
          </w:p>
        </w:tc>
      </w:tr>
      <w:tr w:rsidR="0015622E" w:rsidRPr="008A56B5" w14:paraId="7040B6D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0C01EA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Tereny nad Iłżanką</w:t>
            </w:r>
          </w:p>
        </w:tc>
        <w:tc>
          <w:tcPr>
            <w:tcW w:w="469" w:type="pct"/>
            <w:tcBorders>
              <w:top w:val="nil"/>
              <w:left w:val="nil"/>
              <w:bottom w:val="single" w:sz="8" w:space="0" w:color="C2E096"/>
              <w:right w:val="single" w:sz="8" w:space="0" w:color="C2E096"/>
            </w:tcBorders>
            <w:shd w:val="clear" w:color="auto" w:fill="auto"/>
            <w:vAlign w:val="center"/>
            <w:hideMark/>
          </w:tcPr>
          <w:p w14:paraId="0564348D" w14:textId="77777777" w:rsidR="0015622E" w:rsidRDefault="0015622E" w:rsidP="0015622E">
            <w:pPr>
              <w:spacing w:before="0"/>
              <w:jc w:val="center"/>
              <w:rPr>
                <w:color w:val="000000"/>
                <w:szCs w:val="20"/>
              </w:rPr>
            </w:pPr>
            <w:r>
              <w:rPr>
                <w:color w:val="000000"/>
                <w:szCs w:val="20"/>
              </w:rPr>
              <w:t>2</w:t>
            </w:r>
          </w:p>
        </w:tc>
      </w:tr>
      <w:tr w:rsidR="0015622E" w:rsidRPr="008A56B5" w14:paraId="64D4B9F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7DB29FEE"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Przy Murach</w:t>
            </w:r>
          </w:p>
        </w:tc>
        <w:tc>
          <w:tcPr>
            <w:tcW w:w="469" w:type="pct"/>
            <w:tcBorders>
              <w:top w:val="nil"/>
              <w:left w:val="nil"/>
              <w:bottom w:val="single" w:sz="8" w:space="0" w:color="C2E096"/>
              <w:right w:val="single" w:sz="8" w:space="0" w:color="C2E096"/>
            </w:tcBorders>
            <w:shd w:val="clear" w:color="000000" w:fill="EAF4DC"/>
            <w:vAlign w:val="center"/>
            <w:hideMark/>
          </w:tcPr>
          <w:p w14:paraId="48AE613A" w14:textId="77777777" w:rsidR="0015622E" w:rsidRDefault="0015622E" w:rsidP="0015622E">
            <w:pPr>
              <w:spacing w:before="0"/>
              <w:jc w:val="center"/>
              <w:rPr>
                <w:color w:val="000000"/>
                <w:szCs w:val="20"/>
              </w:rPr>
            </w:pPr>
            <w:r>
              <w:rPr>
                <w:color w:val="000000"/>
                <w:szCs w:val="20"/>
              </w:rPr>
              <w:t>2</w:t>
            </w:r>
          </w:p>
        </w:tc>
      </w:tr>
      <w:tr w:rsidR="0015622E" w:rsidRPr="008A56B5" w14:paraId="561BE56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tcPr>
          <w:p w14:paraId="4FEF5F5F"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Św. Franciszka</w:t>
            </w:r>
          </w:p>
        </w:tc>
        <w:tc>
          <w:tcPr>
            <w:tcW w:w="469" w:type="pct"/>
            <w:tcBorders>
              <w:top w:val="nil"/>
              <w:left w:val="nil"/>
              <w:bottom w:val="single" w:sz="8" w:space="0" w:color="C2E096"/>
              <w:right w:val="single" w:sz="8" w:space="0" w:color="C2E096"/>
            </w:tcBorders>
            <w:shd w:val="clear" w:color="auto" w:fill="auto"/>
            <w:vAlign w:val="center"/>
          </w:tcPr>
          <w:p w14:paraId="2D2A9827" w14:textId="77777777" w:rsidR="0015622E" w:rsidRDefault="0015622E" w:rsidP="0015622E">
            <w:pPr>
              <w:spacing w:before="0"/>
              <w:jc w:val="center"/>
              <w:rPr>
                <w:color w:val="000000"/>
                <w:szCs w:val="20"/>
              </w:rPr>
            </w:pPr>
            <w:r>
              <w:rPr>
                <w:color w:val="000000"/>
                <w:szCs w:val="20"/>
              </w:rPr>
              <w:t>2</w:t>
            </w:r>
          </w:p>
        </w:tc>
      </w:tr>
    </w:tbl>
    <w:p w14:paraId="04B2B04E" w14:textId="77777777" w:rsidR="00F03538" w:rsidRDefault="00F03538" w:rsidP="0015622E">
      <w:pPr>
        <w:rPr>
          <w:b/>
        </w:rPr>
      </w:pPr>
      <w:bookmarkStart w:id="335" w:name="_Toc465169425"/>
    </w:p>
    <w:p w14:paraId="74E3D646" w14:textId="5AA974B8" w:rsidR="00F03538" w:rsidRPr="006D6D4C" w:rsidRDefault="00F03538" w:rsidP="003702D6">
      <w:pPr>
        <w:pStyle w:val="Nagwek2"/>
        <w:rPr>
          <w:rFonts w:eastAsia="Times New Roman"/>
        </w:rPr>
      </w:pPr>
      <w:bookmarkStart w:id="336" w:name="_Toc473886311"/>
      <w:bookmarkStart w:id="337" w:name="_Toc475019053"/>
      <w:bookmarkStart w:id="338" w:name="_Toc480742604"/>
      <w:r w:rsidRPr="006D6D4C">
        <w:rPr>
          <w:rFonts w:eastAsia="Times New Roman"/>
        </w:rPr>
        <w:t>Skala i charakter potrzeb rewitalizacyjnych</w:t>
      </w:r>
      <w:bookmarkEnd w:id="336"/>
      <w:bookmarkEnd w:id="337"/>
      <w:bookmarkEnd w:id="338"/>
    </w:p>
    <w:bookmarkEnd w:id="335"/>
    <w:p w14:paraId="0B95A3CA" w14:textId="632E043B" w:rsidR="0015622E" w:rsidRPr="00045026" w:rsidRDefault="00F03538" w:rsidP="0015622E">
      <w:pPr>
        <w:spacing w:after="200"/>
        <w:rPr>
          <w:rFonts w:eastAsia="Times New Roman" w:cs="Times New Roman"/>
          <w:color w:val="000000"/>
          <w:szCs w:val="20"/>
          <w:lang w:eastAsia="pl-PL"/>
        </w:rPr>
      </w:pPr>
      <w:r w:rsidRPr="006D6D4C">
        <w:t xml:space="preserve">W toku badania respondentów poproszono o wskazanie, głównych celów, którym powinna służyć rewitalizacja. Do najważniejszych potrzeb rewitalizacyjnych </w:t>
      </w:r>
      <w:r w:rsidR="00A72BA8" w:rsidRPr="00A72BA8">
        <w:rPr>
          <w:rFonts w:eastAsia="Times New Roman" w:cs="Times New Roman"/>
          <w:color w:val="000000"/>
          <w:szCs w:val="20"/>
          <w:lang w:eastAsia="pl-PL"/>
        </w:rPr>
        <w:t>należy:</w:t>
      </w:r>
      <w:r w:rsidR="0015622E" w:rsidRPr="00A72BA8">
        <w:rPr>
          <w:rFonts w:eastAsia="Times New Roman" w:cs="Times New Roman"/>
          <w:color w:val="000000"/>
          <w:szCs w:val="20"/>
          <w:lang w:eastAsia="pl-PL"/>
        </w:rPr>
        <w:t xml:space="preserve">: remont dróg (43 wskazania), </w:t>
      </w:r>
      <w:r w:rsidR="0015622E" w:rsidRPr="00A72BA8">
        <w:rPr>
          <w:rFonts w:eastAsia="Times New Roman" w:cs="Times New Roman"/>
          <w:color w:val="000000"/>
          <w:szCs w:val="20"/>
          <w:lang w:eastAsia="pl-PL"/>
        </w:rPr>
        <w:lastRenderedPageBreak/>
        <w:t xml:space="preserve">renowacja zamku (19 wskazań), budowa chodników (16 wskazań) oraz większa promocja </w:t>
      </w:r>
      <w:r w:rsidR="00966A71">
        <w:rPr>
          <w:rFonts w:eastAsia="Times New Roman" w:cs="Times New Roman"/>
          <w:color w:val="000000"/>
          <w:szCs w:val="20"/>
          <w:lang w:eastAsia="pl-PL"/>
        </w:rPr>
        <w:t>gmin</w:t>
      </w:r>
      <w:r w:rsidR="0015622E" w:rsidRPr="00A72BA8">
        <w:rPr>
          <w:rFonts w:eastAsia="Times New Roman" w:cs="Times New Roman"/>
          <w:color w:val="000000"/>
          <w:szCs w:val="20"/>
          <w:lang w:eastAsia="pl-PL"/>
        </w:rPr>
        <w:t>y (15 wskazań).</w:t>
      </w:r>
      <w:r w:rsidR="00B62373">
        <w:rPr>
          <w:rFonts w:eastAsia="Times New Roman" w:cs="Times New Roman"/>
          <w:color w:val="000000"/>
          <w:szCs w:val="20"/>
          <w:lang w:eastAsia="pl-PL"/>
        </w:rPr>
        <w:t xml:space="preserve"> </w:t>
      </w:r>
      <w:r w:rsidR="0015622E" w:rsidRPr="00A72BA8">
        <w:rPr>
          <w:rFonts w:eastAsia="Times New Roman" w:cs="Times New Roman"/>
          <w:color w:val="000000"/>
          <w:szCs w:val="20"/>
          <w:lang w:eastAsia="pl-PL"/>
        </w:rPr>
        <w:t>Należy zauważyć, że w tabeli zaprezentowano odpowiedzi, przy których odnotowano minimum 4 wskazania.</w:t>
      </w:r>
      <w:r w:rsidR="0015622E" w:rsidRPr="00045026">
        <w:rPr>
          <w:rFonts w:eastAsia="Times New Roman" w:cs="Times New Roman"/>
          <w:color w:val="000000"/>
          <w:szCs w:val="20"/>
          <w:lang w:eastAsia="pl-PL"/>
        </w:rPr>
        <w:t xml:space="preserve"> </w:t>
      </w:r>
    </w:p>
    <w:p w14:paraId="6EA1251F" w14:textId="77777777" w:rsidR="0015622E" w:rsidRPr="00DD19E2" w:rsidRDefault="0015622E" w:rsidP="0015622E">
      <w:pPr>
        <w:pStyle w:val="Legenda"/>
        <w:keepNext/>
        <w:rPr>
          <w:color w:val="000000" w:themeColor="text1"/>
          <w:sz w:val="16"/>
        </w:rPr>
      </w:pPr>
      <w:bookmarkStart w:id="339" w:name="_Toc455660426"/>
      <w:bookmarkStart w:id="340" w:name="_Toc465168719"/>
      <w:r w:rsidRPr="00045026">
        <w:rPr>
          <w:color w:val="000000" w:themeColor="text1"/>
          <w:sz w:val="16"/>
        </w:rPr>
        <w:t xml:space="preserve">Tabela </w:t>
      </w:r>
      <w:r w:rsidRPr="00045026">
        <w:rPr>
          <w:color w:val="000000" w:themeColor="text1"/>
          <w:sz w:val="16"/>
        </w:rPr>
        <w:fldChar w:fldCharType="begin"/>
      </w:r>
      <w:r w:rsidRPr="00045026">
        <w:rPr>
          <w:color w:val="000000" w:themeColor="text1"/>
          <w:sz w:val="16"/>
        </w:rPr>
        <w:instrText xml:space="preserve"> SEQ Tabela \* ARABIC </w:instrText>
      </w:r>
      <w:r w:rsidRPr="00045026">
        <w:rPr>
          <w:color w:val="000000" w:themeColor="text1"/>
          <w:sz w:val="16"/>
        </w:rPr>
        <w:fldChar w:fldCharType="separate"/>
      </w:r>
      <w:r w:rsidR="00EE7CDB">
        <w:rPr>
          <w:noProof/>
          <w:color w:val="000000" w:themeColor="text1"/>
          <w:sz w:val="16"/>
        </w:rPr>
        <w:t>56</w:t>
      </w:r>
      <w:r w:rsidRPr="00045026">
        <w:rPr>
          <w:color w:val="000000" w:themeColor="text1"/>
          <w:sz w:val="16"/>
        </w:rPr>
        <w:fldChar w:fldCharType="end"/>
      </w:r>
      <w:r w:rsidRPr="00045026">
        <w:rPr>
          <w:color w:val="000000" w:themeColor="text1"/>
          <w:sz w:val="16"/>
        </w:rPr>
        <w:t>. Działania, jakie zdaniem respondentów należałoby podjąć, aby zniwelować występowanie negatywnych zjawisk</w:t>
      </w:r>
      <w:bookmarkEnd w:id="339"/>
      <w:r>
        <w:rPr>
          <w:color w:val="000000" w:themeColor="text1"/>
          <w:sz w:val="16"/>
        </w:rPr>
        <w:t xml:space="preserve"> </w:t>
      </w:r>
      <w:r w:rsidRPr="0016408D">
        <w:rPr>
          <w:color w:val="000000" w:themeColor="text1"/>
          <w:sz w:val="16"/>
        </w:rPr>
        <w:t>[N=242]</w:t>
      </w:r>
      <w:bookmarkEnd w:id="340"/>
    </w:p>
    <w:tbl>
      <w:tblPr>
        <w:tblW w:w="5000" w:type="pct"/>
        <w:tblCellMar>
          <w:left w:w="70" w:type="dxa"/>
          <w:right w:w="70" w:type="dxa"/>
        </w:tblCellMar>
        <w:tblLook w:val="04A0" w:firstRow="1" w:lastRow="0" w:firstColumn="1" w:lastColumn="0" w:noHBand="0" w:noVBand="1"/>
      </w:tblPr>
      <w:tblGrid>
        <w:gridCol w:w="9222"/>
        <w:gridCol w:w="782"/>
      </w:tblGrid>
      <w:tr w:rsidR="0015622E" w:rsidRPr="008A56B5" w14:paraId="2B260A31" w14:textId="77777777" w:rsidTr="00EF5AEB">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371A0827" w14:textId="77777777" w:rsidR="0015622E" w:rsidRPr="008A56B5" w:rsidRDefault="0015622E" w:rsidP="0015622E">
            <w:pPr>
              <w:spacing w:before="0" w:line="240" w:lineRule="auto"/>
              <w:rPr>
                <w:rFonts w:eastAsia="Times New Roman" w:cs="Times New Roman"/>
                <w:b/>
                <w:bCs/>
                <w:color w:val="FFFFFF"/>
                <w:szCs w:val="20"/>
                <w:lang w:eastAsia="pl-PL"/>
              </w:rPr>
            </w:pPr>
            <w:r>
              <w:rPr>
                <w:rFonts w:eastAsia="Times New Roman" w:cs="Times New Roman"/>
                <w:b/>
                <w:bCs/>
                <w:color w:val="FFFFFF"/>
                <w:szCs w:val="20"/>
                <w:lang w:eastAsia="pl-PL"/>
              </w:rPr>
              <w:t>Wyszczególnienie</w:t>
            </w:r>
          </w:p>
        </w:tc>
        <w:tc>
          <w:tcPr>
            <w:tcW w:w="391" w:type="pct"/>
            <w:tcBorders>
              <w:top w:val="single" w:sz="8" w:space="0" w:color="9ACC51"/>
              <w:left w:val="nil"/>
              <w:bottom w:val="single" w:sz="8" w:space="0" w:color="9ACC51"/>
              <w:right w:val="nil"/>
            </w:tcBorders>
            <w:shd w:val="clear" w:color="000000" w:fill="9ACC51"/>
            <w:vAlign w:val="center"/>
            <w:hideMark/>
          </w:tcPr>
          <w:p w14:paraId="7CB79D9A" w14:textId="77777777" w:rsidR="0015622E" w:rsidRPr="008A56B5" w:rsidRDefault="0015622E" w:rsidP="0015622E">
            <w:pPr>
              <w:spacing w:before="0" w:line="240" w:lineRule="auto"/>
              <w:jc w:val="center"/>
              <w:rPr>
                <w:rFonts w:eastAsia="Times New Roman" w:cs="Times New Roman"/>
                <w:b/>
                <w:bCs/>
                <w:color w:val="FFFFFF"/>
                <w:szCs w:val="20"/>
                <w:lang w:eastAsia="pl-PL"/>
              </w:rPr>
            </w:pPr>
            <w:r>
              <w:rPr>
                <w:rFonts w:eastAsia="Times New Roman" w:cs="Times New Roman"/>
                <w:b/>
                <w:bCs/>
                <w:color w:val="FFFFFF"/>
                <w:szCs w:val="20"/>
                <w:lang w:eastAsia="pl-PL"/>
              </w:rPr>
              <w:t>N</w:t>
            </w:r>
          </w:p>
        </w:tc>
      </w:tr>
      <w:tr w:rsidR="0015622E" w:rsidRPr="008A56B5" w14:paraId="5D250DF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D61CD58" w14:textId="77777777" w:rsidR="0015622E" w:rsidRPr="00541B76" w:rsidRDefault="0015622E" w:rsidP="0015622E">
            <w:pPr>
              <w:spacing w:before="0"/>
              <w:rPr>
                <w:bCs/>
                <w:color w:val="000000"/>
                <w:szCs w:val="20"/>
              </w:rPr>
            </w:pPr>
            <w:r w:rsidRPr="00541B76">
              <w:rPr>
                <w:bCs/>
                <w:color w:val="000000"/>
                <w:szCs w:val="20"/>
              </w:rPr>
              <w:t>Remont dróg</w:t>
            </w:r>
          </w:p>
        </w:tc>
        <w:tc>
          <w:tcPr>
            <w:tcW w:w="391" w:type="pct"/>
            <w:tcBorders>
              <w:top w:val="nil"/>
              <w:left w:val="nil"/>
              <w:bottom w:val="single" w:sz="8" w:space="0" w:color="C2E096"/>
              <w:right w:val="single" w:sz="8" w:space="0" w:color="C2E096"/>
            </w:tcBorders>
            <w:shd w:val="clear" w:color="000000" w:fill="EAF4DC"/>
            <w:vAlign w:val="center"/>
            <w:hideMark/>
          </w:tcPr>
          <w:p w14:paraId="5C0F971D" w14:textId="77777777" w:rsidR="0015622E" w:rsidRDefault="0015622E" w:rsidP="0015622E">
            <w:pPr>
              <w:spacing w:before="0"/>
              <w:jc w:val="center"/>
              <w:rPr>
                <w:color w:val="000000"/>
                <w:szCs w:val="20"/>
              </w:rPr>
            </w:pPr>
            <w:r>
              <w:rPr>
                <w:color w:val="000000"/>
                <w:szCs w:val="20"/>
              </w:rPr>
              <w:t>43</w:t>
            </w:r>
          </w:p>
        </w:tc>
      </w:tr>
      <w:tr w:rsidR="0015622E" w:rsidRPr="008A56B5" w14:paraId="3ADC002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195EC82" w14:textId="77777777" w:rsidR="0015622E" w:rsidRPr="00541B76" w:rsidRDefault="0015622E" w:rsidP="0015622E">
            <w:pPr>
              <w:spacing w:before="0"/>
              <w:rPr>
                <w:bCs/>
                <w:color w:val="000000"/>
                <w:szCs w:val="20"/>
              </w:rPr>
            </w:pPr>
            <w:r w:rsidRPr="00541B76">
              <w:rPr>
                <w:bCs/>
                <w:color w:val="000000"/>
                <w:szCs w:val="20"/>
              </w:rPr>
              <w:t>Renowacja zamku</w:t>
            </w:r>
          </w:p>
        </w:tc>
        <w:tc>
          <w:tcPr>
            <w:tcW w:w="391" w:type="pct"/>
            <w:tcBorders>
              <w:top w:val="nil"/>
              <w:left w:val="nil"/>
              <w:bottom w:val="single" w:sz="8" w:space="0" w:color="C2E096"/>
              <w:right w:val="single" w:sz="8" w:space="0" w:color="C2E096"/>
            </w:tcBorders>
            <w:shd w:val="clear" w:color="auto" w:fill="auto"/>
            <w:vAlign w:val="center"/>
            <w:hideMark/>
          </w:tcPr>
          <w:p w14:paraId="1F9F3C60" w14:textId="77777777" w:rsidR="0015622E" w:rsidRDefault="0015622E" w:rsidP="0015622E">
            <w:pPr>
              <w:spacing w:before="0"/>
              <w:jc w:val="center"/>
              <w:rPr>
                <w:color w:val="000000"/>
                <w:szCs w:val="20"/>
              </w:rPr>
            </w:pPr>
            <w:r>
              <w:rPr>
                <w:color w:val="000000"/>
                <w:szCs w:val="20"/>
              </w:rPr>
              <w:t>19</w:t>
            </w:r>
          </w:p>
        </w:tc>
      </w:tr>
      <w:tr w:rsidR="0015622E" w:rsidRPr="008A56B5" w14:paraId="2E21A80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4FF74E6" w14:textId="77777777" w:rsidR="0015622E" w:rsidRPr="00541B76" w:rsidRDefault="0015622E" w:rsidP="0015622E">
            <w:pPr>
              <w:spacing w:before="0"/>
              <w:rPr>
                <w:bCs/>
                <w:color w:val="000000"/>
                <w:szCs w:val="20"/>
              </w:rPr>
            </w:pPr>
            <w:r w:rsidRPr="00541B76">
              <w:rPr>
                <w:bCs/>
                <w:color w:val="000000"/>
                <w:szCs w:val="20"/>
              </w:rPr>
              <w:t xml:space="preserve">Budowa chodników </w:t>
            </w:r>
          </w:p>
        </w:tc>
        <w:tc>
          <w:tcPr>
            <w:tcW w:w="391" w:type="pct"/>
            <w:tcBorders>
              <w:top w:val="nil"/>
              <w:left w:val="nil"/>
              <w:bottom w:val="single" w:sz="8" w:space="0" w:color="C2E096"/>
              <w:right w:val="single" w:sz="8" w:space="0" w:color="C2E096"/>
            </w:tcBorders>
            <w:shd w:val="clear" w:color="000000" w:fill="EAF4DC"/>
            <w:vAlign w:val="center"/>
            <w:hideMark/>
          </w:tcPr>
          <w:p w14:paraId="77345805" w14:textId="77777777" w:rsidR="0015622E" w:rsidRDefault="0015622E" w:rsidP="0015622E">
            <w:pPr>
              <w:spacing w:before="0"/>
              <w:jc w:val="center"/>
              <w:rPr>
                <w:color w:val="000000"/>
                <w:szCs w:val="20"/>
              </w:rPr>
            </w:pPr>
            <w:r>
              <w:rPr>
                <w:color w:val="000000"/>
                <w:szCs w:val="20"/>
              </w:rPr>
              <w:t>16</w:t>
            </w:r>
          </w:p>
        </w:tc>
      </w:tr>
      <w:tr w:rsidR="0015622E" w:rsidRPr="008A56B5" w14:paraId="1AC6D44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39252F" w14:textId="033627D9" w:rsidR="0015622E" w:rsidRPr="00541B76" w:rsidRDefault="0015622E" w:rsidP="0015622E">
            <w:pPr>
              <w:spacing w:before="0"/>
              <w:rPr>
                <w:bCs/>
                <w:color w:val="000000"/>
                <w:szCs w:val="20"/>
              </w:rPr>
            </w:pPr>
            <w:r w:rsidRPr="00541B76">
              <w:rPr>
                <w:bCs/>
                <w:color w:val="000000"/>
                <w:szCs w:val="20"/>
              </w:rPr>
              <w:t xml:space="preserve">Większa promocja </w:t>
            </w:r>
            <w:r w:rsidR="00966A71">
              <w:rPr>
                <w:bCs/>
                <w:color w:val="000000"/>
                <w:szCs w:val="20"/>
              </w:rPr>
              <w:t>gmin</w:t>
            </w:r>
            <w:r w:rsidRPr="00541B76">
              <w:rPr>
                <w:bCs/>
                <w:color w:val="000000"/>
                <w:szCs w:val="20"/>
              </w:rPr>
              <w:t>y</w:t>
            </w:r>
          </w:p>
        </w:tc>
        <w:tc>
          <w:tcPr>
            <w:tcW w:w="391" w:type="pct"/>
            <w:tcBorders>
              <w:top w:val="nil"/>
              <w:left w:val="nil"/>
              <w:bottom w:val="single" w:sz="8" w:space="0" w:color="C2E096"/>
              <w:right w:val="single" w:sz="8" w:space="0" w:color="C2E096"/>
            </w:tcBorders>
            <w:shd w:val="clear" w:color="auto" w:fill="auto"/>
            <w:vAlign w:val="center"/>
            <w:hideMark/>
          </w:tcPr>
          <w:p w14:paraId="17545ED5" w14:textId="77777777" w:rsidR="0015622E" w:rsidRDefault="0015622E" w:rsidP="0015622E">
            <w:pPr>
              <w:spacing w:before="0"/>
              <w:jc w:val="center"/>
              <w:rPr>
                <w:color w:val="000000"/>
                <w:szCs w:val="20"/>
              </w:rPr>
            </w:pPr>
            <w:r>
              <w:rPr>
                <w:color w:val="000000"/>
                <w:szCs w:val="20"/>
              </w:rPr>
              <w:t>15</w:t>
            </w:r>
          </w:p>
        </w:tc>
      </w:tr>
      <w:tr w:rsidR="0015622E" w:rsidRPr="008A56B5" w14:paraId="51C3B5A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8CAFC97" w14:textId="77777777" w:rsidR="0015622E" w:rsidRPr="00541B76" w:rsidRDefault="0015622E" w:rsidP="0015622E">
            <w:pPr>
              <w:spacing w:before="0"/>
              <w:rPr>
                <w:bCs/>
                <w:color w:val="000000"/>
                <w:szCs w:val="20"/>
              </w:rPr>
            </w:pPr>
            <w:r w:rsidRPr="00541B76">
              <w:rPr>
                <w:bCs/>
                <w:color w:val="000000"/>
                <w:szCs w:val="20"/>
              </w:rPr>
              <w:t>Rozbudowa infrastruktury rekreacyjno-sportowej</w:t>
            </w:r>
          </w:p>
        </w:tc>
        <w:tc>
          <w:tcPr>
            <w:tcW w:w="391" w:type="pct"/>
            <w:tcBorders>
              <w:top w:val="nil"/>
              <w:left w:val="nil"/>
              <w:bottom w:val="single" w:sz="8" w:space="0" w:color="C2E096"/>
              <w:right w:val="single" w:sz="8" w:space="0" w:color="C2E096"/>
            </w:tcBorders>
            <w:shd w:val="clear" w:color="000000" w:fill="EAF4DC"/>
            <w:vAlign w:val="center"/>
            <w:hideMark/>
          </w:tcPr>
          <w:p w14:paraId="7E49014C" w14:textId="77777777" w:rsidR="0015622E" w:rsidRDefault="0015622E" w:rsidP="0015622E">
            <w:pPr>
              <w:spacing w:before="0"/>
              <w:jc w:val="center"/>
              <w:rPr>
                <w:color w:val="000000"/>
                <w:szCs w:val="20"/>
              </w:rPr>
            </w:pPr>
            <w:r>
              <w:rPr>
                <w:color w:val="000000"/>
                <w:szCs w:val="20"/>
              </w:rPr>
              <w:t>14</w:t>
            </w:r>
          </w:p>
        </w:tc>
      </w:tr>
      <w:tr w:rsidR="0015622E" w:rsidRPr="008A56B5" w14:paraId="7A34A53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1C70A7" w14:textId="77777777" w:rsidR="0015622E" w:rsidRPr="00541B76" w:rsidRDefault="0015622E" w:rsidP="0015622E">
            <w:pPr>
              <w:spacing w:before="0"/>
              <w:rPr>
                <w:bCs/>
                <w:color w:val="000000"/>
                <w:szCs w:val="20"/>
              </w:rPr>
            </w:pPr>
            <w:r w:rsidRPr="00541B76">
              <w:rPr>
                <w:bCs/>
                <w:color w:val="000000"/>
                <w:szCs w:val="20"/>
              </w:rPr>
              <w:t>Przyciągnięcie inwestorów</w:t>
            </w:r>
          </w:p>
        </w:tc>
        <w:tc>
          <w:tcPr>
            <w:tcW w:w="391" w:type="pct"/>
            <w:tcBorders>
              <w:top w:val="nil"/>
              <w:left w:val="nil"/>
              <w:bottom w:val="single" w:sz="8" w:space="0" w:color="C2E096"/>
              <w:right w:val="single" w:sz="8" w:space="0" w:color="C2E096"/>
            </w:tcBorders>
            <w:shd w:val="clear" w:color="auto" w:fill="auto"/>
            <w:vAlign w:val="center"/>
            <w:hideMark/>
          </w:tcPr>
          <w:p w14:paraId="4A1A9E38" w14:textId="77777777" w:rsidR="0015622E" w:rsidRDefault="0015622E" w:rsidP="0015622E">
            <w:pPr>
              <w:spacing w:before="0"/>
              <w:jc w:val="center"/>
              <w:rPr>
                <w:color w:val="000000"/>
                <w:szCs w:val="20"/>
              </w:rPr>
            </w:pPr>
            <w:r>
              <w:rPr>
                <w:color w:val="000000"/>
                <w:szCs w:val="20"/>
              </w:rPr>
              <w:t>12</w:t>
            </w:r>
          </w:p>
        </w:tc>
      </w:tr>
      <w:tr w:rsidR="0015622E" w:rsidRPr="008A56B5" w14:paraId="0E628B5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0B3AEEF" w14:textId="77777777" w:rsidR="0015622E" w:rsidRPr="00541B76" w:rsidRDefault="0015622E" w:rsidP="0015622E">
            <w:pPr>
              <w:spacing w:before="0"/>
              <w:rPr>
                <w:bCs/>
                <w:color w:val="000000"/>
                <w:szCs w:val="20"/>
              </w:rPr>
            </w:pPr>
            <w:r w:rsidRPr="00541B76">
              <w:rPr>
                <w:bCs/>
                <w:color w:val="000000"/>
                <w:szCs w:val="20"/>
              </w:rPr>
              <w:t>Zagospodarowanie terenów wokół jeziora</w:t>
            </w:r>
          </w:p>
        </w:tc>
        <w:tc>
          <w:tcPr>
            <w:tcW w:w="391" w:type="pct"/>
            <w:tcBorders>
              <w:top w:val="nil"/>
              <w:left w:val="nil"/>
              <w:bottom w:val="single" w:sz="8" w:space="0" w:color="C2E096"/>
              <w:right w:val="single" w:sz="8" w:space="0" w:color="C2E096"/>
            </w:tcBorders>
            <w:shd w:val="clear" w:color="000000" w:fill="EAF4DC"/>
            <w:vAlign w:val="center"/>
            <w:hideMark/>
          </w:tcPr>
          <w:p w14:paraId="184AF340" w14:textId="77777777" w:rsidR="0015622E" w:rsidRDefault="0015622E" w:rsidP="0015622E">
            <w:pPr>
              <w:spacing w:before="0"/>
              <w:jc w:val="center"/>
              <w:rPr>
                <w:color w:val="000000"/>
                <w:szCs w:val="20"/>
              </w:rPr>
            </w:pPr>
            <w:r>
              <w:rPr>
                <w:color w:val="000000"/>
                <w:szCs w:val="20"/>
              </w:rPr>
              <w:t>12</w:t>
            </w:r>
          </w:p>
        </w:tc>
      </w:tr>
      <w:tr w:rsidR="0015622E" w:rsidRPr="008A56B5" w14:paraId="5BEAC2F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589093B" w14:textId="77777777" w:rsidR="0015622E" w:rsidRPr="00541B76" w:rsidRDefault="0015622E" w:rsidP="0015622E">
            <w:pPr>
              <w:spacing w:before="0"/>
              <w:rPr>
                <w:bCs/>
                <w:color w:val="000000"/>
                <w:szCs w:val="20"/>
              </w:rPr>
            </w:pPr>
            <w:r w:rsidRPr="00541B76">
              <w:rPr>
                <w:bCs/>
                <w:color w:val="000000"/>
                <w:szCs w:val="20"/>
              </w:rPr>
              <w:t>Poprawa stanu środowiska</w:t>
            </w:r>
          </w:p>
        </w:tc>
        <w:tc>
          <w:tcPr>
            <w:tcW w:w="391" w:type="pct"/>
            <w:tcBorders>
              <w:top w:val="nil"/>
              <w:left w:val="nil"/>
              <w:bottom w:val="single" w:sz="8" w:space="0" w:color="C2E096"/>
              <w:right w:val="single" w:sz="8" w:space="0" w:color="C2E096"/>
            </w:tcBorders>
            <w:shd w:val="clear" w:color="auto" w:fill="auto"/>
            <w:vAlign w:val="center"/>
            <w:hideMark/>
          </w:tcPr>
          <w:p w14:paraId="25342135" w14:textId="77777777" w:rsidR="0015622E" w:rsidRDefault="0015622E" w:rsidP="0015622E">
            <w:pPr>
              <w:spacing w:before="0"/>
              <w:jc w:val="center"/>
              <w:rPr>
                <w:color w:val="000000"/>
                <w:szCs w:val="20"/>
              </w:rPr>
            </w:pPr>
            <w:r>
              <w:rPr>
                <w:color w:val="000000"/>
                <w:szCs w:val="20"/>
              </w:rPr>
              <w:t>11</w:t>
            </w:r>
          </w:p>
        </w:tc>
      </w:tr>
      <w:tr w:rsidR="0015622E" w:rsidRPr="008A56B5" w14:paraId="3998964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8479B2F" w14:textId="77777777" w:rsidR="0015622E" w:rsidRPr="00541B76" w:rsidRDefault="0015622E" w:rsidP="0015622E">
            <w:pPr>
              <w:spacing w:before="0"/>
              <w:rPr>
                <w:bCs/>
                <w:color w:val="000000"/>
                <w:szCs w:val="20"/>
              </w:rPr>
            </w:pPr>
            <w:r w:rsidRPr="00541B76">
              <w:rPr>
                <w:bCs/>
                <w:color w:val="000000"/>
                <w:szCs w:val="20"/>
              </w:rPr>
              <w:t>Poprawa oświetlenia ulic</w:t>
            </w:r>
          </w:p>
        </w:tc>
        <w:tc>
          <w:tcPr>
            <w:tcW w:w="391" w:type="pct"/>
            <w:tcBorders>
              <w:top w:val="nil"/>
              <w:left w:val="nil"/>
              <w:bottom w:val="single" w:sz="8" w:space="0" w:color="C2E096"/>
              <w:right w:val="single" w:sz="8" w:space="0" w:color="C2E096"/>
            </w:tcBorders>
            <w:shd w:val="clear" w:color="000000" w:fill="EAF4DC"/>
            <w:vAlign w:val="center"/>
            <w:hideMark/>
          </w:tcPr>
          <w:p w14:paraId="4E193F27" w14:textId="77777777" w:rsidR="0015622E" w:rsidRDefault="0015622E" w:rsidP="0015622E">
            <w:pPr>
              <w:spacing w:before="0"/>
              <w:jc w:val="center"/>
              <w:rPr>
                <w:color w:val="000000"/>
                <w:szCs w:val="20"/>
              </w:rPr>
            </w:pPr>
            <w:r>
              <w:rPr>
                <w:color w:val="000000"/>
                <w:szCs w:val="20"/>
              </w:rPr>
              <w:t>9</w:t>
            </w:r>
          </w:p>
        </w:tc>
      </w:tr>
      <w:tr w:rsidR="0015622E" w:rsidRPr="008A56B5" w14:paraId="4B49081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DCA1D34" w14:textId="77777777" w:rsidR="0015622E" w:rsidRPr="00541B76" w:rsidRDefault="0015622E" w:rsidP="0015622E">
            <w:pPr>
              <w:spacing w:before="0"/>
              <w:rPr>
                <w:bCs/>
                <w:color w:val="000000"/>
                <w:szCs w:val="20"/>
              </w:rPr>
            </w:pPr>
            <w:r w:rsidRPr="00541B76">
              <w:rPr>
                <w:bCs/>
                <w:color w:val="000000"/>
                <w:szCs w:val="20"/>
              </w:rPr>
              <w:t>Zmiana władz</w:t>
            </w:r>
          </w:p>
        </w:tc>
        <w:tc>
          <w:tcPr>
            <w:tcW w:w="391" w:type="pct"/>
            <w:tcBorders>
              <w:top w:val="nil"/>
              <w:left w:val="nil"/>
              <w:bottom w:val="single" w:sz="8" w:space="0" w:color="C2E096"/>
              <w:right w:val="single" w:sz="8" w:space="0" w:color="C2E096"/>
            </w:tcBorders>
            <w:shd w:val="clear" w:color="auto" w:fill="auto"/>
            <w:vAlign w:val="center"/>
            <w:hideMark/>
          </w:tcPr>
          <w:p w14:paraId="3DCF0D96" w14:textId="77777777" w:rsidR="0015622E" w:rsidRDefault="0015622E" w:rsidP="0015622E">
            <w:pPr>
              <w:spacing w:before="0"/>
              <w:jc w:val="center"/>
              <w:rPr>
                <w:color w:val="000000"/>
                <w:szCs w:val="20"/>
              </w:rPr>
            </w:pPr>
            <w:r>
              <w:rPr>
                <w:color w:val="000000"/>
                <w:szCs w:val="20"/>
              </w:rPr>
              <w:t>9</w:t>
            </w:r>
          </w:p>
        </w:tc>
      </w:tr>
      <w:tr w:rsidR="0015622E" w:rsidRPr="008A56B5" w14:paraId="7335F81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BC8109A" w14:textId="77777777" w:rsidR="0015622E" w:rsidRPr="00541B76" w:rsidRDefault="0015622E" w:rsidP="0015622E">
            <w:pPr>
              <w:spacing w:before="0"/>
              <w:rPr>
                <w:bCs/>
                <w:color w:val="000000"/>
                <w:szCs w:val="20"/>
              </w:rPr>
            </w:pPr>
            <w:r w:rsidRPr="00541B76">
              <w:rPr>
                <w:bCs/>
                <w:color w:val="000000"/>
                <w:szCs w:val="20"/>
              </w:rPr>
              <w:t>Budowa miejsc parkingowych</w:t>
            </w:r>
          </w:p>
        </w:tc>
        <w:tc>
          <w:tcPr>
            <w:tcW w:w="391" w:type="pct"/>
            <w:tcBorders>
              <w:top w:val="nil"/>
              <w:left w:val="nil"/>
              <w:bottom w:val="single" w:sz="8" w:space="0" w:color="C2E096"/>
              <w:right w:val="single" w:sz="8" w:space="0" w:color="C2E096"/>
            </w:tcBorders>
            <w:shd w:val="clear" w:color="000000" w:fill="EAF4DC"/>
            <w:vAlign w:val="center"/>
            <w:hideMark/>
          </w:tcPr>
          <w:p w14:paraId="5531D144" w14:textId="77777777" w:rsidR="0015622E" w:rsidRDefault="0015622E" w:rsidP="0015622E">
            <w:pPr>
              <w:spacing w:before="0"/>
              <w:jc w:val="center"/>
              <w:rPr>
                <w:color w:val="000000"/>
                <w:szCs w:val="20"/>
              </w:rPr>
            </w:pPr>
            <w:r>
              <w:rPr>
                <w:color w:val="000000"/>
                <w:szCs w:val="20"/>
              </w:rPr>
              <w:t>7</w:t>
            </w:r>
          </w:p>
        </w:tc>
      </w:tr>
      <w:tr w:rsidR="0015622E" w:rsidRPr="008A56B5" w14:paraId="6249BAAE"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87A8042" w14:textId="77777777" w:rsidR="0015622E" w:rsidRPr="00541B76" w:rsidRDefault="0015622E" w:rsidP="0015622E">
            <w:pPr>
              <w:spacing w:before="0"/>
              <w:rPr>
                <w:bCs/>
                <w:color w:val="000000"/>
                <w:szCs w:val="20"/>
              </w:rPr>
            </w:pPr>
            <w:r w:rsidRPr="00541B76">
              <w:rPr>
                <w:bCs/>
                <w:color w:val="000000"/>
                <w:szCs w:val="20"/>
              </w:rPr>
              <w:t>Remont stadionu sportowego IKS</w:t>
            </w:r>
          </w:p>
        </w:tc>
        <w:tc>
          <w:tcPr>
            <w:tcW w:w="391" w:type="pct"/>
            <w:tcBorders>
              <w:top w:val="nil"/>
              <w:left w:val="nil"/>
              <w:bottom w:val="single" w:sz="8" w:space="0" w:color="C2E096"/>
              <w:right w:val="single" w:sz="8" w:space="0" w:color="C2E096"/>
            </w:tcBorders>
            <w:shd w:val="clear" w:color="auto" w:fill="auto"/>
            <w:vAlign w:val="center"/>
            <w:hideMark/>
          </w:tcPr>
          <w:p w14:paraId="0E976D53" w14:textId="77777777" w:rsidR="0015622E" w:rsidRDefault="0015622E" w:rsidP="0015622E">
            <w:pPr>
              <w:spacing w:before="0"/>
              <w:jc w:val="center"/>
              <w:rPr>
                <w:color w:val="000000"/>
                <w:szCs w:val="20"/>
              </w:rPr>
            </w:pPr>
            <w:r>
              <w:rPr>
                <w:color w:val="000000"/>
                <w:szCs w:val="20"/>
              </w:rPr>
              <w:t>7</w:t>
            </w:r>
          </w:p>
        </w:tc>
      </w:tr>
      <w:tr w:rsidR="0015622E" w:rsidRPr="008A56B5" w14:paraId="0BEE8D7A"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18B8186" w14:textId="77777777" w:rsidR="0015622E" w:rsidRPr="00541B76" w:rsidRDefault="0015622E" w:rsidP="0015622E">
            <w:pPr>
              <w:spacing w:before="0"/>
              <w:rPr>
                <w:bCs/>
                <w:color w:val="000000"/>
                <w:szCs w:val="20"/>
              </w:rPr>
            </w:pPr>
            <w:r w:rsidRPr="00541B76">
              <w:rPr>
                <w:bCs/>
                <w:color w:val="000000"/>
                <w:szCs w:val="20"/>
              </w:rPr>
              <w:t>Zwiększenie liczby miejsc pracy</w:t>
            </w:r>
          </w:p>
        </w:tc>
        <w:tc>
          <w:tcPr>
            <w:tcW w:w="391" w:type="pct"/>
            <w:tcBorders>
              <w:top w:val="nil"/>
              <w:left w:val="nil"/>
              <w:bottom w:val="single" w:sz="8" w:space="0" w:color="C2E096"/>
              <w:right w:val="single" w:sz="8" w:space="0" w:color="C2E096"/>
            </w:tcBorders>
            <w:shd w:val="clear" w:color="000000" w:fill="EAF4DC"/>
            <w:vAlign w:val="center"/>
            <w:hideMark/>
          </w:tcPr>
          <w:p w14:paraId="1FF4C321" w14:textId="77777777" w:rsidR="0015622E" w:rsidRDefault="0015622E" w:rsidP="0015622E">
            <w:pPr>
              <w:spacing w:before="0"/>
              <w:jc w:val="center"/>
              <w:rPr>
                <w:color w:val="000000"/>
                <w:szCs w:val="20"/>
              </w:rPr>
            </w:pPr>
            <w:r>
              <w:rPr>
                <w:color w:val="000000"/>
                <w:szCs w:val="20"/>
              </w:rPr>
              <w:t>7</w:t>
            </w:r>
          </w:p>
        </w:tc>
      </w:tr>
      <w:tr w:rsidR="0015622E" w:rsidRPr="008A56B5" w14:paraId="79D2BFF3"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9B6358B" w14:textId="77777777" w:rsidR="0015622E" w:rsidRPr="00541B76" w:rsidRDefault="0015622E" w:rsidP="0015622E">
            <w:pPr>
              <w:spacing w:before="0"/>
              <w:rPr>
                <w:bCs/>
                <w:color w:val="000000"/>
                <w:szCs w:val="20"/>
              </w:rPr>
            </w:pPr>
            <w:r w:rsidRPr="00541B76">
              <w:rPr>
                <w:bCs/>
                <w:color w:val="000000"/>
                <w:szCs w:val="20"/>
              </w:rPr>
              <w:t>Budowa ścieżek rowerowych</w:t>
            </w:r>
          </w:p>
        </w:tc>
        <w:tc>
          <w:tcPr>
            <w:tcW w:w="391" w:type="pct"/>
            <w:tcBorders>
              <w:top w:val="nil"/>
              <w:left w:val="nil"/>
              <w:bottom w:val="single" w:sz="8" w:space="0" w:color="C2E096"/>
              <w:right w:val="single" w:sz="8" w:space="0" w:color="C2E096"/>
            </w:tcBorders>
            <w:shd w:val="clear" w:color="auto" w:fill="auto"/>
            <w:vAlign w:val="center"/>
            <w:hideMark/>
          </w:tcPr>
          <w:p w14:paraId="3E31067D" w14:textId="77777777" w:rsidR="0015622E" w:rsidRDefault="0015622E" w:rsidP="0015622E">
            <w:pPr>
              <w:spacing w:before="0"/>
              <w:jc w:val="center"/>
              <w:rPr>
                <w:color w:val="000000"/>
                <w:szCs w:val="20"/>
              </w:rPr>
            </w:pPr>
            <w:r>
              <w:rPr>
                <w:color w:val="000000"/>
                <w:szCs w:val="20"/>
              </w:rPr>
              <w:t>6</w:t>
            </w:r>
          </w:p>
        </w:tc>
      </w:tr>
      <w:tr w:rsidR="0015622E" w:rsidRPr="008A56B5" w14:paraId="3C7D02A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51AC59D" w14:textId="77777777" w:rsidR="0015622E" w:rsidRPr="00541B76" w:rsidRDefault="0015622E" w:rsidP="0015622E">
            <w:pPr>
              <w:spacing w:before="0"/>
              <w:rPr>
                <w:bCs/>
                <w:color w:val="000000"/>
                <w:szCs w:val="20"/>
              </w:rPr>
            </w:pPr>
            <w:r w:rsidRPr="00541B76">
              <w:rPr>
                <w:bCs/>
                <w:color w:val="000000"/>
                <w:szCs w:val="20"/>
              </w:rPr>
              <w:t>Poprawa bazy noclegowej</w:t>
            </w:r>
          </w:p>
        </w:tc>
        <w:tc>
          <w:tcPr>
            <w:tcW w:w="391" w:type="pct"/>
            <w:tcBorders>
              <w:top w:val="nil"/>
              <w:left w:val="nil"/>
              <w:bottom w:val="single" w:sz="8" w:space="0" w:color="C2E096"/>
              <w:right w:val="single" w:sz="8" w:space="0" w:color="C2E096"/>
            </w:tcBorders>
            <w:shd w:val="clear" w:color="000000" w:fill="EAF4DC"/>
            <w:vAlign w:val="center"/>
            <w:hideMark/>
          </w:tcPr>
          <w:p w14:paraId="0F1BE716" w14:textId="77777777" w:rsidR="0015622E" w:rsidRDefault="0015622E" w:rsidP="0015622E">
            <w:pPr>
              <w:spacing w:before="0"/>
              <w:jc w:val="center"/>
              <w:rPr>
                <w:color w:val="000000"/>
                <w:szCs w:val="20"/>
              </w:rPr>
            </w:pPr>
            <w:r>
              <w:rPr>
                <w:color w:val="000000"/>
                <w:szCs w:val="20"/>
              </w:rPr>
              <w:t>6</w:t>
            </w:r>
          </w:p>
        </w:tc>
      </w:tr>
      <w:tr w:rsidR="0015622E" w:rsidRPr="008A56B5" w14:paraId="25FCC17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2DC457F" w14:textId="77777777" w:rsidR="0015622E" w:rsidRPr="00541B76" w:rsidRDefault="0015622E" w:rsidP="0015622E">
            <w:pPr>
              <w:spacing w:before="0"/>
              <w:rPr>
                <w:bCs/>
                <w:color w:val="000000"/>
                <w:szCs w:val="20"/>
              </w:rPr>
            </w:pPr>
            <w:r w:rsidRPr="00541B76">
              <w:rPr>
                <w:bCs/>
                <w:color w:val="000000"/>
                <w:szCs w:val="20"/>
              </w:rPr>
              <w:t>Zagospodarowanie terenów wokół zamku</w:t>
            </w:r>
          </w:p>
        </w:tc>
        <w:tc>
          <w:tcPr>
            <w:tcW w:w="391" w:type="pct"/>
            <w:tcBorders>
              <w:top w:val="nil"/>
              <w:left w:val="nil"/>
              <w:bottom w:val="single" w:sz="8" w:space="0" w:color="C2E096"/>
              <w:right w:val="single" w:sz="8" w:space="0" w:color="C2E096"/>
            </w:tcBorders>
            <w:shd w:val="clear" w:color="auto" w:fill="auto"/>
            <w:vAlign w:val="center"/>
            <w:hideMark/>
          </w:tcPr>
          <w:p w14:paraId="7762D7C6" w14:textId="77777777" w:rsidR="0015622E" w:rsidRDefault="0015622E" w:rsidP="0015622E">
            <w:pPr>
              <w:spacing w:before="0"/>
              <w:jc w:val="center"/>
              <w:rPr>
                <w:color w:val="000000"/>
                <w:szCs w:val="20"/>
              </w:rPr>
            </w:pPr>
            <w:r>
              <w:rPr>
                <w:color w:val="000000"/>
                <w:szCs w:val="20"/>
              </w:rPr>
              <w:t>6</w:t>
            </w:r>
          </w:p>
        </w:tc>
      </w:tr>
      <w:tr w:rsidR="0015622E" w:rsidRPr="008A56B5" w14:paraId="3C5449E5"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C95BEED" w14:textId="77777777" w:rsidR="0015622E" w:rsidRPr="00541B76" w:rsidRDefault="0015622E" w:rsidP="0015622E">
            <w:pPr>
              <w:spacing w:before="0"/>
              <w:rPr>
                <w:bCs/>
                <w:color w:val="000000"/>
                <w:szCs w:val="20"/>
              </w:rPr>
            </w:pPr>
            <w:r w:rsidRPr="00541B76">
              <w:rPr>
                <w:bCs/>
                <w:color w:val="000000"/>
                <w:szCs w:val="20"/>
              </w:rPr>
              <w:t>Remont chodników</w:t>
            </w:r>
          </w:p>
        </w:tc>
        <w:tc>
          <w:tcPr>
            <w:tcW w:w="391" w:type="pct"/>
            <w:tcBorders>
              <w:top w:val="nil"/>
              <w:left w:val="nil"/>
              <w:bottom w:val="single" w:sz="8" w:space="0" w:color="C2E096"/>
              <w:right w:val="single" w:sz="8" w:space="0" w:color="C2E096"/>
            </w:tcBorders>
            <w:shd w:val="clear" w:color="000000" w:fill="EAF4DC"/>
            <w:vAlign w:val="center"/>
            <w:hideMark/>
          </w:tcPr>
          <w:p w14:paraId="47CA70C0" w14:textId="77777777" w:rsidR="0015622E" w:rsidRDefault="0015622E" w:rsidP="0015622E">
            <w:pPr>
              <w:spacing w:before="0"/>
              <w:jc w:val="center"/>
              <w:rPr>
                <w:color w:val="000000"/>
                <w:szCs w:val="20"/>
              </w:rPr>
            </w:pPr>
            <w:r>
              <w:rPr>
                <w:color w:val="000000"/>
                <w:szCs w:val="20"/>
              </w:rPr>
              <w:t>5</w:t>
            </w:r>
          </w:p>
        </w:tc>
      </w:tr>
      <w:tr w:rsidR="0015622E" w:rsidRPr="008A56B5" w14:paraId="14CDF224"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8A3AF5C" w14:textId="77777777" w:rsidR="0015622E" w:rsidRPr="00541B76" w:rsidRDefault="0015622E" w:rsidP="0015622E">
            <w:pPr>
              <w:spacing w:before="0"/>
              <w:rPr>
                <w:bCs/>
                <w:color w:val="000000"/>
                <w:szCs w:val="20"/>
              </w:rPr>
            </w:pPr>
            <w:r w:rsidRPr="00541B76">
              <w:rPr>
                <w:bCs/>
                <w:color w:val="000000"/>
                <w:szCs w:val="20"/>
              </w:rPr>
              <w:t>Renowacja zabytków</w:t>
            </w:r>
          </w:p>
        </w:tc>
        <w:tc>
          <w:tcPr>
            <w:tcW w:w="391" w:type="pct"/>
            <w:tcBorders>
              <w:top w:val="nil"/>
              <w:left w:val="nil"/>
              <w:bottom w:val="single" w:sz="8" w:space="0" w:color="C2E096"/>
              <w:right w:val="single" w:sz="8" w:space="0" w:color="C2E096"/>
            </w:tcBorders>
            <w:shd w:val="clear" w:color="auto" w:fill="auto"/>
            <w:vAlign w:val="center"/>
            <w:hideMark/>
          </w:tcPr>
          <w:p w14:paraId="0A8B15BF" w14:textId="77777777" w:rsidR="0015622E" w:rsidRDefault="0015622E" w:rsidP="0015622E">
            <w:pPr>
              <w:spacing w:before="0"/>
              <w:jc w:val="center"/>
              <w:rPr>
                <w:color w:val="000000"/>
                <w:szCs w:val="20"/>
              </w:rPr>
            </w:pPr>
            <w:r>
              <w:rPr>
                <w:color w:val="000000"/>
                <w:szCs w:val="20"/>
              </w:rPr>
              <w:t>5</w:t>
            </w:r>
          </w:p>
        </w:tc>
      </w:tr>
      <w:tr w:rsidR="0015622E" w:rsidRPr="008A56B5" w14:paraId="34037241"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BCF19EF" w14:textId="77777777" w:rsidR="0015622E" w:rsidRPr="00541B76" w:rsidRDefault="0015622E" w:rsidP="0015622E">
            <w:pPr>
              <w:spacing w:before="0"/>
              <w:rPr>
                <w:bCs/>
                <w:color w:val="000000"/>
                <w:szCs w:val="20"/>
              </w:rPr>
            </w:pPr>
            <w:r w:rsidRPr="00541B76">
              <w:rPr>
                <w:bCs/>
                <w:color w:val="000000"/>
                <w:szCs w:val="20"/>
              </w:rPr>
              <w:t>Zwiększenie oferty kulturalnej i sportowej</w:t>
            </w:r>
          </w:p>
        </w:tc>
        <w:tc>
          <w:tcPr>
            <w:tcW w:w="391" w:type="pct"/>
            <w:tcBorders>
              <w:top w:val="nil"/>
              <w:left w:val="nil"/>
              <w:bottom w:val="single" w:sz="8" w:space="0" w:color="C2E096"/>
              <w:right w:val="single" w:sz="8" w:space="0" w:color="C2E096"/>
            </w:tcBorders>
            <w:shd w:val="clear" w:color="000000" w:fill="EAF4DC"/>
            <w:vAlign w:val="center"/>
            <w:hideMark/>
          </w:tcPr>
          <w:p w14:paraId="1322AAE9" w14:textId="77777777" w:rsidR="0015622E" w:rsidRDefault="0015622E" w:rsidP="0015622E">
            <w:pPr>
              <w:spacing w:before="0"/>
              <w:jc w:val="center"/>
              <w:rPr>
                <w:color w:val="000000"/>
                <w:szCs w:val="20"/>
              </w:rPr>
            </w:pPr>
            <w:r>
              <w:rPr>
                <w:color w:val="000000"/>
                <w:szCs w:val="20"/>
              </w:rPr>
              <w:t>5</w:t>
            </w:r>
          </w:p>
        </w:tc>
      </w:tr>
      <w:tr w:rsidR="0015622E" w:rsidRPr="008A56B5" w14:paraId="49072547"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342F7A4" w14:textId="77777777" w:rsidR="0015622E" w:rsidRPr="00541B76" w:rsidRDefault="0015622E" w:rsidP="0015622E">
            <w:pPr>
              <w:spacing w:before="0"/>
              <w:rPr>
                <w:bCs/>
                <w:color w:val="000000"/>
                <w:szCs w:val="20"/>
              </w:rPr>
            </w:pPr>
            <w:r w:rsidRPr="00541B76">
              <w:rPr>
                <w:bCs/>
                <w:color w:val="000000"/>
                <w:szCs w:val="20"/>
              </w:rPr>
              <w:t>Remont Urzędu Miejskiego</w:t>
            </w:r>
          </w:p>
        </w:tc>
        <w:tc>
          <w:tcPr>
            <w:tcW w:w="391" w:type="pct"/>
            <w:tcBorders>
              <w:top w:val="nil"/>
              <w:left w:val="nil"/>
              <w:bottom w:val="single" w:sz="8" w:space="0" w:color="C2E096"/>
              <w:right w:val="single" w:sz="8" w:space="0" w:color="C2E096"/>
            </w:tcBorders>
            <w:shd w:val="clear" w:color="auto" w:fill="auto"/>
            <w:vAlign w:val="center"/>
            <w:hideMark/>
          </w:tcPr>
          <w:p w14:paraId="3B2301C1" w14:textId="77777777" w:rsidR="0015622E" w:rsidRDefault="0015622E" w:rsidP="0015622E">
            <w:pPr>
              <w:spacing w:before="0"/>
              <w:jc w:val="center"/>
              <w:rPr>
                <w:color w:val="000000"/>
                <w:szCs w:val="20"/>
              </w:rPr>
            </w:pPr>
            <w:r>
              <w:rPr>
                <w:color w:val="000000"/>
                <w:szCs w:val="20"/>
              </w:rPr>
              <w:t>4</w:t>
            </w:r>
          </w:p>
        </w:tc>
      </w:tr>
    </w:tbl>
    <w:p w14:paraId="0AE5D328" w14:textId="1632F446" w:rsidR="0015622E" w:rsidRPr="0015622E" w:rsidRDefault="0015622E" w:rsidP="0015622E">
      <w:pPr>
        <w:rPr>
          <w:b/>
        </w:rPr>
      </w:pPr>
      <w:bookmarkStart w:id="341" w:name="_Toc455660445"/>
      <w:bookmarkStart w:id="342" w:name="_Toc465169426"/>
      <w:r>
        <w:rPr>
          <w:b/>
        </w:rPr>
        <w:br/>
      </w:r>
      <w:r w:rsidRPr="0015622E">
        <w:rPr>
          <w:b/>
        </w:rPr>
        <w:t>Potencjał regionu</w:t>
      </w:r>
      <w:bookmarkEnd w:id="341"/>
      <w:bookmarkEnd w:id="342"/>
      <w:r w:rsidRPr="0015622E">
        <w:rPr>
          <w:b/>
        </w:rPr>
        <w:t xml:space="preserve"> </w:t>
      </w:r>
    </w:p>
    <w:p w14:paraId="000C09FA" w14:textId="3D4963CF" w:rsidR="0015622E" w:rsidRDefault="0015622E" w:rsidP="0015622E">
      <w:pPr>
        <w:rPr>
          <w:rFonts w:eastAsia="Times New Roman" w:cs="Times New Roman"/>
          <w:color w:val="000000"/>
          <w:szCs w:val="20"/>
          <w:lang w:eastAsia="pl-PL"/>
        </w:rPr>
      </w:pPr>
      <w:bookmarkStart w:id="343" w:name="_Toc467663432"/>
      <w:r w:rsidRPr="00CF188D">
        <w:rPr>
          <w:rFonts w:eastAsia="Times New Roman" w:cs="Times New Roman"/>
          <w:color w:val="000000"/>
          <w:szCs w:val="20"/>
          <w:lang w:eastAsia="pl-PL"/>
        </w:rPr>
        <w:t xml:space="preserve">Na zakończenie </w:t>
      </w:r>
      <w:r>
        <w:rPr>
          <w:rFonts w:eastAsia="Times New Roman" w:cs="Times New Roman"/>
          <w:color w:val="000000"/>
          <w:szCs w:val="20"/>
          <w:lang w:eastAsia="pl-PL"/>
        </w:rPr>
        <w:t>uczestnicy badania</w:t>
      </w:r>
      <w:r w:rsidRPr="00CF188D">
        <w:rPr>
          <w:rFonts w:eastAsia="Times New Roman" w:cs="Times New Roman"/>
          <w:color w:val="000000"/>
          <w:szCs w:val="20"/>
          <w:lang w:eastAsia="pl-PL"/>
        </w:rPr>
        <w:t xml:space="preserve"> zostali poproszeni o wskazanie potencjałów</w:t>
      </w:r>
      <w:r>
        <w:rPr>
          <w:rFonts w:eastAsia="Times New Roman" w:cs="Times New Roman"/>
          <w:color w:val="000000"/>
          <w:szCs w:val="20"/>
          <w:lang w:eastAsia="pl-PL"/>
        </w:rPr>
        <w:t xml:space="preserve"> </w:t>
      </w:r>
      <w:r w:rsidRPr="00CF188D">
        <w:rPr>
          <w:rFonts w:eastAsia="Times New Roman" w:cs="Times New Roman"/>
          <w:color w:val="000000"/>
          <w:szCs w:val="20"/>
          <w:lang w:eastAsia="pl-PL"/>
        </w:rPr>
        <w:t xml:space="preserve">(mocnych stron), </w:t>
      </w:r>
      <w:r w:rsidR="00807EDE">
        <w:rPr>
          <w:rFonts w:eastAsia="Times New Roman" w:cs="Times New Roman"/>
          <w:color w:val="000000"/>
          <w:szCs w:val="20"/>
          <w:lang w:eastAsia="pl-PL"/>
        </w:rPr>
        <w:br/>
      </w:r>
      <w:r w:rsidRPr="0094606B">
        <w:rPr>
          <w:rFonts w:eastAsia="Times New Roman" w:cs="Times New Roman"/>
          <w:color w:val="000000"/>
          <w:szCs w:val="20"/>
          <w:lang w:eastAsia="pl-PL"/>
        </w:rPr>
        <w:t xml:space="preserve">w </w:t>
      </w:r>
      <w:r w:rsidR="00966A71">
        <w:rPr>
          <w:rFonts w:eastAsia="Times New Roman" w:cs="Times New Roman"/>
          <w:color w:val="000000"/>
          <w:szCs w:val="20"/>
          <w:lang w:eastAsia="pl-PL"/>
        </w:rPr>
        <w:t>Gmin</w:t>
      </w:r>
      <w:r w:rsidRPr="0094606B">
        <w:rPr>
          <w:rFonts w:eastAsia="Times New Roman" w:cs="Times New Roman"/>
          <w:color w:val="000000"/>
          <w:szCs w:val="20"/>
          <w:lang w:eastAsia="pl-PL"/>
        </w:rPr>
        <w:t>ie Iłża. 37,6% ankietowanych uznało, że największy potencjał stanowi turystyka. W następnej kolejności 28,1% respondentów wskazało na stan środowiska naturalnego</w:t>
      </w:r>
      <w:r>
        <w:rPr>
          <w:rFonts w:eastAsia="Times New Roman" w:cs="Times New Roman"/>
          <w:color w:val="000000"/>
          <w:szCs w:val="20"/>
          <w:lang w:eastAsia="pl-PL"/>
        </w:rPr>
        <w:t>. P</w:t>
      </w:r>
      <w:r w:rsidRPr="0094606B">
        <w:rPr>
          <w:rFonts w:eastAsia="Times New Roman" w:cs="Times New Roman"/>
          <w:color w:val="000000"/>
          <w:szCs w:val="20"/>
          <w:lang w:eastAsia="pl-PL"/>
        </w:rPr>
        <w:t xml:space="preserve">onad co czwarty badany do mocnych stron </w:t>
      </w:r>
      <w:r w:rsidR="00966A71">
        <w:rPr>
          <w:rFonts w:eastAsia="Times New Roman" w:cs="Times New Roman"/>
          <w:color w:val="000000"/>
          <w:szCs w:val="20"/>
          <w:lang w:eastAsia="pl-PL"/>
        </w:rPr>
        <w:t>gmin</w:t>
      </w:r>
      <w:r w:rsidRPr="0094606B">
        <w:rPr>
          <w:rFonts w:eastAsia="Times New Roman" w:cs="Times New Roman"/>
          <w:color w:val="000000"/>
          <w:szCs w:val="20"/>
          <w:lang w:eastAsia="pl-PL"/>
        </w:rPr>
        <w:t>y zaliczył</w:t>
      </w:r>
      <w:r>
        <w:rPr>
          <w:rFonts w:eastAsia="Times New Roman" w:cs="Times New Roman"/>
          <w:color w:val="000000"/>
          <w:szCs w:val="20"/>
          <w:lang w:eastAsia="pl-PL"/>
        </w:rPr>
        <w:t xml:space="preserve"> również</w:t>
      </w:r>
      <w:r w:rsidRPr="0094606B">
        <w:rPr>
          <w:rFonts w:eastAsia="Times New Roman" w:cs="Times New Roman"/>
          <w:color w:val="000000"/>
          <w:szCs w:val="20"/>
          <w:lang w:eastAsia="pl-PL"/>
        </w:rPr>
        <w:t xml:space="preserve"> edukację (26,9%) oraz kapitał ludzki (25,6%).</w:t>
      </w:r>
      <w:r>
        <w:rPr>
          <w:rFonts w:eastAsia="Times New Roman" w:cs="Times New Roman"/>
          <w:color w:val="000000"/>
          <w:szCs w:val="20"/>
          <w:lang w:eastAsia="pl-PL"/>
        </w:rPr>
        <w:t xml:space="preserve"> 12,0% ankietowanych wskazało na inne potencjały, wśród których najczęściej wymieniano walory turystyczne oraz działania podejmowane przez lokalne władze.</w:t>
      </w:r>
    </w:p>
    <w:p w14:paraId="0CC96E3D" w14:textId="7D4A1CDA" w:rsidR="0015622E" w:rsidRDefault="0015622E" w:rsidP="0015622E">
      <w:pPr>
        <w:pStyle w:val="Legenda"/>
        <w:keepNext/>
        <w:rPr>
          <w:color w:val="000000" w:themeColor="text1"/>
          <w:sz w:val="16"/>
        </w:rPr>
      </w:pPr>
      <w:bookmarkStart w:id="344" w:name="_Toc465168720"/>
      <w:r w:rsidRPr="00045026">
        <w:rPr>
          <w:color w:val="000000" w:themeColor="text1"/>
          <w:sz w:val="16"/>
        </w:rPr>
        <w:t xml:space="preserve">Tabela </w:t>
      </w:r>
      <w:r w:rsidRPr="00045026">
        <w:rPr>
          <w:color w:val="000000" w:themeColor="text1"/>
          <w:sz w:val="16"/>
        </w:rPr>
        <w:fldChar w:fldCharType="begin"/>
      </w:r>
      <w:r w:rsidRPr="00045026">
        <w:rPr>
          <w:color w:val="000000" w:themeColor="text1"/>
          <w:sz w:val="16"/>
        </w:rPr>
        <w:instrText xml:space="preserve"> SEQ Tabela \* ARABIC </w:instrText>
      </w:r>
      <w:r w:rsidRPr="00045026">
        <w:rPr>
          <w:color w:val="000000" w:themeColor="text1"/>
          <w:sz w:val="16"/>
        </w:rPr>
        <w:fldChar w:fldCharType="separate"/>
      </w:r>
      <w:r w:rsidR="00EE7CDB">
        <w:rPr>
          <w:noProof/>
          <w:color w:val="000000" w:themeColor="text1"/>
          <w:sz w:val="16"/>
        </w:rPr>
        <w:t>57</w:t>
      </w:r>
      <w:r w:rsidRPr="00045026">
        <w:rPr>
          <w:color w:val="000000" w:themeColor="text1"/>
          <w:sz w:val="16"/>
        </w:rPr>
        <w:fldChar w:fldCharType="end"/>
      </w:r>
      <w:r w:rsidRPr="00045026">
        <w:rPr>
          <w:color w:val="000000" w:themeColor="text1"/>
          <w:sz w:val="16"/>
        </w:rPr>
        <w:t xml:space="preserve">. Najważniejsze potencjały (mocne strony), występujące w </w:t>
      </w:r>
      <w:r w:rsidR="00966A71">
        <w:rPr>
          <w:color w:val="000000" w:themeColor="text1"/>
          <w:sz w:val="16"/>
        </w:rPr>
        <w:t>Gmin</w:t>
      </w:r>
      <w:r w:rsidRPr="00045026">
        <w:rPr>
          <w:color w:val="000000" w:themeColor="text1"/>
          <w:sz w:val="16"/>
        </w:rPr>
        <w:t>ie Iłża</w:t>
      </w:r>
      <w:r>
        <w:rPr>
          <w:color w:val="000000" w:themeColor="text1"/>
          <w:sz w:val="16"/>
        </w:rPr>
        <w:t xml:space="preserve"> [N=242]</w:t>
      </w:r>
      <w:bookmarkEnd w:id="344"/>
    </w:p>
    <w:tbl>
      <w:tblPr>
        <w:tblW w:w="5000" w:type="pct"/>
        <w:tblLayout w:type="fixed"/>
        <w:tblCellMar>
          <w:left w:w="70" w:type="dxa"/>
          <w:right w:w="70" w:type="dxa"/>
        </w:tblCellMar>
        <w:tblLook w:val="04A0" w:firstRow="1" w:lastRow="0" w:firstColumn="1" w:lastColumn="0" w:noHBand="0" w:noVBand="1"/>
      </w:tblPr>
      <w:tblGrid>
        <w:gridCol w:w="9222"/>
        <w:gridCol w:w="782"/>
      </w:tblGrid>
      <w:tr w:rsidR="0015622E" w:rsidRPr="008F539F" w14:paraId="663843E3" w14:textId="77777777" w:rsidTr="00EF5AEB">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2696D3C8" w14:textId="77777777" w:rsidR="0015622E" w:rsidRPr="008F539F" w:rsidRDefault="0015622E" w:rsidP="0015622E">
            <w:pPr>
              <w:spacing w:before="0" w:line="240" w:lineRule="auto"/>
              <w:rPr>
                <w:rFonts w:eastAsia="Times New Roman" w:cs="Times New Roman"/>
                <w:b/>
                <w:bCs/>
                <w:color w:val="FFFFFF"/>
                <w:szCs w:val="20"/>
                <w:lang w:eastAsia="pl-PL"/>
              </w:rPr>
            </w:pPr>
            <w:r w:rsidRPr="008F539F">
              <w:rPr>
                <w:rFonts w:eastAsia="Times New Roman" w:cs="Times New Roman"/>
                <w:b/>
                <w:bCs/>
                <w:color w:val="FFFFFF"/>
                <w:szCs w:val="20"/>
                <w:lang w:eastAsia="pl-PL"/>
              </w:rPr>
              <w:t>Po</w:t>
            </w:r>
            <w:r>
              <w:rPr>
                <w:rFonts w:eastAsia="Times New Roman" w:cs="Times New Roman"/>
                <w:b/>
                <w:bCs/>
                <w:color w:val="FFFFFF"/>
                <w:szCs w:val="20"/>
                <w:lang w:eastAsia="pl-PL"/>
              </w:rPr>
              <w:t>t</w:t>
            </w:r>
            <w:r w:rsidRPr="008F539F">
              <w:rPr>
                <w:rFonts w:eastAsia="Times New Roman" w:cs="Times New Roman"/>
                <w:b/>
                <w:bCs/>
                <w:color w:val="FFFFFF"/>
                <w:szCs w:val="20"/>
                <w:lang w:eastAsia="pl-PL"/>
              </w:rPr>
              <w:t>encjał</w:t>
            </w:r>
          </w:p>
        </w:tc>
        <w:tc>
          <w:tcPr>
            <w:tcW w:w="391" w:type="pct"/>
            <w:tcBorders>
              <w:top w:val="single" w:sz="8" w:space="0" w:color="9ACC51"/>
              <w:left w:val="nil"/>
              <w:bottom w:val="single" w:sz="8" w:space="0" w:color="9ACC51"/>
              <w:right w:val="nil"/>
            </w:tcBorders>
            <w:shd w:val="clear" w:color="000000" w:fill="9ACC51"/>
            <w:vAlign w:val="center"/>
            <w:hideMark/>
          </w:tcPr>
          <w:p w14:paraId="03476D49" w14:textId="77777777" w:rsidR="0015622E" w:rsidRPr="008F539F" w:rsidRDefault="0015622E" w:rsidP="0015622E">
            <w:pPr>
              <w:spacing w:before="0" w:line="240" w:lineRule="auto"/>
              <w:jc w:val="center"/>
              <w:rPr>
                <w:rFonts w:eastAsia="Times New Roman" w:cs="Times New Roman"/>
                <w:b/>
                <w:bCs/>
                <w:color w:val="FFFFFF"/>
                <w:szCs w:val="20"/>
                <w:lang w:eastAsia="pl-PL"/>
              </w:rPr>
            </w:pPr>
            <w:r w:rsidRPr="008F539F">
              <w:rPr>
                <w:rFonts w:eastAsia="Times New Roman" w:cs="Times New Roman"/>
                <w:b/>
                <w:bCs/>
                <w:color w:val="FFFFFF"/>
                <w:szCs w:val="20"/>
                <w:lang w:eastAsia="pl-PL"/>
              </w:rPr>
              <w:t>%</w:t>
            </w:r>
          </w:p>
        </w:tc>
      </w:tr>
      <w:tr w:rsidR="0015622E" w:rsidRPr="008F539F" w14:paraId="31F9EF8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791486A"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Turystyka</w:t>
            </w:r>
          </w:p>
        </w:tc>
        <w:tc>
          <w:tcPr>
            <w:tcW w:w="391" w:type="pct"/>
            <w:tcBorders>
              <w:top w:val="nil"/>
              <w:left w:val="nil"/>
              <w:bottom w:val="single" w:sz="8" w:space="0" w:color="C2E096"/>
              <w:right w:val="single" w:sz="8" w:space="0" w:color="C2E096"/>
            </w:tcBorders>
            <w:shd w:val="clear" w:color="000000" w:fill="EAF4DC"/>
            <w:vAlign w:val="center"/>
            <w:hideMark/>
          </w:tcPr>
          <w:p w14:paraId="3B93D909"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37,6%</w:t>
            </w:r>
          </w:p>
        </w:tc>
      </w:tr>
      <w:tr w:rsidR="0015622E" w:rsidRPr="008F539F" w14:paraId="6BB281A3"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671643"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lastRenderedPageBreak/>
              <w:t>Stan środowiska naturalnego</w:t>
            </w:r>
          </w:p>
        </w:tc>
        <w:tc>
          <w:tcPr>
            <w:tcW w:w="391" w:type="pct"/>
            <w:tcBorders>
              <w:top w:val="nil"/>
              <w:left w:val="nil"/>
              <w:bottom w:val="single" w:sz="8" w:space="0" w:color="C2E096"/>
              <w:right w:val="single" w:sz="8" w:space="0" w:color="C2E096"/>
            </w:tcBorders>
            <w:shd w:val="clear" w:color="auto" w:fill="auto"/>
            <w:vAlign w:val="center"/>
            <w:hideMark/>
          </w:tcPr>
          <w:p w14:paraId="79CDEAB8"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28,1%</w:t>
            </w:r>
          </w:p>
        </w:tc>
      </w:tr>
      <w:tr w:rsidR="0015622E" w:rsidRPr="008F539F" w14:paraId="07CD4031"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A244087"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Edukacja</w:t>
            </w:r>
          </w:p>
        </w:tc>
        <w:tc>
          <w:tcPr>
            <w:tcW w:w="391" w:type="pct"/>
            <w:tcBorders>
              <w:top w:val="nil"/>
              <w:left w:val="nil"/>
              <w:bottom w:val="single" w:sz="8" w:space="0" w:color="C2E096"/>
              <w:right w:val="single" w:sz="8" w:space="0" w:color="C2E096"/>
            </w:tcBorders>
            <w:shd w:val="clear" w:color="000000" w:fill="EAF4DC"/>
            <w:vAlign w:val="center"/>
            <w:hideMark/>
          </w:tcPr>
          <w:p w14:paraId="1BCC4DB1"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26,9%</w:t>
            </w:r>
          </w:p>
        </w:tc>
      </w:tr>
      <w:tr w:rsidR="0015622E" w:rsidRPr="008F539F" w14:paraId="493BC5C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82456D0"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Kapitał ludzki</w:t>
            </w:r>
          </w:p>
        </w:tc>
        <w:tc>
          <w:tcPr>
            <w:tcW w:w="391" w:type="pct"/>
            <w:tcBorders>
              <w:top w:val="nil"/>
              <w:left w:val="nil"/>
              <w:bottom w:val="single" w:sz="8" w:space="0" w:color="C2E096"/>
              <w:right w:val="single" w:sz="8" w:space="0" w:color="C2E096"/>
            </w:tcBorders>
            <w:shd w:val="clear" w:color="auto" w:fill="auto"/>
            <w:vAlign w:val="center"/>
            <w:hideMark/>
          </w:tcPr>
          <w:p w14:paraId="5523608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25,6%</w:t>
            </w:r>
          </w:p>
        </w:tc>
      </w:tr>
      <w:tr w:rsidR="0015622E" w:rsidRPr="008F539F" w14:paraId="2D040954"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51F6B37"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Oferta sportowo-rekreacyjna (place zabaw, boiska itp.)</w:t>
            </w:r>
          </w:p>
        </w:tc>
        <w:tc>
          <w:tcPr>
            <w:tcW w:w="391" w:type="pct"/>
            <w:tcBorders>
              <w:top w:val="nil"/>
              <w:left w:val="nil"/>
              <w:bottom w:val="single" w:sz="8" w:space="0" w:color="C2E096"/>
              <w:right w:val="single" w:sz="8" w:space="0" w:color="C2E096"/>
            </w:tcBorders>
            <w:shd w:val="clear" w:color="000000" w:fill="EAF4DC"/>
            <w:vAlign w:val="center"/>
            <w:hideMark/>
          </w:tcPr>
          <w:p w14:paraId="7160E37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24,0%</w:t>
            </w:r>
          </w:p>
        </w:tc>
      </w:tr>
      <w:tr w:rsidR="0015622E" w:rsidRPr="008F539F" w14:paraId="78F340F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EE6A9F8"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Oferta kulturalna</w:t>
            </w:r>
          </w:p>
        </w:tc>
        <w:tc>
          <w:tcPr>
            <w:tcW w:w="391" w:type="pct"/>
            <w:tcBorders>
              <w:top w:val="nil"/>
              <w:left w:val="nil"/>
              <w:bottom w:val="single" w:sz="8" w:space="0" w:color="C2E096"/>
              <w:right w:val="single" w:sz="8" w:space="0" w:color="C2E096"/>
            </w:tcBorders>
            <w:shd w:val="clear" w:color="auto" w:fill="auto"/>
            <w:vAlign w:val="center"/>
            <w:hideMark/>
          </w:tcPr>
          <w:p w14:paraId="42134963"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21,9%</w:t>
            </w:r>
          </w:p>
        </w:tc>
      </w:tr>
      <w:tr w:rsidR="0015622E" w:rsidRPr="008F539F" w14:paraId="7842F47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70F3F8F"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Bezpieczeństwo</w:t>
            </w:r>
          </w:p>
        </w:tc>
        <w:tc>
          <w:tcPr>
            <w:tcW w:w="391" w:type="pct"/>
            <w:tcBorders>
              <w:top w:val="nil"/>
              <w:left w:val="nil"/>
              <w:bottom w:val="single" w:sz="8" w:space="0" w:color="C2E096"/>
              <w:right w:val="single" w:sz="8" w:space="0" w:color="C2E096"/>
            </w:tcBorders>
            <w:shd w:val="clear" w:color="000000" w:fill="EAF4DC"/>
            <w:vAlign w:val="center"/>
            <w:hideMark/>
          </w:tcPr>
          <w:p w14:paraId="0F061AE8"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19,0%</w:t>
            </w:r>
          </w:p>
        </w:tc>
      </w:tr>
      <w:tr w:rsidR="0015622E" w:rsidRPr="008F539F" w14:paraId="10A50942"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BA996A8"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Dostęp do usług handlowych i usługowych</w:t>
            </w:r>
          </w:p>
        </w:tc>
        <w:tc>
          <w:tcPr>
            <w:tcW w:w="391" w:type="pct"/>
            <w:tcBorders>
              <w:top w:val="nil"/>
              <w:left w:val="nil"/>
              <w:bottom w:val="single" w:sz="8" w:space="0" w:color="C2E096"/>
              <w:right w:val="single" w:sz="8" w:space="0" w:color="C2E096"/>
            </w:tcBorders>
            <w:shd w:val="clear" w:color="auto" w:fill="auto"/>
            <w:vAlign w:val="center"/>
            <w:hideMark/>
          </w:tcPr>
          <w:p w14:paraId="740576A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12,8%</w:t>
            </w:r>
          </w:p>
        </w:tc>
      </w:tr>
      <w:tr w:rsidR="0015622E" w:rsidRPr="008F539F" w14:paraId="194BA9A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660EBBD"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Przedsiębiorczość</w:t>
            </w:r>
          </w:p>
        </w:tc>
        <w:tc>
          <w:tcPr>
            <w:tcW w:w="391" w:type="pct"/>
            <w:tcBorders>
              <w:top w:val="nil"/>
              <w:left w:val="nil"/>
              <w:bottom w:val="single" w:sz="8" w:space="0" w:color="C2E096"/>
              <w:right w:val="single" w:sz="8" w:space="0" w:color="C2E096"/>
            </w:tcBorders>
            <w:shd w:val="clear" w:color="000000" w:fill="EAF4DC"/>
            <w:vAlign w:val="center"/>
            <w:hideMark/>
          </w:tcPr>
          <w:p w14:paraId="6F40856D"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10,7%</w:t>
            </w:r>
          </w:p>
        </w:tc>
      </w:tr>
      <w:tr w:rsidR="0015622E" w:rsidRPr="008F539F" w14:paraId="7188F732"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6B8134F"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Poziom zaangażowania mieszkańców w życie społeczne</w:t>
            </w:r>
          </w:p>
        </w:tc>
        <w:tc>
          <w:tcPr>
            <w:tcW w:w="391" w:type="pct"/>
            <w:tcBorders>
              <w:top w:val="nil"/>
              <w:left w:val="nil"/>
              <w:bottom w:val="single" w:sz="8" w:space="0" w:color="C2E096"/>
              <w:right w:val="single" w:sz="8" w:space="0" w:color="C2E096"/>
            </w:tcBorders>
            <w:shd w:val="clear" w:color="auto" w:fill="auto"/>
            <w:vAlign w:val="center"/>
            <w:hideMark/>
          </w:tcPr>
          <w:p w14:paraId="5EC9748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6,6%</w:t>
            </w:r>
          </w:p>
        </w:tc>
      </w:tr>
      <w:tr w:rsidR="0015622E" w:rsidRPr="008F539F" w14:paraId="2DBE6AC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E803F49"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0908B2C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6,2%</w:t>
            </w:r>
          </w:p>
        </w:tc>
      </w:tr>
      <w:tr w:rsidR="0015622E" w:rsidRPr="008F539F" w14:paraId="54E66D6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D135E3C"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Dostęp do infrastruktury społecznej (edukacyjnej, wychowawczej, opieki medycznej, pomocy społecznej)</w:t>
            </w:r>
          </w:p>
        </w:tc>
        <w:tc>
          <w:tcPr>
            <w:tcW w:w="391" w:type="pct"/>
            <w:tcBorders>
              <w:top w:val="nil"/>
              <w:left w:val="nil"/>
              <w:bottom w:val="single" w:sz="8" w:space="0" w:color="C2E096"/>
              <w:right w:val="single" w:sz="8" w:space="0" w:color="C2E096"/>
            </w:tcBorders>
            <w:shd w:val="clear" w:color="auto" w:fill="auto"/>
            <w:vAlign w:val="center"/>
            <w:hideMark/>
          </w:tcPr>
          <w:p w14:paraId="6B130CFE"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5,8%</w:t>
            </w:r>
          </w:p>
        </w:tc>
      </w:tr>
      <w:tr w:rsidR="0015622E" w:rsidRPr="008F539F" w14:paraId="39D4D64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6FED484"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Infrastruktura komunalna (inf. wodno-kanalizacyjna, inf. elektryczna, inf. gazowa)</w:t>
            </w:r>
          </w:p>
        </w:tc>
        <w:tc>
          <w:tcPr>
            <w:tcW w:w="391" w:type="pct"/>
            <w:tcBorders>
              <w:top w:val="nil"/>
              <w:left w:val="nil"/>
              <w:bottom w:val="single" w:sz="8" w:space="0" w:color="C2E096"/>
              <w:right w:val="single" w:sz="8" w:space="0" w:color="C2E096"/>
            </w:tcBorders>
            <w:shd w:val="clear" w:color="000000" w:fill="EAF4DC"/>
            <w:vAlign w:val="center"/>
            <w:hideMark/>
          </w:tcPr>
          <w:p w14:paraId="192BA139"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4,5%</w:t>
            </w:r>
          </w:p>
        </w:tc>
      </w:tr>
      <w:tr w:rsidR="0015622E" w:rsidRPr="008F539F" w14:paraId="4F3804E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52E5CEE"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Transport (drogi, komunikacja zbiorowa)</w:t>
            </w:r>
          </w:p>
        </w:tc>
        <w:tc>
          <w:tcPr>
            <w:tcW w:w="391" w:type="pct"/>
            <w:tcBorders>
              <w:top w:val="nil"/>
              <w:left w:val="nil"/>
              <w:bottom w:val="single" w:sz="8" w:space="0" w:color="C2E096"/>
              <w:right w:val="single" w:sz="8" w:space="0" w:color="C2E096"/>
            </w:tcBorders>
            <w:shd w:val="clear" w:color="auto" w:fill="auto"/>
            <w:vAlign w:val="center"/>
            <w:hideMark/>
          </w:tcPr>
          <w:p w14:paraId="4EAFF43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4,5%</w:t>
            </w:r>
          </w:p>
        </w:tc>
      </w:tr>
      <w:tr w:rsidR="0015622E" w:rsidRPr="008F539F" w14:paraId="687237B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32194A5"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Inne</w:t>
            </w:r>
          </w:p>
        </w:tc>
        <w:tc>
          <w:tcPr>
            <w:tcW w:w="391" w:type="pct"/>
            <w:tcBorders>
              <w:top w:val="nil"/>
              <w:left w:val="nil"/>
              <w:bottom w:val="single" w:sz="8" w:space="0" w:color="C2E096"/>
              <w:right w:val="single" w:sz="8" w:space="0" w:color="C2E096"/>
            </w:tcBorders>
            <w:shd w:val="clear" w:color="000000" w:fill="EAF4DC"/>
            <w:vAlign w:val="center"/>
            <w:hideMark/>
          </w:tcPr>
          <w:p w14:paraId="2A505FA6"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12,0%</w:t>
            </w:r>
          </w:p>
        </w:tc>
      </w:tr>
    </w:tbl>
    <w:p w14:paraId="6125A997" w14:textId="77777777" w:rsidR="005140F2" w:rsidRDefault="005140F2" w:rsidP="0015622E">
      <w:pPr>
        <w:rPr>
          <w:rFonts w:eastAsia="Times New Roman" w:cs="Times New Roman"/>
          <w:b/>
          <w:color w:val="000000"/>
          <w:szCs w:val="20"/>
          <w:lang w:eastAsia="pl-PL"/>
        </w:rPr>
      </w:pPr>
      <w:r>
        <w:rPr>
          <w:rFonts w:eastAsia="Times New Roman" w:cs="Times New Roman"/>
          <w:b/>
          <w:color w:val="000000"/>
          <w:szCs w:val="20"/>
          <w:lang w:eastAsia="pl-PL"/>
        </w:rPr>
        <w:br w:type="page"/>
      </w:r>
    </w:p>
    <w:p w14:paraId="68E77477" w14:textId="2E5A8178" w:rsidR="0015622E" w:rsidRDefault="0015622E" w:rsidP="0015622E">
      <w:pPr>
        <w:rPr>
          <w:rFonts w:eastAsia="Times New Roman" w:cs="Times New Roman"/>
          <w:b/>
          <w:color w:val="000000"/>
          <w:szCs w:val="20"/>
          <w:lang w:eastAsia="pl-PL"/>
        </w:rPr>
      </w:pPr>
      <w:r w:rsidRPr="0015622E">
        <w:rPr>
          <w:rFonts w:eastAsia="Times New Roman" w:cs="Times New Roman"/>
          <w:b/>
          <w:color w:val="000000"/>
          <w:szCs w:val="20"/>
          <w:lang w:eastAsia="pl-PL"/>
        </w:rPr>
        <w:lastRenderedPageBreak/>
        <w:t>Podsumowanie</w:t>
      </w:r>
    </w:p>
    <w:p w14:paraId="65C077E1" w14:textId="6EA64498" w:rsidR="0015622E" w:rsidRPr="00034E3F" w:rsidRDefault="0015622E" w:rsidP="0015622E">
      <w:pPr>
        <w:rPr>
          <w:rFonts w:eastAsia="Times New Roman" w:cs="Times New Roman"/>
          <w:color w:val="000000"/>
          <w:szCs w:val="20"/>
          <w:lang w:eastAsia="pl-PL"/>
        </w:rPr>
      </w:pPr>
      <w:r w:rsidRPr="00034E3F">
        <w:rPr>
          <w:rFonts w:eastAsia="Times New Roman" w:cs="Times New Roman"/>
          <w:color w:val="000000"/>
          <w:szCs w:val="20"/>
          <w:lang w:eastAsia="pl-PL"/>
        </w:rPr>
        <w:t>W toku badania zidentyfikowane zostały najważniejsze probl</w:t>
      </w:r>
      <w:r w:rsidR="00A72BA8">
        <w:rPr>
          <w:rFonts w:eastAsia="Times New Roman" w:cs="Times New Roman"/>
          <w:color w:val="000000"/>
          <w:szCs w:val="20"/>
          <w:lang w:eastAsia="pl-PL"/>
        </w:rPr>
        <w:t>emy(potrzeby)</w:t>
      </w:r>
      <w:r w:rsidRPr="00034E3F">
        <w:rPr>
          <w:rFonts w:eastAsia="Times New Roman" w:cs="Times New Roman"/>
          <w:color w:val="000000"/>
          <w:szCs w:val="20"/>
          <w:lang w:eastAsia="pl-PL"/>
        </w:rPr>
        <w:t>, które zdaniem badanych występują na wskazanych przez nich obszarach. Do najczęściej wskazywanych problemów zaliczono:</w:t>
      </w:r>
    </w:p>
    <w:p w14:paraId="23C3EBE6" w14:textId="77777777" w:rsidR="0015622E" w:rsidRPr="00034E3F" w:rsidRDefault="0015622E" w:rsidP="003057B4">
      <w:pPr>
        <w:pStyle w:val="Akapitzlist"/>
        <w:numPr>
          <w:ilvl w:val="0"/>
          <w:numId w:val="5"/>
        </w:numPr>
        <w:spacing w:line="360" w:lineRule="auto"/>
        <w:rPr>
          <w:rFonts w:eastAsia="Times New Roman" w:cs="Times New Roman"/>
          <w:color w:val="000000"/>
          <w:lang w:eastAsia="pl-PL"/>
        </w:rPr>
      </w:pPr>
      <w:r w:rsidRPr="00034E3F">
        <w:rPr>
          <w:rFonts w:eastAsia="Times New Roman" w:cs="Times New Roman"/>
          <w:color w:val="000000"/>
          <w:lang w:eastAsia="pl-PL"/>
        </w:rPr>
        <w:t>problemy społeczne, takie jak: bezrobocie, migracja mieszkańców, niewystarczająca oferta kulturalna oraz patologie społeczne,</w:t>
      </w:r>
    </w:p>
    <w:p w14:paraId="2E3DA561" w14:textId="77777777" w:rsidR="0015622E" w:rsidRPr="00034E3F" w:rsidRDefault="0015622E" w:rsidP="003057B4">
      <w:pPr>
        <w:pStyle w:val="Akapitzlist"/>
        <w:numPr>
          <w:ilvl w:val="0"/>
          <w:numId w:val="5"/>
        </w:numPr>
        <w:spacing w:line="360" w:lineRule="auto"/>
        <w:rPr>
          <w:rFonts w:eastAsia="Times New Roman" w:cs="Times New Roman"/>
          <w:color w:val="000000"/>
          <w:lang w:eastAsia="pl-PL"/>
        </w:rPr>
      </w:pPr>
      <w:r w:rsidRPr="00034E3F">
        <w:rPr>
          <w:rFonts w:eastAsia="Times New Roman" w:cs="Times New Roman"/>
          <w:color w:val="000000"/>
          <w:lang w:eastAsia="pl-PL"/>
        </w:rPr>
        <w:t xml:space="preserve">problemy gospodarcze, takie jak: </w:t>
      </w:r>
      <w:r w:rsidRPr="001744A0">
        <w:rPr>
          <w:rFonts w:eastAsia="Times New Roman" w:cs="Times New Roman"/>
          <w:color w:val="000000"/>
          <w:lang w:eastAsia="pl-PL"/>
        </w:rPr>
        <w:t>brak nowych inwestycji</w:t>
      </w:r>
      <w:r>
        <w:rPr>
          <w:rFonts w:eastAsia="Times New Roman" w:cs="Times New Roman"/>
          <w:color w:val="000000"/>
          <w:lang w:eastAsia="pl-PL"/>
        </w:rPr>
        <w:t>, niski poziom przedsiębiorczości oraz brak lub niewystarczająca promocja regionu,</w:t>
      </w:r>
    </w:p>
    <w:p w14:paraId="0DFE5761" w14:textId="77777777" w:rsidR="0015622E" w:rsidRPr="00034E3F" w:rsidRDefault="0015622E" w:rsidP="003057B4">
      <w:pPr>
        <w:pStyle w:val="Akapitzlist"/>
        <w:numPr>
          <w:ilvl w:val="0"/>
          <w:numId w:val="4"/>
        </w:numPr>
        <w:spacing w:line="360" w:lineRule="auto"/>
        <w:rPr>
          <w:rFonts w:eastAsia="Times New Roman" w:cs="Times New Roman"/>
          <w:color w:val="000000"/>
          <w:lang w:eastAsia="pl-PL"/>
        </w:rPr>
      </w:pPr>
      <w:r w:rsidRPr="00034E3F">
        <w:rPr>
          <w:rFonts w:eastAsia="Times New Roman" w:cs="Times New Roman"/>
          <w:color w:val="000000"/>
          <w:lang w:eastAsia="pl-PL"/>
        </w:rPr>
        <w:t xml:space="preserve">problemy środowiskowe, takie jak: </w:t>
      </w:r>
      <w:r w:rsidRPr="00C738F9">
        <w:rPr>
          <w:rFonts w:eastAsia="Times New Roman" w:cs="Times New Roman"/>
          <w:color w:val="000000"/>
          <w:lang w:eastAsia="pl-PL"/>
        </w:rPr>
        <w:t>zły stan estetyczny otoczenia, zanieczyszczenie środowiska naturalnego</w:t>
      </w:r>
      <w:r w:rsidRPr="00034E3F">
        <w:rPr>
          <w:rFonts w:eastAsia="Times New Roman" w:cs="Times New Roman"/>
          <w:color w:val="000000"/>
          <w:lang w:eastAsia="pl-PL"/>
        </w:rPr>
        <w:t xml:space="preserve"> oraz </w:t>
      </w:r>
      <w:r>
        <w:rPr>
          <w:rFonts w:eastAsia="Times New Roman" w:cs="Times New Roman"/>
          <w:color w:val="000000"/>
          <w:lang w:eastAsia="pl-PL"/>
        </w:rPr>
        <w:t>n</w:t>
      </w:r>
      <w:r w:rsidRPr="00C738F9">
        <w:rPr>
          <w:rFonts w:eastAsia="Times New Roman" w:cs="Times New Roman"/>
          <w:color w:val="000000"/>
          <w:lang w:eastAsia="pl-PL"/>
        </w:rPr>
        <w:t>iewystarczające zarządzanie gospodarką odpadów komunalnych</w:t>
      </w:r>
      <w:r>
        <w:rPr>
          <w:rFonts w:eastAsia="Times New Roman" w:cs="Times New Roman"/>
          <w:color w:val="000000"/>
          <w:lang w:eastAsia="pl-PL"/>
        </w:rPr>
        <w:t>,</w:t>
      </w:r>
    </w:p>
    <w:p w14:paraId="716ACF3F" w14:textId="77777777" w:rsidR="0015622E" w:rsidRPr="00034E3F" w:rsidRDefault="0015622E" w:rsidP="003057B4">
      <w:pPr>
        <w:pStyle w:val="Akapitzlist"/>
        <w:numPr>
          <w:ilvl w:val="0"/>
          <w:numId w:val="4"/>
        </w:numPr>
        <w:spacing w:line="360" w:lineRule="auto"/>
        <w:rPr>
          <w:rFonts w:eastAsia="Times New Roman" w:cs="Times New Roman"/>
          <w:color w:val="000000"/>
          <w:lang w:eastAsia="pl-PL"/>
        </w:rPr>
      </w:pPr>
      <w:r w:rsidRPr="00034E3F">
        <w:rPr>
          <w:rFonts w:eastAsia="Times New Roman" w:cs="Times New Roman"/>
          <w:color w:val="000000"/>
          <w:lang w:eastAsia="pl-PL"/>
        </w:rPr>
        <w:t>problemy przestrzenno-funkcjonalne, takie jak: niewystarczająca ilość miejsc parkingowych, niewystarczający dostęp do komunikacji zbiorowej oraz zły/niewystarczający stan sieci kanalizacyjnej,</w:t>
      </w:r>
    </w:p>
    <w:p w14:paraId="299D87C5" w14:textId="77777777" w:rsidR="0015622E" w:rsidRPr="00034E3F" w:rsidRDefault="0015622E" w:rsidP="003057B4">
      <w:pPr>
        <w:pStyle w:val="Akapitzlist"/>
        <w:numPr>
          <w:ilvl w:val="0"/>
          <w:numId w:val="4"/>
        </w:numPr>
        <w:spacing w:line="360" w:lineRule="auto"/>
        <w:rPr>
          <w:rFonts w:eastAsia="Times New Roman" w:cs="Times New Roman"/>
          <w:color w:val="000000"/>
          <w:lang w:eastAsia="pl-PL"/>
        </w:rPr>
      </w:pPr>
      <w:r w:rsidRPr="00034E3F">
        <w:rPr>
          <w:rFonts w:eastAsia="Times New Roman" w:cs="Times New Roman"/>
          <w:color w:val="000000"/>
          <w:lang w:eastAsia="pl-PL"/>
        </w:rPr>
        <w:t>problemy techniczne, takie jak: zły/niewystarczający stan infrastruktury drogowej, zły stan zabytków oraz zły/niewystarczający stan techniczny obiektów użyteczności publicznej.</w:t>
      </w:r>
    </w:p>
    <w:p w14:paraId="1B6E48FD" w14:textId="39537403" w:rsidR="0015622E" w:rsidRPr="00034E3F" w:rsidRDefault="0015622E" w:rsidP="0015622E">
      <w:pPr>
        <w:rPr>
          <w:rFonts w:eastAsia="Times New Roman" w:cs="Times New Roman"/>
          <w:color w:val="000000"/>
          <w:szCs w:val="20"/>
          <w:lang w:eastAsia="pl-PL"/>
        </w:rPr>
      </w:pPr>
      <w:r w:rsidRPr="00034E3F">
        <w:rPr>
          <w:rFonts w:eastAsia="Times New Roman" w:cs="Times New Roman"/>
          <w:color w:val="000000"/>
          <w:szCs w:val="20"/>
          <w:lang w:eastAsia="pl-PL"/>
        </w:rPr>
        <w:t xml:space="preserve">Badani mieszkańcy </w:t>
      </w:r>
      <w:r w:rsidR="00966A71">
        <w:rPr>
          <w:rFonts w:eastAsia="Times New Roman" w:cs="Times New Roman"/>
          <w:color w:val="000000"/>
          <w:szCs w:val="20"/>
          <w:lang w:eastAsia="pl-PL"/>
        </w:rPr>
        <w:t>gmin</w:t>
      </w:r>
      <w:r w:rsidRPr="00034E3F">
        <w:rPr>
          <w:rFonts w:eastAsia="Times New Roman" w:cs="Times New Roman"/>
          <w:color w:val="000000"/>
          <w:szCs w:val="20"/>
          <w:lang w:eastAsia="pl-PL"/>
        </w:rPr>
        <w:t xml:space="preserve">y </w:t>
      </w:r>
      <w:r>
        <w:rPr>
          <w:rFonts w:eastAsia="Times New Roman" w:cs="Times New Roman"/>
          <w:color w:val="000000"/>
          <w:szCs w:val="20"/>
          <w:lang w:eastAsia="pl-PL"/>
        </w:rPr>
        <w:t>do</w:t>
      </w:r>
      <w:r w:rsidRPr="00034E3F">
        <w:rPr>
          <w:rFonts w:eastAsia="Times New Roman" w:cs="Times New Roman"/>
          <w:color w:val="000000"/>
          <w:szCs w:val="20"/>
          <w:lang w:eastAsia="pl-PL"/>
        </w:rPr>
        <w:t xml:space="preserve"> obszar</w:t>
      </w:r>
      <w:r>
        <w:rPr>
          <w:rFonts w:eastAsia="Times New Roman" w:cs="Times New Roman"/>
          <w:color w:val="000000"/>
          <w:szCs w:val="20"/>
          <w:lang w:eastAsia="pl-PL"/>
        </w:rPr>
        <w:t>ów</w:t>
      </w:r>
      <w:r w:rsidRPr="00034E3F">
        <w:rPr>
          <w:rFonts w:eastAsia="Times New Roman" w:cs="Times New Roman"/>
          <w:color w:val="000000"/>
          <w:szCs w:val="20"/>
          <w:lang w:eastAsia="pl-PL"/>
        </w:rPr>
        <w:t>, któr</w:t>
      </w:r>
      <w:r>
        <w:rPr>
          <w:rFonts w:eastAsia="Times New Roman" w:cs="Times New Roman"/>
          <w:color w:val="000000"/>
          <w:szCs w:val="20"/>
          <w:lang w:eastAsia="pl-PL"/>
        </w:rPr>
        <w:t xml:space="preserve">e </w:t>
      </w:r>
      <w:r w:rsidRPr="00034E3F">
        <w:rPr>
          <w:rFonts w:eastAsia="Times New Roman" w:cs="Times New Roman"/>
          <w:color w:val="000000"/>
          <w:szCs w:val="20"/>
          <w:lang w:eastAsia="pl-PL"/>
        </w:rPr>
        <w:t>powin</w:t>
      </w:r>
      <w:r>
        <w:rPr>
          <w:rFonts w:eastAsia="Times New Roman" w:cs="Times New Roman"/>
          <w:color w:val="000000"/>
          <w:szCs w:val="20"/>
          <w:lang w:eastAsia="pl-PL"/>
        </w:rPr>
        <w:t>ny</w:t>
      </w:r>
      <w:r w:rsidRPr="00034E3F">
        <w:rPr>
          <w:rFonts w:eastAsia="Times New Roman" w:cs="Times New Roman"/>
          <w:color w:val="000000"/>
          <w:szCs w:val="20"/>
          <w:lang w:eastAsia="pl-PL"/>
        </w:rPr>
        <w:t xml:space="preserve"> zostać poddan</w:t>
      </w:r>
      <w:r>
        <w:rPr>
          <w:rFonts w:eastAsia="Times New Roman" w:cs="Times New Roman"/>
          <w:color w:val="000000"/>
          <w:szCs w:val="20"/>
          <w:lang w:eastAsia="pl-PL"/>
        </w:rPr>
        <w:t>e rewitalizacji najczęściej zaliczali</w:t>
      </w:r>
      <w:r w:rsidRPr="00034E3F">
        <w:rPr>
          <w:rFonts w:eastAsia="Times New Roman" w:cs="Times New Roman"/>
          <w:color w:val="000000"/>
          <w:szCs w:val="20"/>
          <w:lang w:eastAsia="pl-PL"/>
        </w:rPr>
        <w:t xml:space="preserve">: zamek, </w:t>
      </w:r>
      <w:r w:rsidRPr="00034E3F">
        <w:rPr>
          <w:szCs w:val="20"/>
        </w:rPr>
        <w:t>obszar całego miasta Iłża, ulic</w:t>
      </w:r>
      <w:r>
        <w:rPr>
          <w:szCs w:val="20"/>
        </w:rPr>
        <w:t>ę</w:t>
      </w:r>
      <w:r w:rsidRPr="00034E3F">
        <w:rPr>
          <w:szCs w:val="20"/>
        </w:rPr>
        <w:t xml:space="preserve"> Wójtowsk</w:t>
      </w:r>
      <w:r>
        <w:rPr>
          <w:szCs w:val="20"/>
        </w:rPr>
        <w:t>ą</w:t>
      </w:r>
      <w:r w:rsidRPr="00034E3F">
        <w:rPr>
          <w:szCs w:val="20"/>
        </w:rPr>
        <w:t xml:space="preserve"> oraz budynek MGOSiR.</w:t>
      </w:r>
    </w:p>
    <w:p w14:paraId="70F2E321" w14:textId="0FE7F522" w:rsidR="0015622E" w:rsidRPr="00AC4164" w:rsidRDefault="0015622E" w:rsidP="0015622E">
      <w:pPr>
        <w:rPr>
          <w:rFonts w:eastAsia="Times New Roman" w:cs="Times New Roman"/>
          <w:color w:val="000000"/>
          <w:szCs w:val="20"/>
          <w:lang w:eastAsia="pl-PL"/>
        </w:rPr>
      </w:pPr>
      <w:r w:rsidRPr="00AC4164">
        <w:rPr>
          <w:rFonts w:eastAsia="Times New Roman" w:cs="Times New Roman"/>
          <w:color w:val="000000"/>
          <w:szCs w:val="20"/>
          <w:lang w:eastAsia="pl-PL"/>
        </w:rPr>
        <w:t xml:space="preserve">W toku badania respondenci wskazali także propozycje działań, jakie ich zdaniem należałoby podąć podczas rewitalizacji, aby zniwelować występowanie negatywnych zjawisk. Najczęściej wskazywane odpowiedzi to: remont dróg, renowacja zamku, budowa chodników oraz większa promocja </w:t>
      </w:r>
      <w:r w:rsidR="00966A71">
        <w:rPr>
          <w:rFonts w:eastAsia="Times New Roman" w:cs="Times New Roman"/>
          <w:color w:val="000000"/>
          <w:szCs w:val="20"/>
          <w:lang w:eastAsia="pl-PL"/>
        </w:rPr>
        <w:t>gmin</w:t>
      </w:r>
      <w:r w:rsidRPr="00AC4164">
        <w:rPr>
          <w:rFonts w:eastAsia="Times New Roman" w:cs="Times New Roman"/>
          <w:color w:val="000000"/>
          <w:szCs w:val="20"/>
          <w:lang w:eastAsia="pl-PL"/>
        </w:rPr>
        <w:t>y.</w:t>
      </w:r>
      <w:r w:rsidR="00B62373">
        <w:rPr>
          <w:rFonts w:eastAsia="Times New Roman" w:cs="Times New Roman"/>
          <w:color w:val="000000"/>
          <w:szCs w:val="20"/>
          <w:lang w:eastAsia="pl-PL"/>
        </w:rPr>
        <w:t xml:space="preserve"> </w:t>
      </w:r>
    </w:p>
    <w:p w14:paraId="07743AB5" w14:textId="1D020FF9" w:rsidR="00A72BA8" w:rsidRDefault="0015622E" w:rsidP="0015622E">
      <w:pPr>
        <w:rPr>
          <w:rFonts w:eastAsia="Times New Roman" w:cs="Times New Roman"/>
          <w:color w:val="000000"/>
          <w:szCs w:val="20"/>
          <w:lang w:eastAsia="pl-PL"/>
        </w:rPr>
      </w:pPr>
      <w:r w:rsidRPr="00AC4164">
        <w:rPr>
          <w:rFonts w:eastAsia="Times New Roman" w:cs="Times New Roman"/>
          <w:color w:val="000000"/>
          <w:szCs w:val="20"/>
          <w:lang w:eastAsia="pl-PL"/>
        </w:rPr>
        <w:t xml:space="preserve">W opinii uczestników badania największe potencjały rozwoju </w:t>
      </w:r>
      <w:r w:rsidR="00966A71">
        <w:rPr>
          <w:rFonts w:eastAsia="Times New Roman" w:cs="Times New Roman"/>
          <w:color w:val="000000"/>
          <w:szCs w:val="20"/>
          <w:lang w:eastAsia="pl-PL"/>
        </w:rPr>
        <w:t>gmin</w:t>
      </w:r>
      <w:r w:rsidRPr="00AC4164">
        <w:rPr>
          <w:rFonts w:eastAsia="Times New Roman" w:cs="Times New Roman"/>
          <w:color w:val="000000"/>
          <w:szCs w:val="20"/>
          <w:lang w:eastAsia="pl-PL"/>
        </w:rPr>
        <w:t>y stanowią: turystyka, stan środowiska naturalnego, edukacja oraz kapitał ludzki.</w:t>
      </w:r>
    </w:p>
    <w:p w14:paraId="4BBF7C48" w14:textId="5ABD70C2" w:rsidR="00A72BA8" w:rsidRPr="00A72BA8" w:rsidRDefault="00A72BA8" w:rsidP="00A72BA8">
      <w:pPr>
        <w:rPr>
          <w:rFonts w:eastAsia="Times New Roman" w:cs="Times New Roman"/>
          <w:color w:val="000000"/>
          <w:szCs w:val="20"/>
          <w:lang w:eastAsia="pl-PL"/>
        </w:rPr>
      </w:pPr>
      <w:r>
        <w:rPr>
          <w:rFonts w:eastAsia="Times New Roman" w:cs="Times New Roman"/>
          <w:color w:val="000000"/>
          <w:szCs w:val="20"/>
          <w:lang w:eastAsia="pl-PL"/>
        </w:rPr>
        <w:t>Niska atrakcyjność Iłży</w:t>
      </w:r>
      <w:r w:rsidRPr="00A72BA8">
        <w:rPr>
          <w:rFonts w:eastAsia="Times New Roman" w:cs="Times New Roman"/>
          <w:color w:val="000000"/>
          <w:szCs w:val="20"/>
          <w:lang w:eastAsia="pl-PL"/>
        </w:rPr>
        <w:t xml:space="preserve"> jako miejsca pracy i zamieszkania jest najczęściej problemem migracji </w:t>
      </w:r>
      <w:r>
        <w:rPr>
          <w:rFonts w:eastAsia="Times New Roman" w:cs="Times New Roman"/>
          <w:color w:val="000000"/>
          <w:szCs w:val="20"/>
          <w:lang w:eastAsia="pl-PL"/>
        </w:rPr>
        <w:br/>
        <w:t xml:space="preserve">z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y. Zatem </w:t>
      </w:r>
      <w:r w:rsidR="00966A71">
        <w:rPr>
          <w:rFonts w:eastAsia="Times New Roman" w:cs="Times New Roman"/>
          <w:color w:val="000000"/>
          <w:szCs w:val="20"/>
          <w:lang w:eastAsia="pl-PL"/>
        </w:rPr>
        <w:t>gmin</w:t>
      </w:r>
      <w:r>
        <w:rPr>
          <w:rFonts w:eastAsia="Times New Roman" w:cs="Times New Roman"/>
          <w:color w:val="000000"/>
          <w:szCs w:val="20"/>
          <w:lang w:eastAsia="pl-PL"/>
        </w:rPr>
        <w:t>a</w:t>
      </w:r>
      <w:r w:rsidRPr="00A72BA8">
        <w:rPr>
          <w:rFonts w:eastAsia="Times New Roman" w:cs="Times New Roman"/>
          <w:color w:val="000000"/>
          <w:szCs w:val="20"/>
          <w:lang w:eastAsia="pl-PL"/>
        </w:rPr>
        <w:t xml:space="preserve"> traci swój najcenniejszy potencjał jakim są ludzie, często są to dobrze wykształcone osoby , bez których trudno jes</w:t>
      </w:r>
      <w:r>
        <w:rPr>
          <w:rFonts w:eastAsia="Times New Roman" w:cs="Times New Roman"/>
          <w:color w:val="000000"/>
          <w:szCs w:val="20"/>
          <w:lang w:eastAsia="pl-PL"/>
        </w:rPr>
        <w:t>t sobie wyobrazić rozwój Iły</w:t>
      </w:r>
      <w:r w:rsidRPr="00A72BA8">
        <w:rPr>
          <w:rFonts w:eastAsia="Times New Roman" w:cs="Times New Roman"/>
          <w:color w:val="000000"/>
          <w:szCs w:val="20"/>
          <w:lang w:eastAsia="pl-PL"/>
        </w:rPr>
        <w:t>. Zmiany cywilizacyjne, które obserwujemy w Polsce wpłynęły na zwiększoną mobilność mieszkańców. Otwarte granice związane z Członkostwem w Unii Europejskiej, sprzyjają mobilności otwierając, nowe możliwości kształcenia i pracy. Miasta</w:t>
      </w:r>
      <w:r>
        <w:rPr>
          <w:rFonts w:eastAsia="Times New Roman" w:cs="Times New Roman"/>
          <w:color w:val="000000"/>
          <w:szCs w:val="20"/>
          <w:lang w:eastAsia="pl-PL"/>
        </w:rPr>
        <w:t xml:space="preserve"> i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konkurują ze sobą o kapitał ludzki, który jest podstawą stałego dynamicznego rozwoju.</w:t>
      </w:r>
    </w:p>
    <w:p w14:paraId="0C0FB83E" w14:textId="309BACF3" w:rsidR="00A72BA8" w:rsidRPr="00A72BA8" w:rsidRDefault="00A72BA8" w:rsidP="00A72BA8">
      <w:pPr>
        <w:rPr>
          <w:rFonts w:eastAsia="Times New Roman" w:cs="Times New Roman"/>
          <w:color w:val="000000"/>
          <w:szCs w:val="20"/>
          <w:lang w:eastAsia="pl-PL"/>
        </w:rPr>
      </w:pPr>
      <w:r>
        <w:rPr>
          <w:rFonts w:eastAsia="Times New Roman" w:cs="Times New Roman"/>
          <w:color w:val="000000"/>
          <w:szCs w:val="20"/>
          <w:lang w:eastAsia="pl-PL"/>
        </w:rPr>
        <w:t xml:space="preserve">Na atrakcyjność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składa się wiele czynników. Wśród nich zaliczyć należy: odpowiednia oferta kulturalna, sportowa, rekreacyjna. Częścią tego elementu, jest dbałość o dziedzictwo kulturowe, w tym również zabytki i atrakcyjność przestrz</w:t>
      </w:r>
      <w:r>
        <w:rPr>
          <w:rFonts w:eastAsia="Times New Roman" w:cs="Times New Roman"/>
          <w:color w:val="000000"/>
          <w:szCs w:val="20"/>
          <w:lang w:eastAsia="pl-PL"/>
        </w:rPr>
        <w:t xml:space="preserve">eni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na co wpływ mają m.in. przestrzenie publiczne. </w:t>
      </w:r>
    </w:p>
    <w:p w14:paraId="0F977F11" w14:textId="5F46C463" w:rsidR="00A72BA8" w:rsidRPr="00A72BA8" w:rsidRDefault="00A72BA8" w:rsidP="00A72BA8">
      <w:pPr>
        <w:rPr>
          <w:rFonts w:eastAsia="Times New Roman" w:cs="Times New Roman"/>
          <w:color w:val="000000"/>
          <w:szCs w:val="20"/>
          <w:lang w:eastAsia="pl-PL"/>
        </w:rPr>
      </w:pPr>
      <w:r w:rsidRPr="00A72BA8">
        <w:rPr>
          <w:rFonts w:eastAsia="Times New Roman" w:cs="Times New Roman"/>
          <w:color w:val="000000"/>
          <w:szCs w:val="20"/>
          <w:lang w:eastAsia="pl-PL"/>
        </w:rPr>
        <w:t>Czynniki i zjawiska kryzysowe opisane w analizie wskaźnikowej oraz wskazane przez mieszkańców w badaniu ankietowym, przenikają się i wzm</w:t>
      </w:r>
      <w:r>
        <w:rPr>
          <w:rFonts w:eastAsia="Times New Roman" w:cs="Times New Roman"/>
          <w:color w:val="000000"/>
          <w:szCs w:val="20"/>
          <w:lang w:eastAsia="pl-PL"/>
        </w:rPr>
        <w:t xml:space="preserve">acniają swoje negatywne efekty </w:t>
      </w:r>
      <w:r w:rsidRPr="00A72BA8">
        <w:rPr>
          <w:rFonts w:eastAsia="Times New Roman" w:cs="Times New Roman"/>
          <w:color w:val="000000"/>
          <w:szCs w:val="20"/>
          <w:lang w:eastAsia="pl-PL"/>
        </w:rPr>
        <w:t xml:space="preserve">w sferze społecznej, gospodarczej, środowiskowej, przestrzenno-funkcjonalnej oraz technicznej. </w:t>
      </w:r>
    </w:p>
    <w:p w14:paraId="64C011C4" w14:textId="77777777" w:rsidR="00B541B6" w:rsidRDefault="00A72BA8" w:rsidP="00A72BA8">
      <w:pPr>
        <w:rPr>
          <w:rFonts w:eastAsia="Times New Roman" w:cs="Times New Roman"/>
          <w:color w:val="000000"/>
          <w:szCs w:val="20"/>
          <w:lang w:eastAsia="pl-PL"/>
        </w:rPr>
      </w:pPr>
      <w:r w:rsidRPr="00A72BA8">
        <w:rPr>
          <w:rFonts w:eastAsia="Times New Roman" w:cs="Times New Roman"/>
          <w:color w:val="000000"/>
          <w:szCs w:val="20"/>
          <w:lang w:eastAsia="pl-PL"/>
        </w:rPr>
        <w:t>W toku badania respondenci wskazali swoje potrzeby za pomocą propozycji działań inwestycyjnych, jakie ich zdaniem należałoby pod</w:t>
      </w:r>
      <w:r>
        <w:rPr>
          <w:rFonts w:eastAsia="Times New Roman" w:cs="Times New Roman"/>
          <w:color w:val="000000"/>
          <w:szCs w:val="20"/>
          <w:lang w:eastAsia="pl-PL"/>
        </w:rPr>
        <w:t>j</w:t>
      </w:r>
      <w:r w:rsidRPr="00A72BA8">
        <w:rPr>
          <w:rFonts w:eastAsia="Times New Roman" w:cs="Times New Roman"/>
          <w:color w:val="000000"/>
          <w:szCs w:val="20"/>
          <w:lang w:eastAsia="pl-PL"/>
        </w:rPr>
        <w:t xml:space="preserve">ąć podczas rewitalizacji, aby zniwelować występowanie </w:t>
      </w:r>
      <w:r w:rsidRPr="00A72BA8">
        <w:rPr>
          <w:rFonts w:eastAsia="Times New Roman" w:cs="Times New Roman"/>
          <w:color w:val="000000"/>
          <w:szCs w:val="20"/>
          <w:lang w:eastAsia="pl-PL"/>
        </w:rPr>
        <w:lastRenderedPageBreak/>
        <w:t>negatywnych zjawisk. Najczęściej wskazywane</w:t>
      </w:r>
      <w:r>
        <w:rPr>
          <w:rFonts w:eastAsia="Times New Roman" w:cs="Times New Roman"/>
          <w:color w:val="000000"/>
          <w:szCs w:val="20"/>
          <w:lang w:eastAsia="pl-PL"/>
        </w:rPr>
        <w:t xml:space="preserve"> odpowiedzi to: remont</w:t>
      </w:r>
      <w:r w:rsidR="00B62373">
        <w:rPr>
          <w:rFonts w:eastAsia="Times New Roman" w:cs="Times New Roman"/>
          <w:color w:val="000000"/>
          <w:szCs w:val="20"/>
          <w:lang w:eastAsia="pl-PL"/>
        </w:rPr>
        <w:t xml:space="preserve"> </w:t>
      </w:r>
      <w:r>
        <w:rPr>
          <w:rFonts w:eastAsia="Times New Roman" w:cs="Times New Roman"/>
          <w:color w:val="000000"/>
          <w:szCs w:val="20"/>
          <w:lang w:eastAsia="pl-PL"/>
        </w:rPr>
        <w:t>dróg</w:t>
      </w:r>
      <w:r w:rsidRPr="00A72BA8">
        <w:rPr>
          <w:rFonts w:eastAsia="Times New Roman" w:cs="Times New Roman"/>
          <w:color w:val="000000"/>
          <w:szCs w:val="20"/>
          <w:lang w:eastAsia="pl-PL"/>
        </w:rPr>
        <w:t>,</w:t>
      </w:r>
      <w:r>
        <w:rPr>
          <w:rFonts w:eastAsia="Times New Roman" w:cs="Times New Roman"/>
          <w:color w:val="000000"/>
          <w:szCs w:val="20"/>
          <w:lang w:eastAsia="pl-PL"/>
        </w:rPr>
        <w:t xml:space="preserve"> renowacja zamku, remont chodników</w:t>
      </w:r>
      <w:r w:rsidRPr="00A72BA8">
        <w:rPr>
          <w:rFonts w:eastAsia="Times New Roman" w:cs="Times New Roman"/>
          <w:color w:val="000000"/>
          <w:szCs w:val="20"/>
          <w:lang w:eastAsia="pl-PL"/>
        </w:rPr>
        <w:t>, modernizacja i poprawa</w:t>
      </w:r>
      <w:r>
        <w:rPr>
          <w:rFonts w:eastAsia="Times New Roman" w:cs="Times New Roman"/>
          <w:color w:val="000000"/>
          <w:szCs w:val="20"/>
          <w:lang w:eastAsia="pl-PL"/>
        </w:rPr>
        <w:t xml:space="preserve"> jakości infrastruktury rekreacyjnej </w:t>
      </w:r>
      <w:r w:rsidRPr="00A72BA8">
        <w:rPr>
          <w:rFonts w:eastAsia="Times New Roman" w:cs="Times New Roman"/>
          <w:color w:val="000000"/>
          <w:szCs w:val="20"/>
          <w:lang w:eastAsia="pl-PL"/>
        </w:rPr>
        <w:t>.</w:t>
      </w:r>
      <w:r w:rsidR="00B62373">
        <w:rPr>
          <w:rFonts w:eastAsia="Times New Roman" w:cs="Times New Roman"/>
          <w:color w:val="000000"/>
          <w:szCs w:val="20"/>
          <w:lang w:eastAsia="pl-PL"/>
        </w:rPr>
        <w:t xml:space="preserve"> </w:t>
      </w:r>
      <w:r w:rsidRPr="00A72BA8">
        <w:rPr>
          <w:rFonts w:eastAsia="Times New Roman" w:cs="Times New Roman"/>
          <w:color w:val="000000"/>
          <w:szCs w:val="20"/>
          <w:lang w:eastAsia="pl-PL"/>
        </w:rPr>
        <w:t>Dla respondentów największy poten</w:t>
      </w:r>
      <w:r>
        <w:rPr>
          <w:rFonts w:eastAsia="Times New Roman" w:cs="Times New Roman"/>
          <w:color w:val="000000"/>
          <w:szCs w:val="20"/>
          <w:lang w:eastAsia="pl-PL"/>
        </w:rPr>
        <w:t xml:space="preserve">cjał rozwoju stanowi turystyka wraz ze stanem środowiska naturalnego oraz posiadany przez </w:t>
      </w:r>
      <w:r w:rsidR="00966A71">
        <w:rPr>
          <w:rFonts w:eastAsia="Times New Roman" w:cs="Times New Roman"/>
          <w:color w:val="000000"/>
          <w:szCs w:val="20"/>
          <w:lang w:eastAsia="pl-PL"/>
        </w:rPr>
        <w:t>gmin</w:t>
      </w:r>
      <w:r>
        <w:rPr>
          <w:rFonts w:eastAsia="Times New Roman" w:cs="Times New Roman"/>
          <w:color w:val="000000"/>
          <w:szCs w:val="20"/>
          <w:lang w:eastAsia="pl-PL"/>
        </w:rPr>
        <w:t>ę</w:t>
      </w:r>
      <w:r w:rsidRPr="00A72BA8">
        <w:rPr>
          <w:rFonts w:eastAsia="Times New Roman" w:cs="Times New Roman"/>
          <w:color w:val="000000"/>
          <w:szCs w:val="20"/>
          <w:lang w:eastAsia="pl-PL"/>
        </w:rPr>
        <w:t xml:space="preserve"> kapitał ludzki.</w:t>
      </w:r>
    </w:p>
    <w:p w14:paraId="6BA16880" w14:textId="7FF1528E" w:rsidR="00B541B6" w:rsidRDefault="00B541B6" w:rsidP="00A72BA8">
      <w:pPr>
        <w:rPr>
          <w:rFonts w:eastAsia="Times New Roman" w:cs="Times New Roman"/>
          <w:color w:val="000000"/>
          <w:szCs w:val="20"/>
          <w:lang w:eastAsia="pl-PL"/>
        </w:rPr>
      </w:pPr>
      <w:r>
        <w:rPr>
          <w:rFonts w:eastAsia="Times New Roman" w:cs="Times New Roman"/>
          <w:color w:val="000000"/>
          <w:szCs w:val="20"/>
          <w:lang w:eastAsia="pl-PL"/>
        </w:rPr>
        <w:t>Poniższy schemat zawiera wzajemne powiązania zjawisk kryzysowych, występujących na obszarze zdegradowanym gminy Iłża. Graficzne ujęcie pozwala zauważyć, że zjawiska te są ze sobą ściśle powiązane, a występowanie jednego determinuje utrwalenie się i występowanie problemów w  pozostałych sferach.</w:t>
      </w:r>
      <w:r w:rsidR="00E72562">
        <w:rPr>
          <w:rFonts w:eastAsia="Times New Roman" w:cs="Times New Roman"/>
          <w:color w:val="000000"/>
          <w:szCs w:val="20"/>
          <w:lang w:eastAsia="pl-PL"/>
        </w:rPr>
        <w:t xml:space="preserve"> </w:t>
      </w:r>
    </w:p>
    <w:p w14:paraId="755E47BE" w14:textId="59131DAB" w:rsidR="00A72BA8" w:rsidRPr="00A72BA8" w:rsidRDefault="00D939B2" w:rsidP="00A72BA8">
      <w:pPr>
        <w:rPr>
          <w:rFonts w:eastAsia="Times New Roman" w:cs="Times New Roman"/>
          <w:color w:val="000000"/>
          <w:szCs w:val="20"/>
          <w:lang w:eastAsia="pl-PL"/>
        </w:rPr>
      </w:pPr>
      <w:r>
        <w:rPr>
          <w:rFonts w:eastAsia="Times New Roman" w:cs="Times New Roman"/>
          <w:noProof/>
          <w:color w:val="000000"/>
          <w:szCs w:val="20"/>
          <w:lang w:eastAsia="pl-PL"/>
        </w:rPr>
        <mc:AlternateContent>
          <mc:Choice Requires="wps">
            <w:drawing>
              <wp:anchor distT="0" distB="0" distL="114300" distR="114300" simplePos="0" relativeHeight="251687936" behindDoc="0" locked="0" layoutInCell="1" allowOverlap="1" wp14:anchorId="79113463" wp14:editId="18F23CD7">
                <wp:simplePos x="0" y="0"/>
                <wp:positionH relativeFrom="column">
                  <wp:posOffset>3012440</wp:posOffset>
                </wp:positionH>
                <wp:positionV relativeFrom="paragraph">
                  <wp:posOffset>1832610</wp:posOffset>
                </wp:positionV>
                <wp:extent cx="1051560" cy="2360295"/>
                <wp:effectExtent l="38100" t="0" r="34290" b="59055"/>
                <wp:wrapNone/>
                <wp:docPr id="55" name="Łącznik prosty ze strzałką 55"/>
                <wp:cNvGraphicFramePr/>
                <a:graphic xmlns:a="http://schemas.openxmlformats.org/drawingml/2006/main">
                  <a:graphicData uri="http://schemas.microsoft.com/office/word/2010/wordprocessingShape">
                    <wps:wsp>
                      <wps:cNvCnPr/>
                      <wps:spPr>
                        <a:xfrm flipH="1">
                          <a:off x="0" y="0"/>
                          <a:ext cx="1051560" cy="2360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55" o:spid="_x0000_s1026" type="#_x0000_t32" style="position:absolute;margin-left:237.2pt;margin-top:144.3pt;width:82.8pt;height:185.85pt;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701248" behindDoc="0" locked="0" layoutInCell="1" allowOverlap="1" wp14:anchorId="3425306B" wp14:editId="4F243910">
                <wp:simplePos x="0" y="0"/>
                <wp:positionH relativeFrom="column">
                  <wp:posOffset>4703563</wp:posOffset>
                </wp:positionH>
                <wp:positionV relativeFrom="paragraph">
                  <wp:posOffset>1939851</wp:posOffset>
                </wp:positionV>
                <wp:extent cx="0" cy="287079"/>
                <wp:effectExtent l="95250" t="38100" r="57150" b="17780"/>
                <wp:wrapNone/>
                <wp:docPr id="68" name="Łącznik prosty ze strzałką 68"/>
                <wp:cNvGraphicFramePr/>
                <a:graphic xmlns:a="http://schemas.openxmlformats.org/drawingml/2006/main">
                  <a:graphicData uri="http://schemas.microsoft.com/office/word/2010/wordprocessingShape">
                    <wps:wsp>
                      <wps:cNvCnPr/>
                      <wps:spPr>
                        <a:xfrm flipV="1">
                          <a:off x="0" y="0"/>
                          <a:ext cx="0" cy="2870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8" o:spid="_x0000_s1026" type="#_x0000_t32" style="position:absolute;margin-left:370.35pt;margin-top:152.75pt;width:0;height:22.6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700224" behindDoc="0" locked="0" layoutInCell="1" allowOverlap="1" wp14:anchorId="623DDFD8" wp14:editId="2009C903">
                <wp:simplePos x="0" y="0"/>
                <wp:positionH relativeFrom="column">
                  <wp:posOffset>1790242</wp:posOffset>
                </wp:positionH>
                <wp:positionV relativeFrom="paragraph">
                  <wp:posOffset>3651693</wp:posOffset>
                </wp:positionV>
                <wp:extent cx="2190307" cy="31898"/>
                <wp:effectExtent l="38100" t="57150" r="0" b="101600"/>
                <wp:wrapNone/>
                <wp:docPr id="67" name="Łącznik prosty ze strzałką 67"/>
                <wp:cNvGraphicFramePr/>
                <a:graphic xmlns:a="http://schemas.openxmlformats.org/drawingml/2006/main">
                  <a:graphicData uri="http://schemas.microsoft.com/office/word/2010/wordprocessingShape">
                    <wps:wsp>
                      <wps:cNvCnPr/>
                      <wps:spPr>
                        <a:xfrm flipH="1">
                          <a:off x="0" y="0"/>
                          <a:ext cx="2190307" cy="318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7" o:spid="_x0000_s1026" type="#_x0000_t32" style="position:absolute;margin-left:140.95pt;margin-top:287.55pt;width:172.45pt;height:2.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9200" behindDoc="0" locked="0" layoutInCell="1" allowOverlap="1" wp14:anchorId="7E11BD6E" wp14:editId="1D51F4EB">
                <wp:simplePos x="0" y="0"/>
                <wp:positionH relativeFrom="column">
                  <wp:posOffset>3533627</wp:posOffset>
                </wp:positionH>
                <wp:positionV relativeFrom="paragraph">
                  <wp:posOffset>3938772</wp:posOffset>
                </wp:positionV>
                <wp:extent cx="531983" cy="510363"/>
                <wp:effectExtent l="0" t="38100" r="59055" b="23495"/>
                <wp:wrapNone/>
                <wp:docPr id="66" name="Łącznik prosty ze strzałką 66"/>
                <wp:cNvGraphicFramePr/>
                <a:graphic xmlns:a="http://schemas.openxmlformats.org/drawingml/2006/main">
                  <a:graphicData uri="http://schemas.microsoft.com/office/word/2010/wordprocessingShape">
                    <wps:wsp>
                      <wps:cNvCnPr/>
                      <wps:spPr>
                        <a:xfrm flipV="1">
                          <a:off x="0" y="0"/>
                          <a:ext cx="531983" cy="5103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6" o:spid="_x0000_s1026" type="#_x0000_t32" style="position:absolute;margin-left:278.25pt;margin-top:310.15pt;width:41.9pt;height:40.2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8176" behindDoc="0" locked="0" layoutInCell="1" allowOverlap="1" wp14:anchorId="3F31F30E" wp14:editId="3B96F15C">
                <wp:simplePos x="0" y="0"/>
                <wp:positionH relativeFrom="column">
                  <wp:posOffset>1683917</wp:posOffset>
                </wp:positionH>
                <wp:positionV relativeFrom="paragraph">
                  <wp:posOffset>1971749</wp:posOffset>
                </wp:positionV>
                <wp:extent cx="1148316" cy="2317898"/>
                <wp:effectExtent l="38100" t="38100" r="33020" b="25400"/>
                <wp:wrapNone/>
                <wp:docPr id="65" name="Łącznik prosty ze strzałką 65"/>
                <wp:cNvGraphicFramePr/>
                <a:graphic xmlns:a="http://schemas.openxmlformats.org/drawingml/2006/main">
                  <a:graphicData uri="http://schemas.microsoft.com/office/word/2010/wordprocessingShape">
                    <wps:wsp>
                      <wps:cNvCnPr/>
                      <wps:spPr>
                        <a:xfrm flipH="1" flipV="1">
                          <a:off x="0" y="0"/>
                          <a:ext cx="1148316" cy="23178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5" o:spid="_x0000_s1026" type="#_x0000_t32" style="position:absolute;margin-left:132.6pt;margin-top:155.25pt;width:90.4pt;height:182.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7152" behindDoc="0" locked="0" layoutInCell="1" allowOverlap="1" wp14:anchorId="7CC52AC5" wp14:editId="54DBB914">
                <wp:simplePos x="0" y="0"/>
                <wp:positionH relativeFrom="column">
                  <wp:posOffset>1683917</wp:posOffset>
                </wp:positionH>
                <wp:positionV relativeFrom="paragraph">
                  <wp:posOffset>3874977</wp:posOffset>
                </wp:positionV>
                <wp:extent cx="584790" cy="318888"/>
                <wp:effectExtent l="38100" t="38100" r="25400" b="24130"/>
                <wp:wrapNone/>
                <wp:docPr id="64" name="Łącznik prosty ze strzałką 64"/>
                <wp:cNvGraphicFramePr/>
                <a:graphic xmlns:a="http://schemas.openxmlformats.org/drawingml/2006/main">
                  <a:graphicData uri="http://schemas.microsoft.com/office/word/2010/wordprocessingShape">
                    <wps:wsp>
                      <wps:cNvCnPr/>
                      <wps:spPr>
                        <a:xfrm flipH="1" flipV="1">
                          <a:off x="0" y="0"/>
                          <a:ext cx="584790" cy="3188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4" o:spid="_x0000_s1026" type="#_x0000_t32" style="position:absolute;margin-left:132.6pt;margin-top:305.1pt;width:46.05pt;height:25.1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6128" behindDoc="0" locked="0" layoutInCell="1" allowOverlap="1" wp14:anchorId="3A84BDFB" wp14:editId="1E138EF7">
                <wp:simplePos x="0" y="0"/>
                <wp:positionH relativeFrom="column">
                  <wp:posOffset>1790241</wp:posOffset>
                </wp:positionH>
                <wp:positionV relativeFrom="paragraph">
                  <wp:posOffset>1939851</wp:posOffset>
                </wp:positionV>
                <wp:extent cx="2371061" cy="1562986"/>
                <wp:effectExtent l="0" t="38100" r="48895" b="18415"/>
                <wp:wrapNone/>
                <wp:docPr id="63" name="Łącznik prosty ze strzałką 63"/>
                <wp:cNvGraphicFramePr/>
                <a:graphic xmlns:a="http://schemas.openxmlformats.org/drawingml/2006/main">
                  <a:graphicData uri="http://schemas.microsoft.com/office/word/2010/wordprocessingShape">
                    <wps:wsp>
                      <wps:cNvCnPr/>
                      <wps:spPr>
                        <a:xfrm flipV="1">
                          <a:off x="0" y="0"/>
                          <a:ext cx="2371061" cy="15629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3" o:spid="_x0000_s1026" type="#_x0000_t32" style="position:absolute;margin-left:140.95pt;margin-top:152.75pt;width:186.7pt;height:123.0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5104" behindDoc="0" locked="0" layoutInCell="1" allowOverlap="1" wp14:anchorId="53ECD619" wp14:editId="385848A0">
                <wp:simplePos x="0" y="0"/>
                <wp:positionH relativeFrom="column">
                  <wp:posOffset>1237349</wp:posOffset>
                </wp:positionH>
                <wp:positionV relativeFrom="paragraph">
                  <wp:posOffset>3003107</wp:posOffset>
                </wp:positionV>
                <wp:extent cx="10633" cy="287079"/>
                <wp:effectExtent l="76200" t="38100" r="66040" b="17780"/>
                <wp:wrapNone/>
                <wp:docPr id="62" name="Łącznik prosty ze strzałką 62"/>
                <wp:cNvGraphicFramePr/>
                <a:graphic xmlns:a="http://schemas.openxmlformats.org/drawingml/2006/main">
                  <a:graphicData uri="http://schemas.microsoft.com/office/word/2010/wordprocessingShape">
                    <wps:wsp>
                      <wps:cNvCnPr/>
                      <wps:spPr>
                        <a:xfrm flipH="1" flipV="1">
                          <a:off x="0" y="0"/>
                          <a:ext cx="10633" cy="2870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2" o:spid="_x0000_s1026" type="#_x0000_t32" style="position:absolute;margin-left:97.45pt;margin-top:236.45pt;width:.85pt;height:22.6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4080" behindDoc="0" locked="0" layoutInCell="1" allowOverlap="1" wp14:anchorId="1C5C2A15" wp14:editId="42273FB3">
                <wp:simplePos x="0" y="0"/>
                <wp:positionH relativeFrom="column">
                  <wp:posOffset>1875302</wp:posOffset>
                </wp:positionH>
                <wp:positionV relativeFrom="paragraph">
                  <wp:posOffset>2662865</wp:posOffset>
                </wp:positionV>
                <wp:extent cx="1945669" cy="53163"/>
                <wp:effectExtent l="0" t="76200" r="16510" b="61595"/>
                <wp:wrapNone/>
                <wp:docPr id="61" name="Łącznik prosty ze strzałką 61"/>
                <wp:cNvGraphicFramePr/>
                <a:graphic xmlns:a="http://schemas.openxmlformats.org/drawingml/2006/main">
                  <a:graphicData uri="http://schemas.microsoft.com/office/word/2010/wordprocessingShape">
                    <wps:wsp>
                      <wps:cNvCnPr/>
                      <wps:spPr>
                        <a:xfrm flipV="1">
                          <a:off x="0" y="0"/>
                          <a:ext cx="1945669" cy="53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1" o:spid="_x0000_s1026" type="#_x0000_t32" style="position:absolute;margin-left:147.65pt;margin-top:209.65pt;width:153.2pt;height:4.2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3056" behindDoc="0" locked="0" layoutInCell="1" allowOverlap="1" wp14:anchorId="1552FE04" wp14:editId="0D73A526">
                <wp:simplePos x="0" y="0"/>
                <wp:positionH relativeFrom="column">
                  <wp:posOffset>1790241</wp:posOffset>
                </wp:positionH>
                <wp:positionV relativeFrom="paragraph">
                  <wp:posOffset>1620874</wp:posOffset>
                </wp:positionV>
                <wp:extent cx="2030819" cy="967563"/>
                <wp:effectExtent l="0" t="38100" r="64770" b="23495"/>
                <wp:wrapNone/>
                <wp:docPr id="60" name="Łącznik prosty ze strzałką 60"/>
                <wp:cNvGraphicFramePr/>
                <a:graphic xmlns:a="http://schemas.openxmlformats.org/drawingml/2006/main">
                  <a:graphicData uri="http://schemas.microsoft.com/office/word/2010/wordprocessingShape">
                    <wps:wsp>
                      <wps:cNvCnPr/>
                      <wps:spPr>
                        <a:xfrm flipV="1">
                          <a:off x="0" y="0"/>
                          <a:ext cx="2030819" cy="9675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60" o:spid="_x0000_s1026" type="#_x0000_t32" style="position:absolute;margin-left:140.95pt;margin-top:127.65pt;width:159.9pt;height:76.2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2032" behindDoc="0" locked="0" layoutInCell="1" allowOverlap="1" wp14:anchorId="3AEDB6F0" wp14:editId="1FEB0738">
                <wp:simplePos x="0" y="0"/>
                <wp:positionH relativeFrom="column">
                  <wp:posOffset>1683917</wp:posOffset>
                </wp:positionH>
                <wp:positionV relativeFrom="paragraph">
                  <wp:posOffset>1004186</wp:posOffset>
                </wp:positionV>
                <wp:extent cx="818707" cy="1329026"/>
                <wp:effectExtent l="0" t="38100" r="57785" b="24130"/>
                <wp:wrapNone/>
                <wp:docPr id="59" name="Łącznik prosty ze strzałką 59"/>
                <wp:cNvGraphicFramePr/>
                <a:graphic xmlns:a="http://schemas.openxmlformats.org/drawingml/2006/main">
                  <a:graphicData uri="http://schemas.microsoft.com/office/word/2010/wordprocessingShape">
                    <wps:wsp>
                      <wps:cNvCnPr/>
                      <wps:spPr>
                        <a:xfrm flipV="1">
                          <a:off x="0" y="0"/>
                          <a:ext cx="818707" cy="13290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59" o:spid="_x0000_s1026" type="#_x0000_t32" style="position:absolute;margin-left:132.6pt;margin-top:79.05pt;width:64.45pt;height:104.6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91008" behindDoc="0" locked="0" layoutInCell="1" allowOverlap="1" wp14:anchorId="2F6CE291" wp14:editId="305FDB8B">
                <wp:simplePos x="0" y="0"/>
                <wp:positionH relativeFrom="column">
                  <wp:posOffset>1311777</wp:posOffset>
                </wp:positionH>
                <wp:positionV relativeFrom="paragraph">
                  <wp:posOffset>2003647</wp:posOffset>
                </wp:positionV>
                <wp:extent cx="0" cy="329609"/>
                <wp:effectExtent l="95250" t="38100" r="57150" b="13335"/>
                <wp:wrapNone/>
                <wp:docPr id="58" name="Łącznik prosty ze strzałką 58"/>
                <wp:cNvGraphicFramePr/>
                <a:graphic xmlns:a="http://schemas.openxmlformats.org/drawingml/2006/main">
                  <a:graphicData uri="http://schemas.microsoft.com/office/word/2010/wordprocessingShape">
                    <wps:wsp>
                      <wps:cNvCnPr/>
                      <wps:spPr>
                        <a:xfrm flipV="1">
                          <a:off x="0" y="0"/>
                          <a:ext cx="0" cy="3296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58" o:spid="_x0000_s1026" type="#_x0000_t32" style="position:absolute;margin-left:103.3pt;margin-top:157.75pt;width:0;height:25.9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89984" behindDoc="0" locked="0" layoutInCell="1" allowOverlap="1" wp14:anchorId="06673169" wp14:editId="0F477E2E">
                <wp:simplePos x="0" y="0"/>
                <wp:positionH relativeFrom="column">
                  <wp:posOffset>1386205</wp:posOffset>
                </wp:positionH>
                <wp:positionV relativeFrom="paragraph">
                  <wp:posOffset>791225</wp:posOffset>
                </wp:positionV>
                <wp:extent cx="680484" cy="531938"/>
                <wp:effectExtent l="0" t="38100" r="62865" b="20955"/>
                <wp:wrapNone/>
                <wp:docPr id="57" name="Łącznik prosty ze strzałką 57"/>
                <wp:cNvGraphicFramePr/>
                <a:graphic xmlns:a="http://schemas.openxmlformats.org/drawingml/2006/main">
                  <a:graphicData uri="http://schemas.microsoft.com/office/word/2010/wordprocessingShape">
                    <wps:wsp>
                      <wps:cNvCnPr/>
                      <wps:spPr>
                        <a:xfrm flipV="1">
                          <a:off x="0" y="0"/>
                          <a:ext cx="680484" cy="5319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57" o:spid="_x0000_s1026" type="#_x0000_t32" style="position:absolute;margin-left:109.15pt;margin-top:62.3pt;width:53.6pt;height:41.9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88960" behindDoc="0" locked="0" layoutInCell="1" allowOverlap="1" wp14:anchorId="72F24584" wp14:editId="60825D90">
                <wp:simplePos x="0" y="0"/>
                <wp:positionH relativeFrom="column">
                  <wp:posOffset>3437934</wp:posOffset>
                </wp:positionH>
                <wp:positionV relativeFrom="paragraph">
                  <wp:posOffset>855330</wp:posOffset>
                </wp:positionV>
                <wp:extent cx="627247" cy="361507"/>
                <wp:effectExtent l="0" t="0" r="59055" b="57785"/>
                <wp:wrapNone/>
                <wp:docPr id="56" name="Łącznik prosty ze strzałką 56"/>
                <wp:cNvGraphicFramePr/>
                <a:graphic xmlns:a="http://schemas.openxmlformats.org/drawingml/2006/main">
                  <a:graphicData uri="http://schemas.microsoft.com/office/word/2010/wordprocessingShape">
                    <wps:wsp>
                      <wps:cNvCnPr/>
                      <wps:spPr>
                        <a:xfrm>
                          <a:off x="0" y="0"/>
                          <a:ext cx="627247" cy="3615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Łącznik prosty ze strzałką 56" o:spid="_x0000_s1026" type="#_x0000_t32" style="position:absolute;margin-left:270.7pt;margin-top:67.35pt;width:49.4pt;height:28.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" strokecolor="#9acc51 [3204]" strokeweight=".5pt">
                <v:stroke endarrow="open" joinstyle="miter"/>
              </v:shape>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86912" behindDoc="0" locked="0" layoutInCell="1" allowOverlap="1" wp14:anchorId="3EA9691E" wp14:editId="74B898CA">
                <wp:simplePos x="0" y="0"/>
                <wp:positionH relativeFrom="column">
                  <wp:posOffset>4062730</wp:posOffset>
                </wp:positionH>
                <wp:positionV relativeFrom="paragraph">
                  <wp:posOffset>3341370</wp:posOffset>
                </wp:positionV>
                <wp:extent cx="1264920" cy="478155"/>
                <wp:effectExtent l="0" t="0" r="11430" b="17145"/>
                <wp:wrapNone/>
                <wp:docPr id="50" name="Prostokąt zaokrąglony 50"/>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07048B" w14:textId="0B1FBF20" w:rsidR="000D7920" w:rsidRPr="005140F2" w:rsidRDefault="000D7920" w:rsidP="00B541B6">
                            <w:pPr>
                              <w:jc w:val="center"/>
                              <w:rPr>
                                <w:b/>
                                <w:sz w:val="10"/>
                                <w:szCs w:val="10"/>
                              </w:rPr>
                            </w:pPr>
                            <w:r w:rsidRPr="005140F2">
                              <w:rPr>
                                <w:b/>
                                <w:sz w:val="10"/>
                                <w:szCs w:val="10"/>
                              </w:rPr>
                              <w:t>Zły stan środowiska naturalnego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50" o:spid="_x0000_s1027" style="position:absolute;left:0;text-align:left;margin-left:319.9pt;margin-top:263.1pt;width:99.6pt;height:37.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" fillcolor="#9acc51 [3204]" strokecolor="#4d6d20 [1604]" strokeweight="1pt">
                <v:stroke joinstyle="miter"/>
                <v:textbox>
                  <w:txbxContent>
                    <w:p w14:paraId="4207048B" w14:textId="0B1FBF20" w:rsidR="000D7920" w:rsidRPr="005140F2" w:rsidRDefault="000D7920" w:rsidP="00B541B6">
                      <w:pPr>
                        <w:jc w:val="center"/>
                        <w:rPr>
                          <w:b/>
                          <w:sz w:val="10"/>
                          <w:szCs w:val="10"/>
                        </w:rPr>
                      </w:pPr>
                      <w:r w:rsidRPr="005140F2">
                        <w:rPr>
                          <w:b/>
                          <w:sz w:val="10"/>
                          <w:szCs w:val="10"/>
                        </w:rPr>
                        <w:t>Zły stan środowiska naturalnego</w:t>
                      </w:r>
                    </w:p>
                  </w:txbxContent>
                </v:textbox>
              </v:roundrect>
            </w:pict>
          </mc:Fallback>
        </mc:AlternateContent>
      </w:r>
      <w:r>
        <w:rPr>
          <w:rFonts w:eastAsia="Times New Roman" w:cs="Times New Roman"/>
          <w:noProof/>
          <w:color w:val="000000"/>
          <w:szCs w:val="20"/>
          <w:lang w:eastAsia="pl-PL"/>
        </w:rPr>
        <mc:AlternateContent>
          <mc:Choice Requires="wps">
            <w:drawing>
              <wp:anchor distT="0" distB="0" distL="114300" distR="114300" simplePos="0" relativeHeight="251680768" behindDoc="0" locked="0" layoutInCell="1" allowOverlap="1" wp14:anchorId="6778DC6B" wp14:editId="43B6A37A">
                <wp:simplePos x="0" y="0"/>
                <wp:positionH relativeFrom="column">
                  <wp:posOffset>2172291</wp:posOffset>
                </wp:positionH>
                <wp:positionV relativeFrom="paragraph">
                  <wp:posOffset>4289425</wp:posOffset>
                </wp:positionV>
                <wp:extent cx="1264920" cy="563245"/>
                <wp:effectExtent l="0" t="0" r="11430" b="27305"/>
                <wp:wrapNone/>
                <wp:docPr id="47" name="Prostokąt zaokrąglony 47"/>
                <wp:cNvGraphicFramePr/>
                <a:graphic xmlns:a="http://schemas.openxmlformats.org/drawingml/2006/main">
                  <a:graphicData uri="http://schemas.microsoft.com/office/word/2010/wordprocessingShape">
                    <wps:wsp>
                      <wps:cNvSpPr/>
                      <wps:spPr>
                        <a:xfrm>
                          <a:off x="0" y="0"/>
                          <a:ext cx="1264920" cy="563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E4D99" w14:textId="0423BEED" w:rsidR="000D7920" w:rsidRPr="005140F2" w:rsidRDefault="000D7920" w:rsidP="00B541B6">
                            <w:pPr>
                              <w:jc w:val="center"/>
                              <w:rPr>
                                <w:b/>
                                <w:sz w:val="10"/>
                                <w:szCs w:val="10"/>
                              </w:rPr>
                            </w:pPr>
                            <w:r w:rsidRPr="005140F2">
                              <w:rPr>
                                <w:b/>
                                <w:sz w:val="10"/>
                                <w:szCs w:val="10"/>
                              </w:rPr>
                              <w:t>Niewystarczający dostęp do infrastruktury technicznej oraz społecznej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Prostokąt zaokrąglony 47" o:spid="_x0000_s1028" style="position:absolute;left:0;text-align:left;margin-left:171.05pt;margin-top:337.75pt;width:99.6pt;height:44.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" fillcolor="#9acc51 [3204]" strokecolor="#4d6d20 [1604]" strokeweight="1pt">
                <v:stroke joinstyle="miter"/>
                <v:textbox>
                  <w:txbxContent>
                    <w:p w14:paraId="555E4D99" w14:textId="0423BEED" w:rsidR="000D7920" w:rsidRPr="005140F2" w:rsidRDefault="000D7920" w:rsidP="00B541B6">
                      <w:pPr>
                        <w:jc w:val="center"/>
                        <w:rPr>
                          <w:b/>
                          <w:sz w:val="10"/>
                          <w:szCs w:val="10"/>
                        </w:rPr>
                      </w:pPr>
                      <w:r w:rsidRPr="005140F2">
                        <w:rPr>
                          <w:b/>
                          <w:sz w:val="10"/>
                          <w:szCs w:val="10"/>
                        </w:rPr>
                        <w:t>Niewystarczający dostęp do infrastruktury technicznej oraz społecznej</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72576" behindDoc="0" locked="0" layoutInCell="1" allowOverlap="1" wp14:anchorId="017E1EBD" wp14:editId="375029ED">
                <wp:simplePos x="0" y="0"/>
                <wp:positionH relativeFrom="column">
                  <wp:posOffset>2268220</wp:posOffset>
                </wp:positionH>
                <wp:positionV relativeFrom="paragraph">
                  <wp:posOffset>313055</wp:posOffset>
                </wp:positionV>
                <wp:extent cx="1264920" cy="478155"/>
                <wp:effectExtent l="0" t="0" r="11430" b="17145"/>
                <wp:wrapNone/>
                <wp:docPr id="27" name="Prostokąt zaokrąglony 27"/>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6DB7E" w14:textId="78304D54" w:rsidR="000D7920" w:rsidRPr="005140F2" w:rsidRDefault="000D7920" w:rsidP="00B541B6">
                            <w:pPr>
                              <w:jc w:val="center"/>
                              <w:rPr>
                                <w:b/>
                                <w:sz w:val="10"/>
                                <w:szCs w:val="10"/>
                              </w:rPr>
                            </w:pPr>
                            <w:r w:rsidRPr="005140F2">
                              <w:rPr>
                                <w:b/>
                                <w:sz w:val="10"/>
                                <w:szCs w:val="10"/>
                              </w:rPr>
                              <w:t>Duża liczba osób korzystających z pomocy społecznej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27" o:spid="_x0000_s1029" style="position:absolute;left:0;text-align:left;margin-left:178.6pt;margin-top:24.65pt;width:99.6pt;height:37.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" fillcolor="#9acc51 [3204]" strokecolor="#4d6d20 [1604]" strokeweight="1pt">
                <v:stroke joinstyle="miter"/>
                <v:textbox>
                  <w:txbxContent>
                    <w:p w14:paraId="19D6DB7E" w14:textId="78304D54" w:rsidR="000D7920" w:rsidRPr="005140F2" w:rsidRDefault="000D7920" w:rsidP="00B541B6">
                      <w:pPr>
                        <w:jc w:val="center"/>
                        <w:rPr>
                          <w:b/>
                          <w:sz w:val="10"/>
                          <w:szCs w:val="10"/>
                        </w:rPr>
                      </w:pPr>
                      <w:r w:rsidRPr="005140F2">
                        <w:rPr>
                          <w:b/>
                          <w:sz w:val="10"/>
                          <w:szCs w:val="10"/>
                        </w:rPr>
                        <w:t>Duża liczba osób korzystających z pomocy społecznej</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84864" behindDoc="0" locked="0" layoutInCell="1" allowOverlap="1" wp14:anchorId="3EB12F68" wp14:editId="213EF360">
                <wp:simplePos x="0" y="0"/>
                <wp:positionH relativeFrom="column">
                  <wp:posOffset>4070350</wp:posOffset>
                </wp:positionH>
                <wp:positionV relativeFrom="paragraph">
                  <wp:posOffset>2338705</wp:posOffset>
                </wp:positionV>
                <wp:extent cx="1264920" cy="478155"/>
                <wp:effectExtent l="0" t="0" r="11430" b="17145"/>
                <wp:wrapNone/>
                <wp:docPr id="49" name="Prostokąt zaokrąglony 49"/>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C7D64" w14:textId="1AA2936A" w:rsidR="000D7920" w:rsidRPr="005140F2" w:rsidRDefault="000D7920" w:rsidP="00B541B6">
                            <w:pPr>
                              <w:jc w:val="center"/>
                              <w:rPr>
                                <w:b/>
                                <w:sz w:val="10"/>
                                <w:szCs w:val="10"/>
                              </w:rPr>
                            </w:pPr>
                            <w:r w:rsidRPr="005140F2">
                              <w:rPr>
                                <w:b/>
                                <w:sz w:val="10"/>
                                <w:szCs w:val="10"/>
                              </w:rPr>
                              <w:t>Zmniejszająca się liczba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9" o:spid="_x0000_s1030" style="position:absolute;left:0;text-align:left;margin-left:320.5pt;margin-top:184.15pt;width:99.6pt;height:37.6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" fillcolor="#9acc51 [3204]" strokecolor="#4d6d20 [1604]" strokeweight="1pt">
                <v:stroke joinstyle="miter"/>
                <v:textbox>
                  <w:txbxContent>
                    <w:p w14:paraId="7BDC7D64" w14:textId="1AA2936A" w:rsidR="000D7920" w:rsidRPr="005140F2" w:rsidRDefault="000D7920" w:rsidP="00B541B6">
                      <w:pPr>
                        <w:jc w:val="center"/>
                        <w:rPr>
                          <w:b/>
                          <w:sz w:val="10"/>
                          <w:szCs w:val="10"/>
                        </w:rPr>
                      </w:pPr>
                      <w:r w:rsidRPr="005140F2">
                        <w:rPr>
                          <w:b/>
                          <w:sz w:val="10"/>
                          <w:szCs w:val="10"/>
                        </w:rPr>
                        <w:t>Zmniejszająca się liczba mieszkańców</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82816" behindDoc="0" locked="0" layoutInCell="1" allowOverlap="1" wp14:anchorId="0C678C07" wp14:editId="53D85DF1">
                <wp:simplePos x="0" y="0"/>
                <wp:positionH relativeFrom="column">
                  <wp:posOffset>4067175</wp:posOffset>
                </wp:positionH>
                <wp:positionV relativeFrom="paragraph">
                  <wp:posOffset>1325880</wp:posOffset>
                </wp:positionV>
                <wp:extent cx="1264920" cy="478155"/>
                <wp:effectExtent l="0" t="0" r="11430" b="17145"/>
                <wp:wrapNone/>
                <wp:docPr id="48" name="Prostokąt zaokrąglony 48"/>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AD46B7" w14:textId="5CF52C03" w:rsidR="000D7920" w:rsidRPr="005140F2" w:rsidRDefault="000D7920" w:rsidP="00B541B6">
                            <w:pPr>
                              <w:jc w:val="center"/>
                              <w:rPr>
                                <w:b/>
                                <w:sz w:val="10"/>
                                <w:szCs w:val="10"/>
                              </w:rPr>
                            </w:pPr>
                            <w:r w:rsidRPr="005140F2">
                              <w:rPr>
                                <w:b/>
                                <w:sz w:val="10"/>
                                <w:szCs w:val="10"/>
                              </w:rPr>
                              <w:t>Dochody gminy Iłża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8" o:spid="_x0000_s1031" style="position:absolute;left:0;text-align:left;margin-left:320.25pt;margin-top:104.4pt;width:99.6pt;height:37.6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" fillcolor="#9acc51 [3204]" strokecolor="#4d6d20 [1604]" strokeweight="1pt">
                <v:stroke joinstyle="miter"/>
                <v:textbox>
                  <w:txbxContent>
                    <w:p w14:paraId="05AD46B7" w14:textId="5CF52C03" w:rsidR="000D7920" w:rsidRPr="005140F2" w:rsidRDefault="000D7920" w:rsidP="00B541B6">
                      <w:pPr>
                        <w:jc w:val="center"/>
                        <w:rPr>
                          <w:b/>
                          <w:sz w:val="10"/>
                          <w:szCs w:val="10"/>
                        </w:rPr>
                      </w:pPr>
                      <w:r w:rsidRPr="005140F2">
                        <w:rPr>
                          <w:b/>
                          <w:sz w:val="10"/>
                          <w:szCs w:val="10"/>
                        </w:rPr>
                        <w:t>Dochody gminy Iłża</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78720" behindDoc="0" locked="0" layoutInCell="1" allowOverlap="1" wp14:anchorId="751749F1" wp14:editId="14A5C0EC">
                <wp:simplePos x="0" y="0"/>
                <wp:positionH relativeFrom="column">
                  <wp:posOffset>363855</wp:posOffset>
                </wp:positionH>
                <wp:positionV relativeFrom="paragraph">
                  <wp:posOffset>3342640</wp:posOffset>
                </wp:positionV>
                <wp:extent cx="1264920" cy="478155"/>
                <wp:effectExtent l="0" t="0" r="11430" b="17145"/>
                <wp:wrapNone/>
                <wp:docPr id="44" name="Prostokąt zaokrąglony 44"/>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97322" w14:textId="7E459A2B" w:rsidR="000D7920" w:rsidRPr="005140F2" w:rsidRDefault="000D7920" w:rsidP="00B541B6">
                            <w:pPr>
                              <w:jc w:val="center"/>
                              <w:rPr>
                                <w:b/>
                                <w:sz w:val="10"/>
                                <w:szCs w:val="10"/>
                              </w:rPr>
                            </w:pPr>
                            <w:r w:rsidRPr="005140F2">
                              <w:rPr>
                                <w:b/>
                                <w:sz w:val="10"/>
                                <w:szCs w:val="10"/>
                              </w:rPr>
                              <w:t>Niewystarczająca liczba podmiotów gospodarczych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4" o:spid="_x0000_s1032" style="position:absolute;left:0;text-align:left;margin-left:28.65pt;margin-top:263.2pt;width:99.6pt;height:37.6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" fillcolor="#9acc51 [3204]" strokecolor="#4d6d20 [1604]" strokeweight="1pt">
                <v:stroke joinstyle="miter"/>
                <v:textbox>
                  <w:txbxContent>
                    <w:p w14:paraId="6DE97322" w14:textId="7E459A2B" w:rsidR="000D7920" w:rsidRPr="005140F2" w:rsidRDefault="000D7920" w:rsidP="00B541B6">
                      <w:pPr>
                        <w:jc w:val="center"/>
                        <w:rPr>
                          <w:b/>
                          <w:sz w:val="10"/>
                          <w:szCs w:val="10"/>
                        </w:rPr>
                      </w:pPr>
                      <w:r w:rsidRPr="005140F2">
                        <w:rPr>
                          <w:b/>
                          <w:sz w:val="10"/>
                          <w:szCs w:val="10"/>
                        </w:rPr>
                        <w:t>Niewystarczająca liczba podmiotów gospodarczych</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76672" behindDoc="0" locked="0" layoutInCell="1" allowOverlap="1" wp14:anchorId="347FE893" wp14:editId="3015D51F">
                <wp:simplePos x="0" y="0"/>
                <wp:positionH relativeFrom="column">
                  <wp:posOffset>360680</wp:posOffset>
                </wp:positionH>
                <wp:positionV relativeFrom="paragraph">
                  <wp:posOffset>2371725</wp:posOffset>
                </wp:positionV>
                <wp:extent cx="1264920" cy="478155"/>
                <wp:effectExtent l="0" t="0" r="11430" b="17145"/>
                <wp:wrapNone/>
                <wp:docPr id="43" name="Prostokąt zaokrąglony 43"/>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E6CC36" w14:textId="6E7AC058" w:rsidR="000D7920" w:rsidRPr="005140F2" w:rsidRDefault="000D7920" w:rsidP="00B541B6">
                            <w:pPr>
                              <w:jc w:val="center"/>
                              <w:rPr>
                                <w:b/>
                                <w:sz w:val="10"/>
                                <w:szCs w:val="10"/>
                              </w:rPr>
                            </w:pPr>
                            <w:r w:rsidRPr="005140F2">
                              <w:rPr>
                                <w:b/>
                                <w:sz w:val="10"/>
                                <w:szCs w:val="10"/>
                              </w:rPr>
                              <w:t>Wysoka stopa Bezrobocie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3" o:spid="_x0000_s1033" style="position:absolute;left:0;text-align:left;margin-left:28.4pt;margin-top:186.75pt;width:99.6pt;height:37.6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" fillcolor="#9acc51 [3204]" strokecolor="#4d6d20 [1604]" strokeweight="1pt">
                <v:stroke joinstyle="miter"/>
                <v:textbox>
                  <w:txbxContent>
                    <w:p w14:paraId="4FE6CC36" w14:textId="6E7AC058" w:rsidR="000D7920" w:rsidRPr="005140F2" w:rsidRDefault="000D7920" w:rsidP="00B541B6">
                      <w:pPr>
                        <w:jc w:val="center"/>
                        <w:rPr>
                          <w:b/>
                          <w:sz w:val="10"/>
                          <w:szCs w:val="10"/>
                        </w:rPr>
                      </w:pPr>
                      <w:r w:rsidRPr="005140F2">
                        <w:rPr>
                          <w:b/>
                          <w:sz w:val="10"/>
                          <w:szCs w:val="10"/>
                        </w:rPr>
                        <w:t>Wysoka stopa Bezrobocie</w:t>
                      </w:r>
                    </w:p>
                  </w:txbxContent>
                </v:textbox>
              </v:roundrect>
            </w:pict>
          </mc:Fallback>
        </mc:AlternateContent>
      </w:r>
      <w:r w:rsidR="00B541B6">
        <w:rPr>
          <w:rFonts w:eastAsia="Times New Roman" w:cs="Times New Roman"/>
          <w:noProof/>
          <w:color w:val="000000"/>
          <w:szCs w:val="20"/>
          <w:lang w:eastAsia="pl-PL"/>
        </w:rPr>
        <mc:AlternateContent>
          <mc:Choice Requires="wps">
            <w:drawing>
              <wp:anchor distT="0" distB="0" distL="114300" distR="114300" simplePos="0" relativeHeight="251674624" behindDoc="0" locked="0" layoutInCell="1" allowOverlap="1" wp14:anchorId="6DCAF005" wp14:editId="01CEE2FC">
                <wp:simplePos x="0" y="0"/>
                <wp:positionH relativeFrom="column">
                  <wp:posOffset>368300</wp:posOffset>
                </wp:positionH>
                <wp:positionV relativeFrom="paragraph">
                  <wp:posOffset>1358265</wp:posOffset>
                </wp:positionV>
                <wp:extent cx="1264920" cy="478155"/>
                <wp:effectExtent l="0" t="0" r="11430" b="17145"/>
                <wp:wrapNone/>
                <wp:docPr id="31" name="Prostokąt zaokrąglony 31"/>
                <wp:cNvGraphicFramePr/>
                <a:graphic xmlns:a="http://schemas.openxmlformats.org/drawingml/2006/main">
                  <a:graphicData uri="http://schemas.microsoft.com/office/word/2010/wordprocessingShape">
                    <wps:wsp>
                      <wps:cNvSpPr/>
                      <wps:spPr>
                        <a:xfrm>
                          <a:off x="0" y="0"/>
                          <a:ext cx="1264920" cy="478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9F9F1" w14:textId="72B48394" w:rsidR="000D7920" w:rsidRPr="005140F2" w:rsidRDefault="000D7920" w:rsidP="00B541B6">
                            <w:pPr>
                              <w:jc w:val="center"/>
                              <w:rPr>
                                <w:b/>
                                <w:sz w:val="10"/>
                                <w:szCs w:val="10"/>
                              </w:rPr>
                            </w:pPr>
                            <w:r w:rsidRPr="005140F2">
                              <w:rPr>
                                <w:b/>
                                <w:sz w:val="10"/>
                                <w:szCs w:val="10"/>
                              </w:rPr>
                              <w:t>Problemy w sferze społecznej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31" o:spid="_x0000_s1034" style="position:absolute;left:0;text-align:left;margin-left:29pt;margin-top:106.95pt;width:99.6pt;height:37.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" fillcolor="#9acc51 [3204]" strokecolor="#4d6d20 [1604]" strokeweight="1pt">
                <v:stroke joinstyle="miter"/>
                <v:textbox>
                  <w:txbxContent>
                    <w:p w14:paraId="2959F9F1" w14:textId="72B48394" w:rsidR="000D7920" w:rsidRPr="005140F2" w:rsidRDefault="000D7920" w:rsidP="00B541B6">
                      <w:pPr>
                        <w:jc w:val="center"/>
                        <w:rPr>
                          <w:b/>
                          <w:sz w:val="10"/>
                          <w:szCs w:val="10"/>
                        </w:rPr>
                      </w:pPr>
                      <w:r w:rsidRPr="005140F2">
                        <w:rPr>
                          <w:b/>
                          <w:sz w:val="10"/>
                          <w:szCs w:val="10"/>
                        </w:rPr>
                        <w:t>Problemy w sferze społecznej</w:t>
                      </w:r>
                    </w:p>
                  </w:txbxContent>
                </v:textbox>
              </v:roundrect>
            </w:pict>
          </mc:Fallback>
        </mc:AlternateContent>
      </w:r>
      <w:r w:rsidR="00B541B6">
        <w:rPr>
          <w:rFonts w:eastAsia="Times New Roman" w:cs="Times New Roman"/>
          <w:color w:val="000000"/>
          <w:szCs w:val="20"/>
          <w:lang w:eastAsia="pl-PL"/>
        </w:rPr>
        <w:br w:type="page"/>
      </w:r>
    </w:p>
    <w:p w14:paraId="1C596CBE" w14:textId="77777777" w:rsidR="003567B7" w:rsidRPr="00DF45D5" w:rsidRDefault="003567B7" w:rsidP="003567B7">
      <w:pPr>
        <w:pStyle w:val="Nagwek1"/>
      </w:pPr>
      <w:bookmarkStart w:id="345" w:name="_Toc475019054"/>
      <w:bookmarkStart w:id="346" w:name="_Toc480742605"/>
      <w:r w:rsidRPr="00DF45D5">
        <w:lastRenderedPageBreak/>
        <w:t>Obszary zdegradowane</w:t>
      </w:r>
      <w:bookmarkEnd w:id="343"/>
      <w:bookmarkEnd w:id="345"/>
      <w:bookmarkEnd w:id="346"/>
    </w:p>
    <w:p w14:paraId="7678A028" w14:textId="5EA14F6B" w:rsidR="002C65E1" w:rsidRDefault="002C65E1">
      <w:pPr>
        <w:spacing w:before="0" w:after="160" w:line="259" w:lineRule="auto"/>
        <w:jc w:val="left"/>
      </w:pPr>
    </w:p>
    <w:p w14:paraId="188C4D94" w14:textId="77777777" w:rsidR="003567B7" w:rsidRPr="00DF45D5" w:rsidRDefault="003567B7" w:rsidP="003567B7">
      <w:r w:rsidRPr="00DF45D5">
        <w:t>Obszar zdegradowany to taki, na którym nasilone są negatywne zjawiska społeczne, do których zaliczyć można m.in.: bezrobocie, ubóstwo, przestępczość, niski poziom edukacji, niski poziom kapitału społecznego, niewystarczający poziom uczestnictwa w życiu publicznym oraz kulturalnym. Co więcej obszar zdegradowany cechuje się co najmniej jednym negatywnym zjawiskiem ze sfery gospodarczej, środowiskowej, przestrzenno-funkcjonalnej, technicznej.</w:t>
      </w:r>
    </w:p>
    <w:p w14:paraId="5988E255" w14:textId="77777777" w:rsidR="003567B7" w:rsidRPr="00DF45D5" w:rsidRDefault="003567B7" w:rsidP="003567B7">
      <w:r w:rsidRPr="00DF45D5">
        <w:t xml:space="preserve">Obszary zdegradowane wyznaczone zostały na podstawie przeprowadzonej analizy wskaźnikowej w pięciu sferach, podczas której wykorzystano syntetyczny wskaźnik </w:t>
      </w:r>
      <w:proofErr w:type="spellStart"/>
      <w:r w:rsidRPr="00DF45D5">
        <w:t>Perkala</w:t>
      </w:r>
      <w:proofErr w:type="spellEnd"/>
      <w:r w:rsidRPr="00DF45D5">
        <w:t xml:space="preserve">. Wyższą wartość wskaźnika syntetycznego </w:t>
      </w:r>
      <w:proofErr w:type="spellStart"/>
      <w:r w:rsidRPr="00DF45D5">
        <w:t>Perkala</w:t>
      </w:r>
      <w:proofErr w:type="spellEnd"/>
      <w:r w:rsidRPr="00DF45D5">
        <w:t xml:space="preserve">, należy interpretować jako obszar, na którym skoncentrowane są negatywne zjawiska. </w:t>
      </w:r>
    </w:p>
    <w:p w14:paraId="0E033A6E" w14:textId="4B1A9687" w:rsidR="005A4FDB" w:rsidRDefault="003567B7" w:rsidP="003567B7">
      <w:r w:rsidRPr="00DF45D5">
        <w:t xml:space="preserve">Obszarami </w:t>
      </w:r>
      <w:r>
        <w:t xml:space="preserve">zdegradowanymi w </w:t>
      </w:r>
      <w:r w:rsidR="00966A71">
        <w:t>gmin</w:t>
      </w:r>
      <w:r>
        <w:t>ie Iłża</w:t>
      </w:r>
      <w:r w:rsidRPr="00DF45D5">
        <w:t xml:space="preserve"> są następujące jednostki urbanistyczne: </w:t>
      </w:r>
      <w:r>
        <w:br/>
      </w:r>
      <w:r>
        <w:rPr>
          <w:b/>
        </w:rPr>
        <w:t>Strefa II, III oraz IV, w przypadku sołectw:</w:t>
      </w:r>
      <w:r w:rsidR="000272E7">
        <w:rPr>
          <w:b/>
        </w:rPr>
        <w:t xml:space="preserve"> </w:t>
      </w:r>
      <w:r w:rsidR="0043285E">
        <w:rPr>
          <w:b/>
        </w:rPr>
        <w:t xml:space="preserve">Chwałowice, Gaworzyna, </w:t>
      </w:r>
      <w:r w:rsidR="00441B6F">
        <w:rPr>
          <w:b/>
        </w:rPr>
        <w:t xml:space="preserve">Jedlanka Stara, Koszary, Pieńki, Piłatka, Prędocin Kolonia, </w:t>
      </w:r>
      <w:r w:rsidR="00441B6F" w:rsidRPr="000272E7">
        <w:rPr>
          <w:b/>
        </w:rPr>
        <w:t>Starosiedlice</w:t>
      </w:r>
      <w:r w:rsidR="0043285E">
        <w:rPr>
          <w:b/>
        </w:rPr>
        <w:t>.</w:t>
      </w:r>
      <w:r w:rsidR="00441B6F" w:rsidRPr="000272E7">
        <w:rPr>
          <w:b/>
        </w:rPr>
        <w:t xml:space="preserve"> </w:t>
      </w:r>
      <w:r w:rsidRPr="00DF45D5">
        <w:t>W tabeli zaprezentowano zestawienie wskaźników syntetycznych w</w:t>
      </w:r>
      <w:r w:rsidR="00E47410">
        <w:t xml:space="preserve"> poszczególnych sferach. Na zielono</w:t>
      </w:r>
      <w:r w:rsidRPr="00DF45D5">
        <w:t xml:space="preserve"> zaznaczone zostały sfery, w których zdiagnozowano stan kryzysowy.</w:t>
      </w:r>
      <w:r w:rsidR="0037240D">
        <w:t xml:space="preserve"> Do wyznaczenia syntetycznego wskaźnika </w:t>
      </w:r>
      <w:proofErr w:type="spellStart"/>
      <w:r w:rsidR="0037240D">
        <w:t>Perkala</w:t>
      </w:r>
      <w:proofErr w:type="spellEnd"/>
      <w:r w:rsidR="0037240D">
        <w:t xml:space="preserve"> wykorzystano wszystkie wskaźniki</w:t>
      </w:r>
      <w:r w:rsidR="00E43573">
        <w:t xml:space="preserve"> zawarte w załączniku 1(wykaz wskaźników)</w:t>
      </w:r>
      <w:r w:rsidR="0037240D">
        <w:t>.</w:t>
      </w:r>
    </w:p>
    <w:p w14:paraId="30D51E5B" w14:textId="11C58F97" w:rsidR="00417C91" w:rsidRDefault="00763950" w:rsidP="00763950">
      <w:pPr>
        <w:pStyle w:val="Legenda"/>
        <w:keepNext/>
      </w:pPr>
      <w:bookmarkStart w:id="347" w:name="_Toc448307738"/>
      <w:bookmarkStart w:id="348" w:name="_Toc454446807"/>
      <w:r w:rsidRPr="00DF45D5">
        <w:t xml:space="preserve">Tabela </w:t>
      </w:r>
      <w:fldSimple w:instr=" SEQ Tabela \* ARABIC ">
        <w:r w:rsidR="00EE7CDB">
          <w:rPr>
            <w:noProof/>
          </w:rPr>
          <w:t>58</w:t>
        </w:r>
      </w:fldSimple>
      <w:r w:rsidRPr="00DF45D5">
        <w:t>. Obszary zdegradowane.</w:t>
      </w:r>
      <w:bookmarkEnd w:id="347"/>
      <w:bookmarkEnd w:id="348"/>
    </w:p>
    <w:tbl>
      <w:tblPr>
        <w:tblStyle w:val="Tabelasiatki4akcent11"/>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59"/>
        <w:gridCol w:w="1559"/>
        <w:gridCol w:w="1559"/>
        <w:gridCol w:w="1561"/>
        <w:gridCol w:w="1416"/>
        <w:gridCol w:w="850"/>
      </w:tblGrid>
      <w:tr w:rsidR="0015622E" w:rsidRPr="005140F2" w14:paraId="572856BB" w14:textId="77777777" w:rsidTr="00F45E9B">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7E615C22" w14:textId="1DB32D71" w:rsidR="00AF3316" w:rsidRPr="005140F2" w:rsidRDefault="00423971"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Strefa</w:t>
            </w:r>
          </w:p>
        </w:tc>
        <w:tc>
          <w:tcPr>
            <w:tcW w:w="766"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7818762A"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Społeczne</w:t>
            </w:r>
          </w:p>
        </w:tc>
        <w:tc>
          <w:tcPr>
            <w:tcW w:w="766"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5D7A2629"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Gospodarcza</w:t>
            </w:r>
          </w:p>
        </w:tc>
        <w:tc>
          <w:tcPr>
            <w:tcW w:w="766"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3216EB4E"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Środowiskowa</w:t>
            </w:r>
          </w:p>
        </w:tc>
        <w:tc>
          <w:tcPr>
            <w:tcW w:w="767"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344DE534"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Przestrzenno-funkcjonalna</w:t>
            </w:r>
          </w:p>
        </w:tc>
        <w:tc>
          <w:tcPr>
            <w:tcW w:w="696"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2B5EDBE0"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Techniczna</w:t>
            </w:r>
          </w:p>
        </w:tc>
        <w:tc>
          <w:tcPr>
            <w:tcW w:w="418" w:type="pct"/>
            <w:tcBorders>
              <w:top w:val="none" w:sz="0" w:space="0" w:color="auto"/>
              <w:left w:val="none" w:sz="0" w:space="0" w:color="auto"/>
              <w:bottom w:val="none" w:sz="0" w:space="0" w:color="auto"/>
              <w:right w:val="none" w:sz="0" w:space="0" w:color="auto"/>
            </w:tcBorders>
            <w:shd w:val="clear" w:color="auto" w:fill="75A430" w:themeFill="accent1" w:themeFillShade="BF"/>
            <w:vAlign w:val="center"/>
            <w:hideMark/>
          </w:tcPr>
          <w:p w14:paraId="7125EDFF" w14:textId="77777777" w:rsidR="00AF3316" w:rsidRPr="005140F2" w:rsidRDefault="00AF3316" w:rsidP="00F45E9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rFonts w:eastAsia="Times New Roman" w:cs="Times New Roman"/>
                <w:color w:val="000000"/>
                <w:sz w:val="16"/>
                <w:szCs w:val="20"/>
                <w:lang w:eastAsia="pl-PL"/>
              </w:rPr>
              <w:t>SUMA</w:t>
            </w:r>
          </w:p>
        </w:tc>
      </w:tr>
      <w:tr w:rsidR="0015622E" w:rsidRPr="005140F2" w14:paraId="1F947C55" w14:textId="77777777" w:rsidTr="000131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bottom"/>
            <w:hideMark/>
          </w:tcPr>
          <w:p w14:paraId="419430F4" w14:textId="77777777" w:rsidR="009D2A59" w:rsidRPr="005140F2" w:rsidRDefault="009D2A59"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I</w:t>
            </w:r>
          </w:p>
        </w:tc>
        <w:tc>
          <w:tcPr>
            <w:tcW w:w="766" w:type="pct"/>
            <w:vAlign w:val="bottom"/>
            <w:hideMark/>
          </w:tcPr>
          <w:p w14:paraId="6D26E57E" w14:textId="3AF774B3"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6,67</w:t>
            </w:r>
          </w:p>
        </w:tc>
        <w:tc>
          <w:tcPr>
            <w:tcW w:w="766" w:type="pct"/>
            <w:shd w:val="clear" w:color="auto" w:fill="auto"/>
            <w:vAlign w:val="bottom"/>
            <w:hideMark/>
          </w:tcPr>
          <w:p w14:paraId="083EFF59" w14:textId="668ED4FD"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2,21</w:t>
            </w:r>
          </w:p>
        </w:tc>
        <w:tc>
          <w:tcPr>
            <w:tcW w:w="766" w:type="pct"/>
            <w:shd w:val="clear" w:color="auto" w:fill="C2E096" w:themeFill="accent1" w:themeFillTint="99"/>
            <w:vAlign w:val="bottom"/>
            <w:hideMark/>
          </w:tcPr>
          <w:p w14:paraId="73D6B473" w14:textId="2D9EBB1C"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767" w:type="pct"/>
            <w:shd w:val="clear" w:color="auto" w:fill="FFFFFF" w:themeFill="background1"/>
            <w:vAlign w:val="bottom"/>
            <w:hideMark/>
          </w:tcPr>
          <w:p w14:paraId="0ED585AF" w14:textId="7F76260A"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2,30</w:t>
            </w:r>
          </w:p>
        </w:tc>
        <w:tc>
          <w:tcPr>
            <w:tcW w:w="696" w:type="pct"/>
            <w:shd w:val="clear" w:color="auto" w:fill="C2E096" w:themeFill="accent1" w:themeFillTint="99"/>
            <w:vAlign w:val="bottom"/>
            <w:hideMark/>
          </w:tcPr>
          <w:p w14:paraId="30763F40" w14:textId="3BBE57B4"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418" w:type="pct"/>
            <w:vAlign w:val="bottom"/>
            <w:hideMark/>
          </w:tcPr>
          <w:p w14:paraId="43654853" w14:textId="3792B5DE"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13,18</w:t>
            </w:r>
          </w:p>
        </w:tc>
      </w:tr>
      <w:tr w:rsidR="0015622E" w:rsidRPr="005140F2" w14:paraId="0FF6A545" w14:textId="77777777" w:rsidTr="00F45E9B">
        <w:trPr>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bottom"/>
            <w:hideMark/>
          </w:tcPr>
          <w:p w14:paraId="1E729D1A" w14:textId="77777777" w:rsidR="009D2A59" w:rsidRPr="005140F2" w:rsidRDefault="009D2A59"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II</w:t>
            </w:r>
          </w:p>
        </w:tc>
        <w:tc>
          <w:tcPr>
            <w:tcW w:w="766" w:type="pct"/>
            <w:shd w:val="clear" w:color="auto" w:fill="C2E096" w:themeFill="accent1" w:themeFillTint="99"/>
            <w:vAlign w:val="bottom"/>
            <w:hideMark/>
          </w:tcPr>
          <w:p w14:paraId="2E01A837" w14:textId="2DE68610" w:rsidR="009D2A59" w:rsidRPr="005140F2" w:rsidRDefault="00013147"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Pr>
                <w:sz w:val="16"/>
              </w:rPr>
              <w:t>10</w:t>
            </w:r>
            <w:r w:rsidR="009D2A59" w:rsidRPr="005140F2">
              <w:rPr>
                <w:sz w:val="16"/>
              </w:rPr>
              <w:t>,01</w:t>
            </w:r>
          </w:p>
        </w:tc>
        <w:tc>
          <w:tcPr>
            <w:tcW w:w="766" w:type="pct"/>
            <w:vAlign w:val="bottom"/>
            <w:hideMark/>
          </w:tcPr>
          <w:p w14:paraId="109F218C" w14:textId="364D92E9"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0,00</w:t>
            </w:r>
          </w:p>
        </w:tc>
        <w:tc>
          <w:tcPr>
            <w:tcW w:w="766" w:type="pct"/>
            <w:shd w:val="clear" w:color="auto" w:fill="C2E096" w:themeFill="accent1" w:themeFillTint="99"/>
            <w:vAlign w:val="bottom"/>
            <w:hideMark/>
          </w:tcPr>
          <w:p w14:paraId="43D6A9FD" w14:textId="645529FB"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767" w:type="pct"/>
            <w:shd w:val="clear" w:color="auto" w:fill="auto"/>
            <w:vAlign w:val="bottom"/>
            <w:hideMark/>
          </w:tcPr>
          <w:p w14:paraId="1D44163F" w14:textId="4F8A5711"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3,66</w:t>
            </w:r>
          </w:p>
        </w:tc>
        <w:tc>
          <w:tcPr>
            <w:tcW w:w="696" w:type="pct"/>
            <w:vAlign w:val="bottom"/>
            <w:hideMark/>
          </w:tcPr>
          <w:p w14:paraId="58161F5D" w14:textId="366C5618"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0,00</w:t>
            </w:r>
          </w:p>
        </w:tc>
        <w:tc>
          <w:tcPr>
            <w:tcW w:w="418" w:type="pct"/>
            <w:shd w:val="clear" w:color="auto" w:fill="4E6E20" w:themeFill="accent1" w:themeFillShade="80"/>
            <w:vAlign w:val="bottom"/>
            <w:hideMark/>
          </w:tcPr>
          <w:p w14:paraId="63BE20A1" w14:textId="311A9FCD" w:rsidR="009D2A59" w:rsidRPr="005140F2" w:rsidRDefault="00013147"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20"/>
                <w:lang w:eastAsia="pl-PL"/>
              </w:rPr>
            </w:pPr>
            <w:r>
              <w:rPr>
                <w:sz w:val="16"/>
              </w:rPr>
              <w:t>14</w:t>
            </w:r>
            <w:r w:rsidR="009D2A59" w:rsidRPr="005140F2">
              <w:rPr>
                <w:sz w:val="16"/>
              </w:rPr>
              <w:t>,67</w:t>
            </w:r>
          </w:p>
        </w:tc>
      </w:tr>
      <w:tr w:rsidR="0015622E" w:rsidRPr="005140F2" w14:paraId="4287C1BC" w14:textId="77777777" w:rsidTr="00F45E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bottom"/>
            <w:hideMark/>
          </w:tcPr>
          <w:p w14:paraId="042F074F" w14:textId="77777777" w:rsidR="009D2A59" w:rsidRPr="005140F2" w:rsidRDefault="009D2A59"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III</w:t>
            </w:r>
          </w:p>
        </w:tc>
        <w:tc>
          <w:tcPr>
            <w:tcW w:w="766" w:type="pct"/>
            <w:shd w:val="clear" w:color="auto" w:fill="C2E096" w:themeFill="accent1" w:themeFillTint="99"/>
            <w:vAlign w:val="bottom"/>
            <w:hideMark/>
          </w:tcPr>
          <w:p w14:paraId="1B3820DE" w14:textId="4C5438D4"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10,96</w:t>
            </w:r>
          </w:p>
        </w:tc>
        <w:tc>
          <w:tcPr>
            <w:tcW w:w="766" w:type="pct"/>
            <w:vAlign w:val="bottom"/>
            <w:hideMark/>
          </w:tcPr>
          <w:p w14:paraId="53519CD8" w14:textId="7E9C723A"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1,58</w:t>
            </w:r>
          </w:p>
        </w:tc>
        <w:tc>
          <w:tcPr>
            <w:tcW w:w="766" w:type="pct"/>
            <w:shd w:val="clear" w:color="auto" w:fill="C2E096" w:themeFill="accent1" w:themeFillTint="99"/>
            <w:vAlign w:val="bottom"/>
            <w:hideMark/>
          </w:tcPr>
          <w:p w14:paraId="7CFAED25" w14:textId="1E867D7A"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767" w:type="pct"/>
            <w:shd w:val="clear" w:color="auto" w:fill="auto"/>
            <w:vAlign w:val="bottom"/>
            <w:hideMark/>
          </w:tcPr>
          <w:p w14:paraId="4168AD1C" w14:textId="674E9BCF"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2,86</w:t>
            </w:r>
          </w:p>
        </w:tc>
        <w:tc>
          <w:tcPr>
            <w:tcW w:w="696" w:type="pct"/>
            <w:shd w:val="clear" w:color="auto" w:fill="auto"/>
            <w:vAlign w:val="bottom"/>
            <w:hideMark/>
          </w:tcPr>
          <w:p w14:paraId="67C5F0FF" w14:textId="4C7A8B0A"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0,16</w:t>
            </w:r>
          </w:p>
        </w:tc>
        <w:tc>
          <w:tcPr>
            <w:tcW w:w="418" w:type="pct"/>
            <w:shd w:val="clear" w:color="auto" w:fill="4E6E20" w:themeFill="accent1" w:themeFillShade="80"/>
            <w:vAlign w:val="bottom"/>
            <w:hideMark/>
          </w:tcPr>
          <w:p w14:paraId="2FBB6112" w14:textId="49F9F049"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20"/>
                <w:lang w:eastAsia="pl-PL"/>
              </w:rPr>
            </w:pPr>
            <w:r w:rsidRPr="005140F2">
              <w:rPr>
                <w:sz w:val="16"/>
              </w:rPr>
              <w:t>16,56</w:t>
            </w:r>
          </w:p>
        </w:tc>
      </w:tr>
      <w:tr w:rsidR="0015622E" w:rsidRPr="005140F2" w14:paraId="330E965D" w14:textId="77777777" w:rsidTr="00F45E9B">
        <w:trPr>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bottom"/>
            <w:hideMark/>
          </w:tcPr>
          <w:p w14:paraId="6D202D19" w14:textId="77777777" w:rsidR="009D2A59" w:rsidRPr="005140F2" w:rsidRDefault="009D2A59"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IV</w:t>
            </w:r>
          </w:p>
        </w:tc>
        <w:tc>
          <w:tcPr>
            <w:tcW w:w="766" w:type="pct"/>
            <w:shd w:val="clear" w:color="auto" w:fill="C2E096" w:themeFill="accent1" w:themeFillTint="99"/>
            <w:vAlign w:val="bottom"/>
            <w:hideMark/>
          </w:tcPr>
          <w:p w14:paraId="066F1631" w14:textId="4272B07A"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10,22</w:t>
            </w:r>
          </w:p>
        </w:tc>
        <w:tc>
          <w:tcPr>
            <w:tcW w:w="766" w:type="pct"/>
            <w:shd w:val="clear" w:color="auto" w:fill="C2E096" w:themeFill="accent1" w:themeFillTint="99"/>
            <w:vAlign w:val="bottom"/>
            <w:hideMark/>
          </w:tcPr>
          <w:p w14:paraId="6EB2FDE3" w14:textId="399BE0E6"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2,81</w:t>
            </w:r>
          </w:p>
        </w:tc>
        <w:tc>
          <w:tcPr>
            <w:tcW w:w="766" w:type="pct"/>
            <w:shd w:val="clear" w:color="auto" w:fill="C2E096" w:themeFill="accent1" w:themeFillTint="99"/>
            <w:vAlign w:val="bottom"/>
            <w:hideMark/>
          </w:tcPr>
          <w:p w14:paraId="63C2CE1F" w14:textId="702F4BB5"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767" w:type="pct"/>
            <w:shd w:val="clear" w:color="auto" w:fill="FFFFFF" w:themeFill="background1"/>
            <w:vAlign w:val="bottom"/>
            <w:hideMark/>
          </w:tcPr>
          <w:p w14:paraId="436A6164" w14:textId="2553B6AA"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696" w:type="pct"/>
            <w:shd w:val="clear" w:color="auto" w:fill="C2E096" w:themeFill="accent1" w:themeFillTint="99"/>
            <w:vAlign w:val="bottom"/>
            <w:hideMark/>
          </w:tcPr>
          <w:p w14:paraId="632702E8" w14:textId="0E1DD065"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pl-PL"/>
              </w:rPr>
            </w:pPr>
            <w:r w:rsidRPr="005140F2">
              <w:rPr>
                <w:sz w:val="16"/>
              </w:rPr>
              <w:t>0,74</w:t>
            </w:r>
          </w:p>
        </w:tc>
        <w:tc>
          <w:tcPr>
            <w:tcW w:w="418" w:type="pct"/>
            <w:shd w:val="clear" w:color="auto" w:fill="4E6E20" w:themeFill="accent1" w:themeFillShade="80"/>
            <w:vAlign w:val="bottom"/>
            <w:hideMark/>
          </w:tcPr>
          <w:p w14:paraId="6AA7665B" w14:textId="605EF519" w:rsidR="009D2A59" w:rsidRPr="005140F2" w:rsidRDefault="009D2A59" w:rsidP="00F45E9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20"/>
                <w:lang w:eastAsia="pl-PL"/>
              </w:rPr>
            </w:pPr>
            <w:r w:rsidRPr="005140F2">
              <w:rPr>
                <w:sz w:val="16"/>
              </w:rPr>
              <w:t>15,77</w:t>
            </w:r>
          </w:p>
        </w:tc>
      </w:tr>
      <w:tr w:rsidR="0015622E" w:rsidRPr="005140F2" w14:paraId="7123F02E" w14:textId="77777777" w:rsidTr="00F45E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bottom"/>
            <w:hideMark/>
          </w:tcPr>
          <w:p w14:paraId="51AB3770" w14:textId="77777777" w:rsidR="009D2A59" w:rsidRPr="005140F2" w:rsidRDefault="009D2A59" w:rsidP="00F45E9B">
            <w:pPr>
              <w:spacing w:before="0" w:line="240" w:lineRule="auto"/>
              <w:jc w:val="center"/>
              <w:rPr>
                <w:rFonts w:eastAsia="Times New Roman" w:cs="Times New Roman"/>
                <w:color w:val="000000"/>
                <w:sz w:val="16"/>
                <w:szCs w:val="20"/>
                <w:lang w:eastAsia="pl-PL"/>
              </w:rPr>
            </w:pPr>
            <w:r w:rsidRPr="005140F2">
              <w:rPr>
                <w:rFonts w:eastAsia="Times New Roman" w:cs="Times New Roman"/>
                <w:color w:val="000000"/>
                <w:sz w:val="16"/>
                <w:szCs w:val="20"/>
                <w:lang w:eastAsia="pl-PL"/>
              </w:rPr>
              <w:t>V</w:t>
            </w:r>
          </w:p>
        </w:tc>
        <w:tc>
          <w:tcPr>
            <w:tcW w:w="766" w:type="pct"/>
            <w:vAlign w:val="bottom"/>
            <w:hideMark/>
          </w:tcPr>
          <w:p w14:paraId="307AB2BC" w14:textId="719AA4FB"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2,32</w:t>
            </w:r>
          </w:p>
        </w:tc>
        <w:tc>
          <w:tcPr>
            <w:tcW w:w="766" w:type="pct"/>
            <w:shd w:val="clear" w:color="auto" w:fill="C2E096" w:themeFill="accent1" w:themeFillTint="99"/>
            <w:vAlign w:val="bottom"/>
            <w:hideMark/>
          </w:tcPr>
          <w:p w14:paraId="6E27911D" w14:textId="397972A5"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2,60</w:t>
            </w:r>
          </w:p>
        </w:tc>
        <w:tc>
          <w:tcPr>
            <w:tcW w:w="766" w:type="pct"/>
            <w:shd w:val="clear" w:color="auto" w:fill="C2E096" w:themeFill="accent1" w:themeFillTint="99"/>
            <w:vAlign w:val="bottom"/>
            <w:hideMark/>
          </w:tcPr>
          <w:p w14:paraId="7EF6F5ED" w14:textId="5FFFF7AB"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1,00</w:t>
            </w:r>
          </w:p>
        </w:tc>
        <w:tc>
          <w:tcPr>
            <w:tcW w:w="767" w:type="pct"/>
            <w:shd w:val="clear" w:color="auto" w:fill="FFFFFF" w:themeFill="background1"/>
            <w:vAlign w:val="bottom"/>
            <w:hideMark/>
          </w:tcPr>
          <w:p w14:paraId="6345709E" w14:textId="7A7E1EA4"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2,18</w:t>
            </w:r>
          </w:p>
        </w:tc>
        <w:tc>
          <w:tcPr>
            <w:tcW w:w="696" w:type="pct"/>
            <w:shd w:val="clear" w:color="auto" w:fill="auto"/>
            <w:vAlign w:val="bottom"/>
            <w:hideMark/>
          </w:tcPr>
          <w:p w14:paraId="79FE5069" w14:textId="34A1187E"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F45E9B">
              <w:rPr>
                <w:sz w:val="16"/>
              </w:rPr>
              <w:t>0,03</w:t>
            </w:r>
          </w:p>
        </w:tc>
        <w:tc>
          <w:tcPr>
            <w:tcW w:w="418" w:type="pct"/>
            <w:vAlign w:val="bottom"/>
            <w:hideMark/>
          </w:tcPr>
          <w:p w14:paraId="2C5FC561" w14:textId="54AF7F0F" w:rsidR="009D2A59" w:rsidRPr="005140F2" w:rsidRDefault="009D2A59" w:rsidP="00F45E9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pl-PL"/>
              </w:rPr>
            </w:pPr>
            <w:r w:rsidRPr="005140F2">
              <w:rPr>
                <w:sz w:val="16"/>
              </w:rPr>
              <w:t>8,13</w:t>
            </w:r>
          </w:p>
        </w:tc>
      </w:tr>
    </w:tbl>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0"/>
        <w:gridCol w:w="1558"/>
        <w:gridCol w:w="1526"/>
        <w:gridCol w:w="1538"/>
        <w:gridCol w:w="1603"/>
        <w:gridCol w:w="1475"/>
        <w:gridCol w:w="820"/>
      </w:tblGrid>
      <w:tr w:rsidR="005140F2" w:rsidRPr="003D13BC" w14:paraId="03386177" w14:textId="77777777" w:rsidTr="005140F2">
        <w:trPr>
          <w:trHeight w:val="641"/>
          <w:jc w:val="center"/>
        </w:trPr>
        <w:tc>
          <w:tcPr>
            <w:tcW w:w="823" w:type="pct"/>
            <w:shd w:val="clear" w:color="auto" w:fill="75A430" w:themeFill="accent1" w:themeFillShade="BF"/>
            <w:vAlign w:val="center"/>
            <w:hideMark/>
          </w:tcPr>
          <w:p w14:paraId="3A3870A8" w14:textId="77777777" w:rsidR="00F144DD" w:rsidRPr="005140F2" w:rsidRDefault="00F144DD" w:rsidP="003D13BC">
            <w:pPr>
              <w:spacing w:before="0" w:line="240" w:lineRule="auto"/>
              <w:jc w:val="center"/>
              <w:rPr>
                <w:rFonts w:eastAsia="Times New Roman" w:cs="Times New Roman"/>
                <w:b/>
                <w:bCs/>
                <w:color w:val="000000"/>
                <w:sz w:val="16"/>
                <w:szCs w:val="16"/>
                <w:lang w:eastAsia="pl-PL"/>
              </w:rPr>
            </w:pPr>
            <w:r w:rsidRPr="005140F2">
              <w:rPr>
                <w:rFonts w:eastAsia="Times New Roman" w:cs="Times New Roman"/>
                <w:b/>
                <w:bCs/>
                <w:color w:val="000000"/>
                <w:sz w:val="16"/>
                <w:szCs w:val="16"/>
                <w:lang w:eastAsia="pl-PL"/>
              </w:rPr>
              <w:t>sołectwo</w:t>
            </w:r>
          </w:p>
        </w:tc>
        <w:tc>
          <w:tcPr>
            <w:tcW w:w="763" w:type="pct"/>
            <w:shd w:val="clear" w:color="auto" w:fill="75A430" w:themeFill="accent1" w:themeFillShade="BF"/>
            <w:vAlign w:val="center"/>
            <w:hideMark/>
          </w:tcPr>
          <w:p w14:paraId="2246BD64"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Społeczna</w:t>
            </w:r>
          </w:p>
        </w:tc>
        <w:tc>
          <w:tcPr>
            <w:tcW w:w="748" w:type="pct"/>
            <w:shd w:val="clear" w:color="auto" w:fill="75A430" w:themeFill="accent1" w:themeFillShade="BF"/>
            <w:vAlign w:val="center"/>
            <w:hideMark/>
          </w:tcPr>
          <w:p w14:paraId="0EDC6F6F"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Gospodarcza</w:t>
            </w:r>
          </w:p>
        </w:tc>
        <w:tc>
          <w:tcPr>
            <w:tcW w:w="754" w:type="pct"/>
            <w:shd w:val="clear" w:color="auto" w:fill="75A430" w:themeFill="accent1" w:themeFillShade="BF"/>
            <w:vAlign w:val="center"/>
            <w:hideMark/>
          </w:tcPr>
          <w:p w14:paraId="39ABC174"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Środowiskowa</w:t>
            </w:r>
          </w:p>
        </w:tc>
        <w:tc>
          <w:tcPr>
            <w:tcW w:w="786" w:type="pct"/>
            <w:shd w:val="clear" w:color="auto" w:fill="75A430" w:themeFill="accent1" w:themeFillShade="BF"/>
            <w:vAlign w:val="center"/>
            <w:hideMark/>
          </w:tcPr>
          <w:p w14:paraId="0D29479A"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Przestrzenno-funkcjonalna</w:t>
            </w:r>
          </w:p>
        </w:tc>
        <w:tc>
          <w:tcPr>
            <w:tcW w:w="723" w:type="pct"/>
            <w:shd w:val="clear" w:color="auto" w:fill="75A430" w:themeFill="accent1" w:themeFillShade="BF"/>
            <w:vAlign w:val="center"/>
            <w:hideMark/>
          </w:tcPr>
          <w:p w14:paraId="03AC84DD"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Techniczna</w:t>
            </w:r>
          </w:p>
        </w:tc>
        <w:tc>
          <w:tcPr>
            <w:tcW w:w="402" w:type="pct"/>
            <w:shd w:val="clear" w:color="auto" w:fill="75A430" w:themeFill="accent1" w:themeFillShade="BF"/>
            <w:vAlign w:val="center"/>
            <w:hideMark/>
          </w:tcPr>
          <w:p w14:paraId="0C71C251" w14:textId="77777777" w:rsidR="00F144DD" w:rsidRPr="005140F2" w:rsidRDefault="00F144DD" w:rsidP="003D13BC">
            <w:pPr>
              <w:spacing w:before="0" w:line="240" w:lineRule="auto"/>
              <w:jc w:val="center"/>
              <w:rPr>
                <w:rFonts w:eastAsia="Times New Roman" w:cs="Times New Roman"/>
                <w:b/>
                <w:color w:val="000000"/>
                <w:sz w:val="16"/>
                <w:szCs w:val="16"/>
                <w:lang w:eastAsia="pl-PL"/>
              </w:rPr>
            </w:pPr>
            <w:r w:rsidRPr="005140F2">
              <w:rPr>
                <w:rFonts w:eastAsia="Times New Roman" w:cs="Times New Roman"/>
                <w:b/>
                <w:color w:val="000000"/>
                <w:sz w:val="16"/>
                <w:szCs w:val="16"/>
                <w:lang w:eastAsia="pl-PL"/>
              </w:rPr>
              <w:t>SUMA</w:t>
            </w:r>
          </w:p>
        </w:tc>
      </w:tr>
      <w:tr w:rsidR="005140F2" w:rsidRPr="003D13BC" w14:paraId="6160598C" w14:textId="77777777" w:rsidTr="005140F2">
        <w:trPr>
          <w:trHeight w:val="252"/>
          <w:jc w:val="center"/>
        </w:trPr>
        <w:tc>
          <w:tcPr>
            <w:tcW w:w="823" w:type="pct"/>
            <w:shd w:val="clear" w:color="000000" w:fill="FFFFFF"/>
            <w:vAlign w:val="center"/>
            <w:hideMark/>
          </w:tcPr>
          <w:p w14:paraId="24FFC30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Alojzów</w:t>
            </w:r>
          </w:p>
        </w:tc>
        <w:tc>
          <w:tcPr>
            <w:tcW w:w="763" w:type="pct"/>
            <w:shd w:val="clear" w:color="auto" w:fill="auto"/>
            <w:vAlign w:val="center"/>
            <w:hideMark/>
          </w:tcPr>
          <w:p w14:paraId="02E90716"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5,64</w:t>
            </w:r>
          </w:p>
        </w:tc>
        <w:tc>
          <w:tcPr>
            <w:tcW w:w="748" w:type="pct"/>
            <w:shd w:val="clear" w:color="auto" w:fill="C2E096" w:themeFill="accent1" w:themeFillTint="99"/>
            <w:vAlign w:val="center"/>
            <w:hideMark/>
          </w:tcPr>
          <w:p w14:paraId="40C19BED"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2,32</w:t>
            </w:r>
          </w:p>
        </w:tc>
        <w:tc>
          <w:tcPr>
            <w:tcW w:w="754" w:type="pct"/>
            <w:shd w:val="clear" w:color="auto" w:fill="C2E096" w:themeFill="accent1" w:themeFillTint="99"/>
            <w:vAlign w:val="center"/>
            <w:hideMark/>
          </w:tcPr>
          <w:p w14:paraId="5E87B122"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0,47</w:t>
            </w:r>
          </w:p>
        </w:tc>
        <w:tc>
          <w:tcPr>
            <w:tcW w:w="786" w:type="pct"/>
            <w:shd w:val="clear" w:color="auto" w:fill="auto"/>
            <w:vAlign w:val="center"/>
            <w:hideMark/>
          </w:tcPr>
          <w:p w14:paraId="16A3549F" w14:textId="77ADDC9B"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2,19</w:t>
            </w:r>
          </w:p>
        </w:tc>
        <w:tc>
          <w:tcPr>
            <w:tcW w:w="723" w:type="pct"/>
            <w:shd w:val="clear" w:color="auto" w:fill="C2E096" w:themeFill="accent1" w:themeFillTint="99"/>
            <w:vAlign w:val="center"/>
            <w:hideMark/>
          </w:tcPr>
          <w:p w14:paraId="12F2277D"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0,78</w:t>
            </w:r>
          </w:p>
        </w:tc>
        <w:tc>
          <w:tcPr>
            <w:tcW w:w="402" w:type="pct"/>
            <w:shd w:val="clear" w:color="auto" w:fill="auto"/>
            <w:vAlign w:val="center"/>
            <w:hideMark/>
          </w:tcPr>
          <w:p w14:paraId="6EE1A413" w14:textId="77B274AD"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11,41</w:t>
            </w:r>
          </w:p>
        </w:tc>
      </w:tr>
      <w:tr w:rsidR="005140F2" w:rsidRPr="003D13BC" w14:paraId="012B1264" w14:textId="77777777" w:rsidTr="005140F2">
        <w:trPr>
          <w:trHeight w:val="252"/>
          <w:jc w:val="center"/>
        </w:trPr>
        <w:tc>
          <w:tcPr>
            <w:tcW w:w="823" w:type="pct"/>
            <w:shd w:val="clear" w:color="000000" w:fill="FFFFFF"/>
            <w:vAlign w:val="center"/>
            <w:hideMark/>
          </w:tcPr>
          <w:p w14:paraId="4858386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Białka</w:t>
            </w:r>
          </w:p>
        </w:tc>
        <w:tc>
          <w:tcPr>
            <w:tcW w:w="763" w:type="pct"/>
            <w:shd w:val="clear" w:color="auto" w:fill="C2E096" w:themeFill="accent1" w:themeFillTint="99"/>
            <w:vAlign w:val="center"/>
            <w:hideMark/>
          </w:tcPr>
          <w:p w14:paraId="7B77F059"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10,14</w:t>
            </w:r>
          </w:p>
        </w:tc>
        <w:tc>
          <w:tcPr>
            <w:tcW w:w="748" w:type="pct"/>
            <w:shd w:val="clear" w:color="auto" w:fill="auto"/>
            <w:vAlign w:val="center"/>
            <w:hideMark/>
          </w:tcPr>
          <w:p w14:paraId="434C83F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2,26</w:t>
            </w:r>
          </w:p>
        </w:tc>
        <w:tc>
          <w:tcPr>
            <w:tcW w:w="754" w:type="pct"/>
            <w:shd w:val="clear" w:color="auto" w:fill="auto"/>
            <w:vAlign w:val="center"/>
            <w:hideMark/>
          </w:tcPr>
          <w:p w14:paraId="69704BE9"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0,02</w:t>
            </w:r>
          </w:p>
        </w:tc>
        <w:tc>
          <w:tcPr>
            <w:tcW w:w="786" w:type="pct"/>
            <w:shd w:val="clear" w:color="auto" w:fill="auto"/>
            <w:vAlign w:val="center"/>
            <w:hideMark/>
          </w:tcPr>
          <w:p w14:paraId="141D2308" w14:textId="4D43B33D"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sz w:val="16"/>
                <w:szCs w:val="16"/>
              </w:rPr>
              <w:t>4,01</w:t>
            </w:r>
          </w:p>
        </w:tc>
        <w:tc>
          <w:tcPr>
            <w:tcW w:w="723" w:type="pct"/>
            <w:shd w:val="clear" w:color="auto" w:fill="auto"/>
            <w:vAlign w:val="center"/>
            <w:hideMark/>
          </w:tcPr>
          <w:p w14:paraId="3CD5A746"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0,22</w:t>
            </w:r>
          </w:p>
        </w:tc>
        <w:tc>
          <w:tcPr>
            <w:tcW w:w="402" w:type="pct"/>
            <w:shd w:val="clear" w:color="auto" w:fill="auto"/>
            <w:vAlign w:val="center"/>
            <w:hideMark/>
          </w:tcPr>
          <w:p w14:paraId="6B7EF933" w14:textId="07B45F5E"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16,65</w:t>
            </w:r>
          </w:p>
        </w:tc>
      </w:tr>
      <w:tr w:rsidR="005140F2" w:rsidRPr="003D13BC" w14:paraId="23E2AF5C" w14:textId="77777777" w:rsidTr="005140F2">
        <w:trPr>
          <w:trHeight w:val="252"/>
          <w:jc w:val="center"/>
        </w:trPr>
        <w:tc>
          <w:tcPr>
            <w:tcW w:w="823" w:type="pct"/>
            <w:shd w:val="clear" w:color="000000" w:fill="FFFFFF"/>
            <w:vAlign w:val="center"/>
            <w:hideMark/>
          </w:tcPr>
          <w:p w14:paraId="6C6D395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proofErr w:type="spellStart"/>
            <w:r w:rsidRPr="005140F2">
              <w:rPr>
                <w:rFonts w:eastAsia="Times New Roman" w:cs="Times New Roman"/>
                <w:color w:val="000000"/>
                <w:sz w:val="16"/>
                <w:szCs w:val="16"/>
                <w:lang w:eastAsia="pl-PL"/>
              </w:rPr>
              <w:t>Błaziny</w:t>
            </w:r>
            <w:proofErr w:type="spellEnd"/>
            <w:r w:rsidRPr="005140F2">
              <w:rPr>
                <w:rFonts w:eastAsia="Times New Roman" w:cs="Times New Roman"/>
                <w:color w:val="000000"/>
                <w:sz w:val="16"/>
                <w:szCs w:val="16"/>
                <w:lang w:eastAsia="pl-PL"/>
              </w:rPr>
              <w:t xml:space="preserve"> Dolne</w:t>
            </w:r>
          </w:p>
        </w:tc>
        <w:tc>
          <w:tcPr>
            <w:tcW w:w="763" w:type="pct"/>
            <w:shd w:val="clear" w:color="auto" w:fill="auto"/>
            <w:vAlign w:val="center"/>
            <w:hideMark/>
          </w:tcPr>
          <w:p w14:paraId="353E2649"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7,59</w:t>
            </w:r>
          </w:p>
        </w:tc>
        <w:tc>
          <w:tcPr>
            <w:tcW w:w="748" w:type="pct"/>
            <w:shd w:val="clear" w:color="auto" w:fill="auto"/>
            <w:vAlign w:val="center"/>
            <w:hideMark/>
          </w:tcPr>
          <w:p w14:paraId="2C4F95D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1,79</w:t>
            </w:r>
          </w:p>
        </w:tc>
        <w:tc>
          <w:tcPr>
            <w:tcW w:w="754" w:type="pct"/>
            <w:shd w:val="clear" w:color="auto" w:fill="C2E096" w:themeFill="accent1" w:themeFillTint="99"/>
            <w:vAlign w:val="center"/>
            <w:hideMark/>
          </w:tcPr>
          <w:p w14:paraId="0433177F"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0,28</w:t>
            </w:r>
          </w:p>
        </w:tc>
        <w:tc>
          <w:tcPr>
            <w:tcW w:w="786" w:type="pct"/>
            <w:shd w:val="clear" w:color="auto" w:fill="auto"/>
            <w:vAlign w:val="center"/>
            <w:hideMark/>
          </w:tcPr>
          <w:p w14:paraId="371908D4" w14:textId="6796C7F9"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2,62</w:t>
            </w:r>
          </w:p>
        </w:tc>
        <w:tc>
          <w:tcPr>
            <w:tcW w:w="723" w:type="pct"/>
            <w:shd w:val="clear" w:color="auto" w:fill="auto"/>
            <w:vAlign w:val="center"/>
            <w:hideMark/>
          </w:tcPr>
          <w:p w14:paraId="56746E80"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0,33</w:t>
            </w:r>
          </w:p>
        </w:tc>
        <w:tc>
          <w:tcPr>
            <w:tcW w:w="402" w:type="pct"/>
            <w:shd w:val="clear" w:color="auto" w:fill="auto"/>
            <w:vAlign w:val="center"/>
            <w:hideMark/>
          </w:tcPr>
          <w:p w14:paraId="4BC01B43" w14:textId="0637FF23"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12,61</w:t>
            </w:r>
          </w:p>
        </w:tc>
      </w:tr>
      <w:tr w:rsidR="005140F2" w:rsidRPr="003D13BC" w14:paraId="4FE95408" w14:textId="77777777" w:rsidTr="005140F2">
        <w:trPr>
          <w:trHeight w:val="252"/>
          <w:jc w:val="center"/>
        </w:trPr>
        <w:tc>
          <w:tcPr>
            <w:tcW w:w="823" w:type="pct"/>
            <w:shd w:val="clear" w:color="000000" w:fill="FFFFFF"/>
            <w:vAlign w:val="center"/>
            <w:hideMark/>
          </w:tcPr>
          <w:p w14:paraId="4A6E23F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proofErr w:type="spellStart"/>
            <w:r w:rsidRPr="005140F2">
              <w:rPr>
                <w:rFonts w:eastAsia="Times New Roman" w:cs="Times New Roman"/>
                <w:color w:val="000000"/>
                <w:sz w:val="16"/>
                <w:szCs w:val="16"/>
                <w:lang w:eastAsia="pl-PL"/>
              </w:rPr>
              <w:t>Błaziny</w:t>
            </w:r>
            <w:proofErr w:type="spellEnd"/>
            <w:r w:rsidRPr="005140F2">
              <w:rPr>
                <w:rFonts w:eastAsia="Times New Roman" w:cs="Times New Roman"/>
                <w:color w:val="000000"/>
                <w:sz w:val="16"/>
                <w:szCs w:val="16"/>
                <w:lang w:eastAsia="pl-PL"/>
              </w:rPr>
              <w:t xml:space="preserve"> Górne</w:t>
            </w:r>
          </w:p>
        </w:tc>
        <w:tc>
          <w:tcPr>
            <w:tcW w:w="763" w:type="pct"/>
            <w:shd w:val="clear" w:color="auto" w:fill="auto"/>
            <w:vAlign w:val="center"/>
            <w:hideMark/>
          </w:tcPr>
          <w:p w14:paraId="7E671990"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8,53</w:t>
            </w:r>
          </w:p>
        </w:tc>
        <w:tc>
          <w:tcPr>
            <w:tcW w:w="748" w:type="pct"/>
            <w:shd w:val="clear" w:color="auto" w:fill="auto"/>
            <w:vAlign w:val="center"/>
            <w:hideMark/>
          </w:tcPr>
          <w:p w14:paraId="544CB128"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2,26</w:t>
            </w:r>
          </w:p>
        </w:tc>
        <w:tc>
          <w:tcPr>
            <w:tcW w:w="754" w:type="pct"/>
            <w:shd w:val="clear" w:color="auto" w:fill="auto"/>
            <w:vAlign w:val="center"/>
            <w:hideMark/>
          </w:tcPr>
          <w:p w14:paraId="1D35318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0,20</w:t>
            </w:r>
          </w:p>
        </w:tc>
        <w:tc>
          <w:tcPr>
            <w:tcW w:w="786" w:type="pct"/>
            <w:shd w:val="clear" w:color="auto" w:fill="auto"/>
            <w:vAlign w:val="center"/>
            <w:hideMark/>
          </w:tcPr>
          <w:p w14:paraId="1CB92A3C" w14:textId="101C7C4A"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3,97</w:t>
            </w:r>
          </w:p>
        </w:tc>
        <w:tc>
          <w:tcPr>
            <w:tcW w:w="723" w:type="pct"/>
            <w:shd w:val="clear" w:color="auto" w:fill="auto"/>
            <w:vAlign w:val="center"/>
            <w:hideMark/>
          </w:tcPr>
          <w:p w14:paraId="069609C1"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0,33</w:t>
            </w:r>
          </w:p>
        </w:tc>
        <w:tc>
          <w:tcPr>
            <w:tcW w:w="402" w:type="pct"/>
            <w:shd w:val="clear" w:color="auto" w:fill="auto"/>
            <w:vAlign w:val="center"/>
            <w:hideMark/>
          </w:tcPr>
          <w:p w14:paraId="4500EF4E" w14:textId="138BB85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15,29</w:t>
            </w:r>
          </w:p>
        </w:tc>
      </w:tr>
      <w:tr w:rsidR="005140F2" w:rsidRPr="003D13BC" w14:paraId="51CEB243" w14:textId="77777777" w:rsidTr="005140F2">
        <w:trPr>
          <w:trHeight w:val="252"/>
          <w:jc w:val="center"/>
        </w:trPr>
        <w:tc>
          <w:tcPr>
            <w:tcW w:w="823" w:type="pct"/>
            <w:shd w:val="clear" w:color="000000" w:fill="FFFFFF"/>
            <w:vAlign w:val="center"/>
            <w:hideMark/>
          </w:tcPr>
          <w:p w14:paraId="4549A8C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Chwałowice</w:t>
            </w:r>
          </w:p>
        </w:tc>
        <w:tc>
          <w:tcPr>
            <w:tcW w:w="763" w:type="pct"/>
            <w:shd w:val="clear" w:color="auto" w:fill="C2E096" w:themeFill="accent1" w:themeFillTint="99"/>
            <w:vAlign w:val="center"/>
            <w:hideMark/>
          </w:tcPr>
          <w:p w14:paraId="35DD778C"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9,38</w:t>
            </w:r>
          </w:p>
        </w:tc>
        <w:tc>
          <w:tcPr>
            <w:tcW w:w="748" w:type="pct"/>
            <w:shd w:val="clear" w:color="auto" w:fill="auto"/>
            <w:vAlign w:val="center"/>
            <w:hideMark/>
          </w:tcPr>
          <w:p w14:paraId="0C3FFCB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2,22</w:t>
            </w:r>
          </w:p>
        </w:tc>
        <w:tc>
          <w:tcPr>
            <w:tcW w:w="754" w:type="pct"/>
            <w:shd w:val="clear" w:color="auto" w:fill="C2E096" w:themeFill="accent1" w:themeFillTint="99"/>
            <w:vAlign w:val="center"/>
            <w:hideMark/>
          </w:tcPr>
          <w:p w14:paraId="0DCFD86C"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0,46</w:t>
            </w:r>
          </w:p>
        </w:tc>
        <w:tc>
          <w:tcPr>
            <w:tcW w:w="786" w:type="pct"/>
            <w:shd w:val="clear" w:color="auto" w:fill="FFFFFF" w:themeFill="background1"/>
            <w:vAlign w:val="center"/>
            <w:hideMark/>
          </w:tcPr>
          <w:p w14:paraId="79AE6113" w14:textId="2EEBDED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4,38</w:t>
            </w:r>
          </w:p>
        </w:tc>
        <w:tc>
          <w:tcPr>
            <w:tcW w:w="723" w:type="pct"/>
            <w:shd w:val="clear" w:color="auto" w:fill="auto"/>
            <w:vAlign w:val="center"/>
            <w:hideMark/>
          </w:tcPr>
          <w:p w14:paraId="31CF1ECC"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4E6E20" w:themeFill="accent1" w:themeFillShade="80"/>
            <w:vAlign w:val="center"/>
            <w:hideMark/>
          </w:tcPr>
          <w:p w14:paraId="71DD4C8D" w14:textId="678AE7DC"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16,88</w:t>
            </w:r>
          </w:p>
        </w:tc>
      </w:tr>
      <w:tr w:rsidR="005140F2" w:rsidRPr="003D13BC" w14:paraId="4A38DE24" w14:textId="77777777" w:rsidTr="005140F2">
        <w:trPr>
          <w:trHeight w:val="252"/>
          <w:jc w:val="center"/>
        </w:trPr>
        <w:tc>
          <w:tcPr>
            <w:tcW w:w="823" w:type="pct"/>
            <w:shd w:val="clear" w:color="000000" w:fill="FFFFFF"/>
            <w:vAlign w:val="center"/>
            <w:hideMark/>
          </w:tcPr>
          <w:p w14:paraId="019983B1"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Florencja</w:t>
            </w:r>
          </w:p>
        </w:tc>
        <w:tc>
          <w:tcPr>
            <w:tcW w:w="763" w:type="pct"/>
            <w:shd w:val="clear" w:color="auto" w:fill="auto"/>
            <w:vAlign w:val="center"/>
            <w:hideMark/>
          </w:tcPr>
          <w:p w14:paraId="795DDE7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7,25</w:t>
            </w:r>
          </w:p>
        </w:tc>
        <w:tc>
          <w:tcPr>
            <w:tcW w:w="748" w:type="pct"/>
            <w:shd w:val="clear" w:color="auto" w:fill="auto"/>
            <w:vAlign w:val="center"/>
            <w:hideMark/>
          </w:tcPr>
          <w:p w14:paraId="212D3C4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1,00</w:t>
            </w:r>
          </w:p>
        </w:tc>
        <w:tc>
          <w:tcPr>
            <w:tcW w:w="754" w:type="pct"/>
            <w:shd w:val="clear" w:color="auto" w:fill="C2E096" w:themeFill="accent1" w:themeFillTint="99"/>
            <w:vAlign w:val="center"/>
            <w:hideMark/>
          </w:tcPr>
          <w:p w14:paraId="5F6F21B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0,41</w:t>
            </w:r>
          </w:p>
        </w:tc>
        <w:tc>
          <w:tcPr>
            <w:tcW w:w="786" w:type="pct"/>
            <w:shd w:val="clear" w:color="auto" w:fill="auto"/>
            <w:vAlign w:val="center"/>
            <w:hideMark/>
          </w:tcPr>
          <w:p w14:paraId="456DA88C" w14:textId="4838E48F"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3,06</w:t>
            </w:r>
          </w:p>
        </w:tc>
        <w:tc>
          <w:tcPr>
            <w:tcW w:w="723" w:type="pct"/>
            <w:shd w:val="clear" w:color="auto" w:fill="auto"/>
            <w:vAlign w:val="center"/>
            <w:hideMark/>
          </w:tcPr>
          <w:p w14:paraId="1AE7E3BF"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0,33</w:t>
            </w:r>
          </w:p>
        </w:tc>
        <w:tc>
          <w:tcPr>
            <w:tcW w:w="402" w:type="pct"/>
            <w:shd w:val="clear" w:color="auto" w:fill="auto"/>
            <w:vAlign w:val="center"/>
            <w:hideMark/>
          </w:tcPr>
          <w:p w14:paraId="4D18C48B" w14:textId="7C0FF83F"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12,05</w:t>
            </w:r>
          </w:p>
        </w:tc>
      </w:tr>
      <w:tr w:rsidR="005140F2" w:rsidRPr="003D13BC" w14:paraId="42D51D38" w14:textId="77777777" w:rsidTr="005140F2">
        <w:trPr>
          <w:trHeight w:val="252"/>
          <w:jc w:val="center"/>
        </w:trPr>
        <w:tc>
          <w:tcPr>
            <w:tcW w:w="823" w:type="pct"/>
            <w:shd w:val="clear" w:color="000000" w:fill="FFFFFF"/>
            <w:vAlign w:val="center"/>
            <w:hideMark/>
          </w:tcPr>
          <w:p w14:paraId="02AED629"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Gaworzyna</w:t>
            </w:r>
          </w:p>
        </w:tc>
        <w:tc>
          <w:tcPr>
            <w:tcW w:w="763" w:type="pct"/>
            <w:shd w:val="clear" w:color="auto" w:fill="C2E096" w:themeFill="accent1" w:themeFillTint="99"/>
            <w:vAlign w:val="center"/>
            <w:hideMark/>
          </w:tcPr>
          <w:p w14:paraId="085A9686"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10,21</w:t>
            </w:r>
          </w:p>
        </w:tc>
        <w:tc>
          <w:tcPr>
            <w:tcW w:w="748" w:type="pct"/>
            <w:shd w:val="clear" w:color="auto" w:fill="C2E096" w:themeFill="accent1" w:themeFillTint="99"/>
            <w:vAlign w:val="center"/>
            <w:hideMark/>
          </w:tcPr>
          <w:p w14:paraId="164D4BEE"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2,82</w:t>
            </w:r>
          </w:p>
        </w:tc>
        <w:tc>
          <w:tcPr>
            <w:tcW w:w="754" w:type="pct"/>
            <w:shd w:val="clear" w:color="auto" w:fill="auto"/>
            <w:vAlign w:val="center"/>
            <w:hideMark/>
          </w:tcPr>
          <w:p w14:paraId="2E66AB3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0,09</w:t>
            </w:r>
          </w:p>
        </w:tc>
        <w:tc>
          <w:tcPr>
            <w:tcW w:w="786" w:type="pct"/>
            <w:shd w:val="clear" w:color="auto" w:fill="auto"/>
            <w:vAlign w:val="center"/>
            <w:hideMark/>
          </w:tcPr>
          <w:p w14:paraId="33C4202F" w14:textId="5E25062F"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4,11</w:t>
            </w:r>
          </w:p>
        </w:tc>
        <w:tc>
          <w:tcPr>
            <w:tcW w:w="723" w:type="pct"/>
            <w:shd w:val="clear" w:color="auto" w:fill="auto"/>
            <w:vAlign w:val="center"/>
            <w:hideMark/>
          </w:tcPr>
          <w:p w14:paraId="0613852E"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4E6E20" w:themeFill="accent1" w:themeFillShade="80"/>
            <w:vAlign w:val="center"/>
            <w:hideMark/>
          </w:tcPr>
          <w:p w14:paraId="35E8E63A" w14:textId="00C492EF"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17,67</w:t>
            </w:r>
          </w:p>
        </w:tc>
      </w:tr>
      <w:tr w:rsidR="005140F2" w:rsidRPr="003D13BC" w14:paraId="017A7ACD" w14:textId="77777777" w:rsidTr="005140F2">
        <w:trPr>
          <w:trHeight w:val="428"/>
          <w:jc w:val="center"/>
        </w:trPr>
        <w:tc>
          <w:tcPr>
            <w:tcW w:w="823" w:type="pct"/>
            <w:shd w:val="clear" w:color="000000" w:fill="FFFFFF"/>
            <w:vAlign w:val="center"/>
            <w:hideMark/>
          </w:tcPr>
          <w:p w14:paraId="04CEBCE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Jasieniec Iłżecki Dolny</w:t>
            </w:r>
          </w:p>
        </w:tc>
        <w:tc>
          <w:tcPr>
            <w:tcW w:w="763" w:type="pct"/>
            <w:shd w:val="clear" w:color="auto" w:fill="C2E096" w:themeFill="accent1" w:themeFillTint="99"/>
            <w:vAlign w:val="center"/>
            <w:hideMark/>
          </w:tcPr>
          <w:p w14:paraId="0A325978"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10,02</w:t>
            </w:r>
          </w:p>
        </w:tc>
        <w:tc>
          <w:tcPr>
            <w:tcW w:w="748" w:type="pct"/>
            <w:shd w:val="clear" w:color="auto" w:fill="C2E096" w:themeFill="accent1" w:themeFillTint="99"/>
            <w:vAlign w:val="center"/>
            <w:hideMark/>
          </w:tcPr>
          <w:p w14:paraId="489EF8C1"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2,29</w:t>
            </w:r>
          </w:p>
        </w:tc>
        <w:tc>
          <w:tcPr>
            <w:tcW w:w="754" w:type="pct"/>
            <w:shd w:val="clear" w:color="auto" w:fill="auto"/>
            <w:vAlign w:val="center"/>
            <w:hideMark/>
          </w:tcPr>
          <w:p w14:paraId="15B9EBBE"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0,00</w:t>
            </w:r>
          </w:p>
        </w:tc>
        <w:tc>
          <w:tcPr>
            <w:tcW w:w="786" w:type="pct"/>
            <w:shd w:val="clear" w:color="auto" w:fill="auto"/>
            <w:vAlign w:val="center"/>
            <w:hideMark/>
          </w:tcPr>
          <w:p w14:paraId="18959385" w14:textId="204E465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3,32</w:t>
            </w:r>
          </w:p>
        </w:tc>
        <w:tc>
          <w:tcPr>
            <w:tcW w:w="723" w:type="pct"/>
            <w:shd w:val="clear" w:color="auto" w:fill="auto"/>
            <w:vAlign w:val="center"/>
            <w:hideMark/>
          </w:tcPr>
          <w:p w14:paraId="3D491156"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4E6E20" w:themeFill="accent1" w:themeFillShade="80"/>
            <w:vAlign w:val="center"/>
            <w:hideMark/>
          </w:tcPr>
          <w:p w14:paraId="372AD6AD" w14:textId="595C7B88"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16,08</w:t>
            </w:r>
          </w:p>
        </w:tc>
      </w:tr>
      <w:tr w:rsidR="005140F2" w:rsidRPr="003D13BC" w14:paraId="6274367B" w14:textId="77777777" w:rsidTr="005140F2">
        <w:trPr>
          <w:trHeight w:val="428"/>
          <w:jc w:val="center"/>
        </w:trPr>
        <w:tc>
          <w:tcPr>
            <w:tcW w:w="823" w:type="pct"/>
            <w:shd w:val="clear" w:color="000000" w:fill="FFFFFF"/>
            <w:vAlign w:val="center"/>
            <w:hideMark/>
          </w:tcPr>
          <w:p w14:paraId="52C5B6AE"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Jasieniec Iłżecki Górny</w:t>
            </w:r>
          </w:p>
        </w:tc>
        <w:tc>
          <w:tcPr>
            <w:tcW w:w="763" w:type="pct"/>
            <w:shd w:val="clear" w:color="auto" w:fill="C2E096" w:themeFill="accent1" w:themeFillTint="99"/>
            <w:vAlign w:val="center"/>
            <w:hideMark/>
          </w:tcPr>
          <w:p w14:paraId="05FE1180"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8,36</w:t>
            </w:r>
          </w:p>
        </w:tc>
        <w:tc>
          <w:tcPr>
            <w:tcW w:w="748" w:type="pct"/>
            <w:shd w:val="clear" w:color="auto" w:fill="auto"/>
            <w:vAlign w:val="center"/>
            <w:hideMark/>
          </w:tcPr>
          <w:p w14:paraId="7EF203B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2,19</w:t>
            </w:r>
          </w:p>
        </w:tc>
        <w:tc>
          <w:tcPr>
            <w:tcW w:w="754" w:type="pct"/>
            <w:shd w:val="clear" w:color="auto" w:fill="auto"/>
            <w:vAlign w:val="center"/>
            <w:hideMark/>
          </w:tcPr>
          <w:p w14:paraId="258631E5"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0,07</w:t>
            </w:r>
          </w:p>
        </w:tc>
        <w:tc>
          <w:tcPr>
            <w:tcW w:w="786" w:type="pct"/>
            <w:shd w:val="clear" w:color="auto" w:fill="auto"/>
            <w:vAlign w:val="center"/>
            <w:hideMark/>
          </w:tcPr>
          <w:p w14:paraId="2834D591" w14:textId="3084C41B"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3,27</w:t>
            </w:r>
          </w:p>
        </w:tc>
        <w:tc>
          <w:tcPr>
            <w:tcW w:w="723" w:type="pct"/>
            <w:shd w:val="clear" w:color="auto" w:fill="auto"/>
            <w:vAlign w:val="center"/>
            <w:hideMark/>
          </w:tcPr>
          <w:p w14:paraId="0DF1D81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0,00</w:t>
            </w:r>
          </w:p>
        </w:tc>
        <w:tc>
          <w:tcPr>
            <w:tcW w:w="402" w:type="pct"/>
            <w:shd w:val="clear" w:color="auto" w:fill="4E6E20" w:themeFill="accent1" w:themeFillShade="80"/>
            <w:vAlign w:val="center"/>
            <w:hideMark/>
          </w:tcPr>
          <w:p w14:paraId="11FAED74" w14:textId="19DEF9E4"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13,89</w:t>
            </w:r>
          </w:p>
        </w:tc>
      </w:tr>
      <w:tr w:rsidR="005140F2" w:rsidRPr="003D13BC" w14:paraId="29FDD4D1" w14:textId="77777777" w:rsidTr="005140F2">
        <w:trPr>
          <w:trHeight w:val="252"/>
          <w:jc w:val="center"/>
        </w:trPr>
        <w:tc>
          <w:tcPr>
            <w:tcW w:w="823" w:type="pct"/>
            <w:shd w:val="clear" w:color="000000" w:fill="FFFFFF"/>
            <w:vAlign w:val="center"/>
            <w:hideMark/>
          </w:tcPr>
          <w:p w14:paraId="1F5B077E"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Jasieniec Maziarze</w:t>
            </w:r>
          </w:p>
        </w:tc>
        <w:tc>
          <w:tcPr>
            <w:tcW w:w="763" w:type="pct"/>
            <w:shd w:val="clear" w:color="auto" w:fill="auto"/>
            <w:vAlign w:val="center"/>
            <w:hideMark/>
          </w:tcPr>
          <w:p w14:paraId="023B3B7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7,55</w:t>
            </w:r>
          </w:p>
        </w:tc>
        <w:tc>
          <w:tcPr>
            <w:tcW w:w="748" w:type="pct"/>
            <w:shd w:val="clear" w:color="auto" w:fill="auto"/>
            <w:vAlign w:val="center"/>
            <w:hideMark/>
          </w:tcPr>
          <w:p w14:paraId="356479F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2,26</w:t>
            </w:r>
          </w:p>
        </w:tc>
        <w:tc>
          <w:tcPr>
            <w:tcW w:w="754" w:type="pct"/>
            <w:shd w:val="clear" w:color="auto" w:fill="auto"/>
            <w:vAlign w:val="center"/>
            <w:hideMark/>
          </w:tcPr>
          <w:p w14:paraId="6AA8456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0,01</w:t>
            </w:r>
          </w:p>
        </w:tc>
        <w:tc>
          <w:tcPr>
            <w:tcW w:w="786" w:type="pct"/>
            <w:shd w:val="clear" w:color="auto" w:fill="FFFFFF" w:themeFill="background1"/>
            <w:vAlign w:val="center"/>
            <w:hideMark/>
          </w:tcPr>
          <w:p w14:paraId="547CAD75" w14:textId="4C01FDEC"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4,51</w:t>
            </w:r>
          </w:p>
        </w:tc>
        <w:tc>
          <w:tcPr>
            <w:tcW w:w="723" w:type="pct"/>
            <w:shd w:val="clear" w:color="auto" w:fill="C2E096" w:themeFill="accent1" w:themeFillTint="99"/>
            <w:vAlign w:val="center"/>
            <w:hideMark/>
          </w:tcPr>
          <w:p w14:paraId="4E173E31"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auto"/>
            <w:vAlign w:val="center"/>
            <w:hideMark/>
          </w:tcPr>
          <w:p w14:paraId="6CB9ABB9" w14:textId="2704D179"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14,89</w:t>
            </w:r>
          </w:p>
        </w:tc>
      </w:tr>
      <w:tr w:rsidR="005140F2" w:rsidRPr="003D13BC" w14:paraId="326E0D17" w14:textId="77777777" w:rsidTr="005140F2">
        <w:trPr>
          <w:trHeight w:val="252"/>
          <w:jc w:val="center"/>
        </w:trPr>
        <w:tc>
          <w:tcPr>
            <w:tcW w:w="823" w:type="pct"/>
            <w:shd w:val="clear" w:color="000000" w:fill="FFFFFF"/>
            <w:vAlign w:val="center"/>
            <w:hideMark/>
          </w:tcPr>
          <w:p w14:paraId="09DA0C1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Jedlanka Nowa</w:t>
            </w:r>
          </w:p>
        </w:tc>
        <w:tc>
          <w:tcPr>
            <w:tcW w:w="763" w:type="pct"/>
            <w:shd w:val="clear" w:color="auto" w:fill="auto"/>
            <w:vAlign w:val="center"/>
            <w:hideMark/>
          </w:tcPr>
          <w:p w14:paraId="0D0F017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7,69</w:t>
            </w:r>
          </w:p>
        </w:tc>
        <w:tc>
          <w:tcPr>
            <w:tcW w:w="748" w:type="pct"/>
            <w:shd w:val="clear" w:color="auto" w:fill="auto"/>
            <w:vAlign w:val="center"/>
            <w:hideMark/>
          </w:tcPr>
          <w:p w14:paraId="13B6DDD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1,79</w:t>
            </w:r>
          </w:p>
        </w:tc>
        <w:tc>
          <w:tcPr>
            <w:tcW w:w="754" w:type="pct"/>
            <w:shd w:val="clear" w:color="auto" w:fill="C2E096" w:themeFill="accent1" w:themeFillTint="99"/>
            <w:vAlign w:val="center"/>
            <w:hideMark/>
          </w:tcPr>
          <w:p w14:paraId="696829E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0,48</w:t>
            </w:r>
          </w:p>
        </w:tc>
        <w:tc>
          <w:tcPr>
            <w:tcW w:w="786" w:type="pct"/>
            <w:shd w:val="clear" w:color="auto" w:fill="auto"/>
            <w:vAlign w:val="center"/>
            <w:hideMark/>
          </w:tcPr>
          <w:p w14:paraId="5C1CB612" w14:textId="0EDB5A0A"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3,55</w:t>
            </w:r>
          </w:p>
        </w:tc>
        <w:tc>
          <w:tcPr>
            <w:tcW w:w="723" w:type="pct"/>
            <w:shd w:val="clear" w:color="auto" w:fill="C2E096" w:themeFill="accent1" w:themeFillTint="99"/>
            <w:vAlign w:val="center"/>
            <w:hideMark/>
          </w:tcPr>
          <w:p w14:paraId="5481B5FE"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0,78</w:t>
            </w:r>
          </w:p>
        </w:tc>
        <w:tc>
          <w:tcPr>
            <w:tcW w:w="402" w:type="pct"/>
            <w:shd w:val="clear" w:color="auto" w:fill="auto"/>
            <w:vAlign w:val="center"/>
            <w:hideMark/>
          </w:tcPr>
          <w:p w14:paraId="0F2FA8DE" w14:textId="2B87D10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14,29</w:t>
            </w:r>
          </w:p>
        </w:tc>
      </w:tr>
      <w:tr w:rsidR="005140F2" w:rsidRPr="003D13BC" w14:paraId="5740E350" w14:textId="77777777" w:rsidTr="005140F2">
        <w:trPr>
          <w:trHeight w:val="252"/>
          <w:jc w:val="center"/>
        </w:trPr>
        <w:tc>
          <w:tcPr>
            <w:tcW w:w="823" w:type="pct"/>
            <w:shd w:val="clear" w:color="000000" w:fill="FFFFFF"/>
            <w:vAlign w:val="center"/>
            <w:hideMark/>
          </w:tcPr>
          <w:p w14:paraId="42F8E6E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Jedlanka Stara</w:t>
            </w:r>
          </w:p>
        </w:tc>
        <w:tc>
          <w:tcPr>
            <w:tcW w:w="763" w:type="pct"/>
            <w:shd w:val="clear" w:color="auto" w:fill="C2E096" w:themeFill="accent1" w:themeFillTint="99"/>
            <w:vAlign w:val="center"/>
            <w:hideMark/>
          </w:tcPr>
          <w:p w14:paraId="61BFD515"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9,61</w:t>
            </w:r>
          </w:p>
        </w:tc>
        <w:tc>
          <w:tcPr>
            <w:tcW w:w="748" w:type="pct"/>
            <w:shd w:val="clear" w:color="auto" w:fill="C2E096" w:themeFill="accent1" w:themeFillTint="99"/>
            <w:vAlign w:val="center"/>
            <w:hideMark/>
          </w:tcPr>
          <w:p w14:paraId="175E6F4E"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2,42</w:t>
            </w:r>
          </w:p>
        </w:tc>
        <w:tc>
          <w:tcPr>
            <w:tcW w:w="754" w:type="pct"/>
            <w:shd w:val="clear" w:color="auto" w:fill="C2E096" w:themeFill="accent1" w:themeFillTint="99"/>
            <w:vAlign w:val="center"/>
            <w:hideMark/>
          </w:tcPr>
          <w:p w14:paraId="1CE0D3A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0,50</w:t>
            </w:r>
          </w:p>
        </w:tc>
        <w:tc>
          <w:tcPr>
            <w:tcW w:w="786" w:type="pct"/>
            <w:shd w:val="clear" w:color="auto" w:fill="auto"/>
            <w:vAlign w:val="center"/>
            <w:hideMark/>
          </w:tcPr>
          <w:p w14:paraId="7824C971" w14:textId="4DA7E722"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4,20</w:t>
            </w:r>
          </w:p>
        </w:tc>
        <w:tc>
          <w:tcPr>
            <w:tcW w:w="723" w:type="pct"/>
            <w:shd w:val="clear" w:color="auto" w:fill="C2E096" w:themeFill="accent1" w:themeFillTint="99"/>
            <w:vAlign w:val="center"/>
            <w:hideMark/>
          </w:tcPr>
          <w:p w14:paraId="3650E618"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0,78</w:t>
            </w:r>
          </w:p>
        </w:tc>
        <w:tc>
          <w:tcPr>
            <w:tcW w:w="402" w:type="pct"/>
            <w:shd w:val="clear" w:color="auto" w:fill="4E6E20" w:themeFill="accent1" w:themeFillShade="80"/>
            <w:vAlign w:val="center"/>
            <w:hideMark/>
          </w:tcPr>
          <w:p w14:paraId="5897EBE0" w14:textId="60D4ACED"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17,51</w:t>
            </w:r>
          </w:p>
        </w:tc>
      </w:tr>
      <w:tr w:rsidR="005140F2" w:rsidRPr="003D13BC" w14:paraId="56B8E6A8" w14:textId="77777777" w:rsidTr="005140F2">
        <w:trPr>
          <w:trHeight w:val="252"/>
          <w:jc w:val="center"/>
        </w:trPr>
        <w:tc>
          <w:tcPr>
            <w:tcW w:w="823" w:type="pct"/>
            <w:shd w:val="clear" w:color="000000" w:fill="FFFFFF"/>
            <w:vAlign w:val="center"/>
            <w:hideMark/>
          </w:tcPr>
          <w:p w14:paraId="6F5D665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Kajetanów</w:t>
            </w:r>
          </w:p>
        </w:tc>
        <w:tc>
          <w:tcPr>
            <w:tcW w:w="763" w:type="pct"/>
            <w:shd w:val="clear" w:color="auto" w:fill="auto"/>
            <w:vAlign w:val="center"/>
            <w:hideMark/>
          </w:tcPr>
          <w:p w14:paraId="6D2B7E6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5,86</w:t>
            </w:r>
          </w:p>
        </w:tc>
        <w:tc>
          <w:tcPr>
            <w:tcW w:w="748" w:type="pct"/>
            <w:shd w:val="clear" w:color="auto" w:fill="C2E096" w:themeFill="accent1" w:themeFillTint="99"/>
            <w:vAlign w:val="center"/>
            <w:hideMark/>
          </w:tcPr>
          <w:p w14:paraId="389E1A9A"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3,00</w:t>
            </w:r>
          </w:p>
        </w:tc>
        <w:tc>
          <w:tcPr>
            <w:tcW w:w="754" w:type="pct"/>
            <w:shd w:val="clear" w:color="auto" w:fill="C2E096" w:themeFill="accent1" w:themeFillTint="99"/>
            <w:vAlign w:val="center"/>
            <w:hideMark/>
          </w:tcPr>
          <w:p w14:paraId="246F5B4A"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0,49</w:t>
            </w:r>
          </w:p>
        </w:tc>
        <w:tc>
          <w:tcPr>
            <w:tcW w:w="786" w:type="pct"/>
            <w:shd w:val="clear" w:color="auto" w:fill="auto"/>
            <w:vAlign w:val="center"/>
            <w:hideMark/>
          </w:tcPr>
          <w:p w14:paraId="5F0DFB73" w14:textId="6559CAA3"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3,88</w:t>
            </w:r>
          </w:p>
        </w:tc>
        <w:tc>
          <w:tcPr>
            <w:tcW w:w="723" w:type="pct"/>
            <w:shd w:val="clear" w:color="auto" w:fill="C2E096" w:themeFill="accent1" w:themeFillTint="99"/>
            <w:vAlign w:val="center"/>
            <w:hideMark/>
          </w:tcPr>
          <w:p w14:paraId="36745540"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1,00</w:t>
            </w:r>
          </w:p>
        </w:tc>
        <w:tc>
          <w:tcPr>
            <w:tcW w:w="402" w:type="pct"/>
            <w:shd w:val="clear" w:color="auto" w:fill="auto"/>
            <w:vAlign w:val="center"/>
            <w:hideMark/>
          </w:tcPr>
          <w:p w14:paraId="27F7565D" w14:textId="0C72A538"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14,22</w:t>
            </w:r>
          </w:p>
        </w:tc>
      </w:tr>
      <w:tr w:rsidR="005140F2" w:rsidRPr="003D13BC" w14:paraId="3DCC9901" w14:textId="77777777" w:rsidTr="005140F2">
        <w:trPr>
          <w:trHeight w:val="252"/>
          <w:jc w:val="center"/>
        </w:trPr>
        <w:tc>
          <w:tcPr>
            <w:tcW w:w="823" w:type="pct"/>
            <w:shd w:val="clear" w:color="000000" w:fill="FFFFFF"/>
            <w:vAlign w:val="center"/>
            <w:hideMark/>
          </w:tcPr>
          <w:p w14:paraId="0E758FB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Kolonia Seredzice</w:t>
            </w:r>
          </w:p>
        </w:tc>
        <w:tc>
          <w:tcPr>
            <w:tcW w:w="763" w:type="pct"/>
            <w:shd w:val="clear" w:color="auto" w:fill="auto"/>
            <w:vAlign w:val="center"/>
            <w:hideMark/>
          </w:tcPr>
          <w:p w14:paraId="4F16A99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7,63</w:t>
            </w:r>
          </w:p>
        </w:tc>
        <w:tc>
          <w:tcPr>
            <w:tcW w:w="748" w:type="pct"/>
            <w:shd w:val="clear" w:color="auto" w:fill="auto"/>
            <w:vAlign w:val="center"/>
            <w:hideMark/>
          </w:tcPr>
          <w:p w14:paraId="3375888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1,87</w:t>
            </w:r>
          </w:p>
        </w:tc>
        <w:tc>
          <w:tcPr>
            <w:tcW w:w="754" w:type="pct"/>
            <w:shd w:val="clear" w:color="auto" w:fill="auto"/>
            <w:vAlign w:val="center"/>
            <w:hideMark/>
          </w:tcPr>
          <w:p w14:paraId="3F02BDF7"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0,03</w:t>
            </w:r>
          </w:p>
        </w:tc>
        <w:tc>
          <w:tcPr>
            <w:tcW w:w="786" w:type="pct"/>
            <w:shd w:val="clear" w:color="auto" w:fill="FFFFFF" w:themeFill="background1"/>
            <w:vAlign w:val="center"/>
            <w:hideMark/>
          </w:tcPr>
          <w:p w14:paraId="673E854B" w14:textId="18F55403"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4,41</w:t>
            </w:r>
          </w:p>
        </w:tc>
        <w:tc>
          <w:tcPr>
            <w:tcW w:w="723" w:type="pct"/>
            <w:shd w:val="clear" w:color="auto" w:fill="C2E096" w:themeFill="accent1" w:themeFillTint="99"/>
            <w:vAlign w:val="center"/>
            <w:hideMark/>
          </w:tcPr>
          <w:p w14:paraId="648C82E8"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auto"/>
            <w:vAlign w:val="center"/>
            <w:hideMark/>
          </w:tcPr>
          <w:p w14:paraId="7D86F75D" w14:textId="17B8361A"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14,50</w:t>
            </w:r>
          </w:p>
        </w:tc>
      </w:tr>
      <w:tr w:rsidR="005140F2" w:rsidRPr="003D13BC" w14:paraId="15C188CC" w14:textId="77777777" w:rsidTr="005140F2">
        <w:trPr>
          <w:trHeight w:val="252"/>
          <w:jc w:val="center"/>
        </w:trPr>
        <w:tc>
          <w:tcPr>
            <w:tcW w:w="823" w:type="pct"/>
            <w:shd w:val="clear" w:color="000000" w:fill="FFFFFF"/>
            <w:vAlign w:val="center"/>
            <w:hideMark/>
          </w:tcPr>
          <w:p w14:paraId="6D169CB1"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Koszary</w:t>
            </w:r>
          </w:p>
        </w:tc>
        <w:tc>
          <w:tcPr>
            <w:tcW w:w="763" w:type="pct"/>
            <w:shd w:val="clear" w:color="auto" w:fill="C2E096" w:themeFill="accent1" w:themeFillTint="99"/>
            <w:vAlign w:val="center"/>
            <w:hideMark/>
          </w:tcPr>
          <w:p w14:paraId="178630A2"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8,36</w:t>
            </w:r>
          </w:p>
        </w:tc>
        <w:tc>
          <w:tcPr>
            <w:tcW w:w="748" w:type="pct"/>
            <w:shd w:val="clear" w:color="auto" w:fill="auto"/>
            <w:vAlign w:val="center"/>
            <w:hideMark/>
          </w:tcPr>
          <w:p w14:paraId="120473E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1,98</w:t>
            </w:r>
          </w:p>
        </w:tc>
        <w:tc>
          <w:tcPr>
            <w:tcW w:w="754" w:type="pct"/>
            <w:shd w:val="clear" w:color="auto" w:fill="auto"/>
            <w:vAlign w:val="center"/>
            <w:hideMark/>
          </w:tcPr>
          <w:p w14:paraId="4FDFD9A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0,20</w:t>
            </w:r>
          </w:p>
        </w:tc>
        <w:tc>
          <w:tcPr>
            <w:tcW w:w="786" w:type="pct"/>
            <w:shd w:val="clear" w:color="auto" w:fill="auto"/>
            <w:vAlign w:val="center"/>
            <w:hideMark/>
          </w:tcPr>
          <w:p w14:paraId="59ACFED5" w14:textId="4841368D"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5,07</w:t>
            </w:r>
          </w:p>
        </w:tc>
        <w:tc>
          <w:tcPr>
            <w:tcW w:w="723" w:type="pct"/>
            <w:shd w:val="clear" w:color="auto" w:fill="C2E096" w:themeFill="accent1" w:themeFillTint="99"/>
            <w:vAlign w:val="center"/>
            <w:hideMark/>
          </w:tcPr>
          <w:p w14:paraId="5CB90932"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4E6E20" w:themeFill="accent1" w:themeFillShade="80"/>
            <w:vAlign w:val="center"/>
            <w:hideMark/>
          </w:tcPr>
          <w:p w14:paraId="41A29882" w14:textId="52BA7136"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16,17</w:t>
            </w:r>
          </w:p>
        </w:tc>
      </w:tr>
      <w:tr w:rsidR="005140F2" w:rsidRPr="003D13BC" w14:paraId="1904A9B8" w14:textId="77777777" w:rsidTr="005140F2">
        <w:trPr>
          <w:trHeight w:val="252"/>
          <w:jc w:val="center"/>
        </w:trPr>
        <w:tc>
          <w:tcPr>
            <w:tcW w:w="823" w:type="pct"/>
            <w:shd w:val="clear" w:color="000000" w:fill="FFFFFF"/>
            <w:vAlign w:val="center"/>
            <w:hideMark/>
          </w:tcPr>
          <w:p w14:paraId="3CA9BE38"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Krzyżanowice</w:t>
            </w:r>
          </w:p>
        </w:tc>
        <w:tc>
          <w:tcPr>
            <w:tcW w:w="763" w:type="pct"/>
            <w:shd w:val="clear" w:color="auto" w:fill="auto"/>
            <w:vAlign w:val="center"/>
            <w:hideMark/>
          </w:tcPr>
          <w:p w14:paraId="56F3487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4,83</w:t>
            </w:r>
          </w:p>
        </w:tc>
        <w:tc>
          <w:tcPr>
            <w:tcW w:w="748" w:type="pct"/>
            <w:shd w:val="clear" w:color="auto" w:fill="auto"/>
            <w:vAlign w:val="center"/>
            <w:hideMark/>
          </w:tcPr>
          <w:p w14:paraId="4E2F696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2,11</w:t>
            </w:r>
          </w:p>
        </w:tc>
        <w:tc>
          <w:tcPr>
            <w:tcW w:w="754" w:type="pct"/>
            <w:shd w:val="clear" w:color="auto" w:fill="auto"/>
            <w:vAlign w:val="center"/>
            <w:hideMark/>
          </w:tcPr>
          <w:p w14:paraId="0BEA5C8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0,05</w:t>
            </w:r>
          </w:p>
        </w:tc>
        <w:tc>
          <w:tcPr>
            <w:tcW w:w="786" w:type="pct"/>
            <w:shd w:val="clear" w:color="auto" w:fill="auto"/>
            <w:vAlign w:val="center"/>
            <w:hideMark/>
          </w:tcPr>
          <w:p w14:paraId="38ED2414" w14:textId="2D027DBE"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3,45</w:t>
            </w:r>
          </w:p>
        </w:tc>
        <w:tc>
          <w:tcPr>
            <w:tcW w:w="723" w:type="pct"/>
            <w:shd w:val="clear" w:color="auto" w:fill="C2E096" w:themeFill="accent1" w:themeFillTint="99"/>
            <w:vAlign w:val="center"/>
            <w:hideMark/>
          </w:tcPr>
          <w:p w14:paraId="7C8DD61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0,78</w:t>
            </w:r>
          </w:p>
        </w:tc>
        <w:tc>
          <w:tcPr>
            <w:tcW w:w="402" w:type="pct"/>
            <w:shd w:val="clear" w:color="auto" w:fill="auto"/>
            <w:vAlign w:val="center"/>
            <w:hideMark/>
          </w:tcPr>
          <w:p w14:paraId="685B7E2E" w14:textId="7996FA69"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11,22</w:t>
            </w:r>
          </w:p>
        </w:tc>
      </w:tr>
      <w:tr w:rsidR="005140F2" w:rsidRPr="003D13BC" w14:paraId="55BB6BE6" w14:textId="77777777" w:rsidTr="005140F2">
        <w:trPr>
          <w:trHeight w:val="252"/>
          <w:jc w:val="center"/>
        </w:trPr>
        <w:tc>
          <w:tcPr>
            <w:tcW w:w="823" w:type="pct"/>
            <w:shd w:val="clear" w:color="000000" w:fill="FFFFFF"/>
            <w:vAlign w:val="center"/>
            <w:hideMark/>
          </w:tcPr>
          <w:p w14:paraId="62EFA6B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lastRenderedPageBreak/>
              <w:t>Małomierzyce</w:t>
            </w:r>
          </w:p>
        </w:tc>
        <w:tc>
          <w:tcPr>
            <w:tcW w:w="763" w:type="pct"/>
            <w:shd w:val="clear" w:color="auto" w:fill="auto"/>
            <w:vAlign w:val="center"/>
            <w:hideMark/>
          </w:tcPr>
          <w:p w14:paraId="1EDCE25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6,57</w:t>
            </w:r>
          </w:p>
        </w:tc>
        <w:tc>
          <w:tcPr>
            <w:tcW w:w="748" w:type="pct"/>
            <w:shd w:val="clear" w:color="auto" w:fill="C2E096" w:themeFill="accent1" w:themeFillTint="99"/>
            <w:vAlign w:val="center"/>
            <w:hideMark/>
          </w:tcPr>
          <w:p w14:paraId="1AE45EEE"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2,34</w:t>
            </w:r>
          </w:p>
        </w:tc>
        <w:tc>
          <w:tcPr>
            <w:tcW w:w="754" w:type="pct"/>
            <w:shd w:val="clear" w:color="auto" w:fill="C2E096" w:themeFill="accent1" w:themeFillTint="99"/>
            <w:vAlign w:val="center"/>
            <w:hideMark/>
          </w:tcPr>
          <w:p w14:paraId="461A87D5"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0,62</w:t>
            </w:r>
          </w:p>
        </w:tc>
        <w:tc>
          <w:tcPr>
            <w:tcW w:w="786" w:type="pct"/>
            <w:shd w:val="clear" w:color="auto" w:fill="C2E096" w:themeFill="accent1" w:themeFillTint="99"/>
            <w:vAlign w:val="center"/>
            <w:hideMark/>
          </w:tcPr>
          <w:p w14:paraId="02D9D923" w14:textId="0A1E700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4,90</w:t>
            </w:r>
          </w:p>
        </w:tc>
        <w:tc>
          <w:tcPr>
            <w:tcW w:w="723" w:type="pct"/>
            <w:shd w:val="clear" w:color="auto" w:fill="C2E096" w:themeFill="accent1" w:themeFillTint="99"/>
            <w:vAlign w:val="center"/>
            <w:hideMark/>
          </w:tcPr>
          <w:p w14:paraId="7A6BD69F"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auto"/>
            <w:vAlign w:val="center"/>
            <w:hideMark/>
          </w:tcPr>
          <w:p w14:paraId="161599D6" w14:textId="2A61172B"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14,99</w:t>
            </w:r>
          </w:p>
        </w:tc>
      </w:tr>
      <w:tr w:rsidR="005140F2" w:rsidRPr="003D13BC" w14:paraId="081999EF" w14:textId="77777777" w:rsidTr="005140F2">
        <w:trPr>
          <w:trHeight w:val="252"/>
          <w:jc w:val="center"/>
        </w:trPr>
        <w:tc>
          <w:tcPr>
            <w:tcW w:w="823" w:type="pct"/>
            <w:shd w:val="clear" w:color="000000" w:fill="FFFFFF"/>
            <w:vAlign w:val="center"/>
            <w:hideMark/>
          </w:tcPr>
          <w:p w14:paraId="1227497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Maziarze Nowe</w:t>
            </w:r>
          </w:p>
        </w:tc>
        <w:tc>
          <w:tcPr>
            <w:tcW w:w="763" w:type="pct"/>
            <w:shd w:val="clear" w:color="auto" w:fill="auto"/>
            <w:vAlign w:val="center"/>
            <w:hideMark/>
          </w:tcPr>
          <w:p w14:paraId="083B590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8,26</w:t>
            </w:r>
          </w:p>
        </w:tc>
        <w:tc>
          <w:tcPr>
            <w:tcW w:w="748" w:type="pct"/>
            <w:shd w:val="clear" w:color="auto" w:fill="auto"/>
            <w:vAlign w:val="center"/>
            <w:hideMark/>
          </w:tcPr>
          <w:p w14:paraId="67D3AE8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1,95</w:t>
            </w:r>
          </w:p>
        </w:tc>
        <w:tc>
          <w:tcPr>
            <w:tcW w:w="754" w:type="pct"/>
            <w:shd w:val="clear" w:color="auto" w:fill="auto"/>
            <w:vAlign w:val="center"/>
            <w:hideMark/>
          </w:tcPr>
          <w:p w14:paraId="3EDC098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0,18</w:t>
            </w:r>
          </w:p>
        </w:tc>
        <w:tc>
          <w:tcPr>
            <w:tcW w:w="786" w:type="pct"/>
            <w:shd w:val="clear" w:color="auto" w:fill="C2E096" w:themeFill="accent1" w:themeFillTint="99"/>
            <w:vAlign w:val="center"/>
            <w:hideMark/>
          </w:tcPr>
          <w:p w14:paraId="1A6548C5" w14:textId="7AD93426"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4,63</w:t>
            </w:r>
          </w:p>
        </w:tc>
        <w:tc>
          <w:tcPr>
            <w:tcW w:w="723" w:type="pct"/>
            <w:shd w:val="clear" w:color="auto" w:fill="C2E096" w:themeFill="accent1" w:themeFillTint="99"/>
            <w:vAlign w:val="center"/>
            <w:hideMark/>
          </w:tcPr>
          <w:p w14:paraId="3AA57C2B"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auto"/>
            <w:vAlign w:val="center"/>
            <w:hideMark/>
          </w:tcPr>
          <w:p w14:paraId="799945D9" w14:textId="6B872DE4"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15,57</w:t>
            </w:r>
          </w:p>
        </w:tc>
      </w:tr>
      <w:tr w:rsidR="005140F2" w:rsidRPr="003D13BC" w14:paraId="1E3B8ACB" w14:textId="77777777" w:rsidTr="005140F2">
        <w:trPr>
          <w:trHeight w:val="252"/>
          <w:jc w:val="center"/>
        </w:trPr>
        <w:tc>
          <w:tcPr>
            <w:tcW w:w="823" w:type="pct"/>
            <w:shd w:val="clear" w:color="000000" w:fill="FFFFFF"/>
            <w:vAlign w:val="center"/>
            <w:hideMark/>
          </w:tcPr>
          <w:p w14:paraId="5933224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Maziarze Stare</w:t>
            </w:r>
          </w:p>
        </w:tc>
        <w:tc>
          <w:tcPr>
            <w:tcW w:w="763" w:type="pct"/>
            <w:shd w:val="clear" w:color="auto" w:fill="auto"/>
            <w:vAlign w:val="center"/>
            <w:hideMark/>
          </w:tcPr>
          <w:p w14:paraId="19B76121"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7,08</w:t>
            </w:r>
          </w:p>
        </w:tc>
        <w:tc>
          <w:tcPr>
            <w:tcW w:w="748" w:type="pct"/>
            <w:shd w:val="clear" w:color="auto" w:fill="C2E096" w:themeFill="accent1" w:themeFillTint="99"/>
            <w:vAlign w:val="center"/>
            <w:hideMark/>
          </w:tcPr>
          <w:p w14:paraId="2B15E636"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2,56</w:t>
            </w:r>
          </w:p>
        </w:tc>
        <w:tc>
          <w:tcPr>
            <w:tcW w:w="754" w:type="pct"/>
            <w:shd w:val="clear" w:color="auto" w:fill="C2E096" w:themeFill="accent1" w:themeFillTint="99"/>
            <w:vAlign w:val="center"/>
            <w:hideMark/>
          </w:tcPr>
          <w:p w14:paraId="022D7A71"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0,60</w:t>
            </w:r>
          </w:p>
        </w:tc>
        <w:tc>
          <w:tcPr>
            <w:tcW w:w="786" w:type="pct"/>
            <w:shd w:val="clear" w:color="auto" w:fill="auto"/>
            <w:vAlign w:val="center"/>
            <w:hideMark/>
          </w:tcPr>
          <w:p w14:paraId="25BEE5D8" w14:textId="51C1AD07"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4,03</w:t>
            </w:r>
          </w:p>
        </w:tc>
        <w:tc>
          <w:tcPr>
            <w:tcW w:w="723" w:type="pct"/>
            <w:shd w:val="clear" w:color="auto" w:fill="C2E096" w:themeFill="accent1" w:themeFillTint="99"/>
            <w:vAlign w:val="center"/>
            <w:hideMark/>
          </w:tcPr>
          <w:p w14:paraId="27844A11"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402" w:type="pct"/>
            <w:shd w:val="clear" w:color="auto" w:fill="auto"/>
            <w:vAlign w:val="center"/>
            <w:hideMark/>
          </w:tcPr>
          <w:p w14:paraId="191A3A4E" w14:textId="44C63D12"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14,82</w:t>
            </w:r>
          </w:p>
        </w:tc>
      </w:tr>
      <w:tr w:rsidR="005140F2" w:rsidRPr="003D13BC" w14:paraId="3028F689" w14:textId="77777777" w:rsidTr="005140F2">
        <w:trPr>
          <w:trHeight w:val="252"/>
          <w:jc w:val="center"/>
        </w:trPr>
        <w:tc>
          <w:tcPr>
            <w:tcW w:w="823" w:type="pct"/>
            <w:shd w:val="clear" w:color="000000" w:fill="FFFFFF"/>
            <w:vAlign w:val="center"/>
            <w:hideMark/>
          </w:tcPr>
          <w:p w14:paraId="6D485A05"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Pakosław</w:t>
            </w:r>
          </w:p>
        </w:tc>
        <w:tc>
          <w:tcPr>
            <w:tcW w:w="763" w:type="pct"/>
            <w:shd w:val="clear" w:color="auto" w:fill="auto"/>
            <w:vAlign w:val="center"/>
            <w:hideMark/>
          </w:tcPr>
          <w:p w14:paraId="0BB26E9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7,37</w:t>
            </w:r>
          </w:p>
        </w:tc>
        <w:tc>
          <w:tcPr>
            <w:tcW w:w="748" w:type="pct"/>
            <w:shd w:val="clear" w:color="auto" w:fill="auto"/>
            <w:vAlign w:val="center"/>
            <w:hideMark/>
          </w:tcPr>
          <w:p w14:paraId="5748C18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2,18</w:t>
            </w:r>
          </w:p>
        </w:tc>
        <w:tc>
          <w:tcPr>
            <w:tcW w:w="754" w:type="pct"/>
            <w:shd w:val="clear" w:color="auto" w:fill="auto"/>
            <w:vAlign w:val="center"/>
            <w:hideMark/>
          </w:tcPr>
          <w:p w14:paraId="1D349CB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0,08</w:t>
            </w:r>
          </w:p>
        </w:tc>
        <w:tc>
          <w:tcPr>
            <w:tcW w:w="786" w:type="pct"/>
            <w:shd w:val="clear" w:color="auto" w:fill="FFFFFF" w:themeFill="background1"/>
            <w:vAlign w:val="center"/>
            <w:hideMark/>
          </w:tcPr>
          <w:p w14:paraId="066C5E44" w14:textId="3FA2E972"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4,44</w:t>
            </w:r>
          </w:p>
        </w:tc>
        <w:tc>
          <w:tcPr>
            <w:tcW w:w="723" w:type="pct"/>
            <w:shd w:val="clear" w:color="auto" w:fill="auto"/>
            <w:vAlign w:val="center"/>
            <w:hideMark/>
          </w:tcPr>
          <w:p w14:paraId="06690503"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auto"/>
            <w:vAlign w:val="center"/>
            <w:hideMark/>
          </w:tcPr>
          <w:p w14:paraId="05F2014F" w14:textId="198EDA9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14,51</w:t>
            </w:r>
          </w:p>
        </w:tc>
      </w:tr>
      <w:tr w:rsidR="005140F2" w:rsidRPr="003D13BC" w14:paraId="099B60CC" w14:textId="77777777" w:rsidTr="005140F2">
        <w:trPr>
          <w:trHeight w:val="252"/>
          <w:jc w:val="center"/>
        </w:trPr>
        <w:tc>
          <w:tcPr>
            <w:tcW w:w="823" w:type="pct"/>
            <w:shd w:val="clear" w:color="000000" w:fill="FFFFFF"/>
            <w:vAlign w:val="center"/>
            <w:hideMark/>
          </w:tcPr>
          <w:p w14:paraId="2E86C08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Pastwiska</w:t>
            </w:r>
          </w:p>
        </w:tc>
        <w:tc>
          <w:tcPr>
            <w:tcW w:w="763" w:type="pct"/>
            <w:shd w:val="clear" w:color="auto" w:fill="auto"/>
            <w:vAlign w:val="center"/>
            <w:hideMark/>
          </w:tcPr>
          <w:p w14:paraId="029413CC"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8,09</w:t>
            </w:r>
          </w:p>
        </w:tc>
        <w:tc>
          <w:tcPr>
            <w:tcW w:w="748" w:type="pct"/>
            <w:shd w:val="clear" w:color="auto" w:fill="auto"/>
            <w:vAlign w:val="center"/>
            <w:hideMark/>
          </w:tcPr>
          <w:p w14:paraId="05C8210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2,27</w:t>
            </w:r>
          </w:p>
        </w:tc>
        <w:tc>
          <w:tcPr>
            <w:tcW w:w="754" w:type="pct"/>
            <w:shd w:val="clear" w:color="auto" w:fill="C2E096" w:themeFill="accent1" w:themeFillTint="99"/>
            <w:vAlign w:val="center"/>
            <w:hideMark/>
          </w:tcPr>
          <w:p w14:paraId="69A89C15"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0,35</w:t>
            </w:r>
          </w:p>
        </w:tc>
        <w:tc>
          <w:tcPr>
            <w:tcW w:w="786" w:type="pct"/>
            <w:shd w:val="clear" w:color="auto" w:fill="C2E096" w:themeFill="accent1" w:themeFillTint="99"/>
            <w:vAlign w:val="center"/>
            <w:hideMark/>
          </w:tcPr>
          <w:p w14:paraId="0478B07C" w14:textId="7C020066"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5,59</w:t>
            </w:r>
          </w:p>
        </w:tc>
        <w:tc>
          <w:tcPr>
            <w:tcW w:w="723" w:type="pct"/>
            <w:shd w:val="clear" w:color="auto" w:fill="auto"/>
            <w:vAlign w:val="center"/>
            <w:hideMark/>
          </w:tcPr>
          <w:p w14:paraId="25172797"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auto"/>
            <w:vAlign w:val="center"/>
            <w:hideMark/>
          </w:tcPr>
          <w:p w14:paraId="04569B95" w14:textId="3DD64E71"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16,74</w:t>
            </w:r>
          </w:p>
        </w:tc>
      </w:tr>
      <w:tr w:rsidR="005140F2" w:rsidRPr="003D13BC" w14:paraId="5C0C1868" w14:textId="77777777" w:rsidTr="005140F2">
        <w:trPr>
          <w:trHeight w:val="252"/>
          <w:jc w:val="center"/>
        </w:trPr>
        <w:tc>
          <w:tcPr>
            <w:tcW w:w="823" w:type="pct"/>
            <w:shd w:val="clear" w:color="000000" w:fill="FFFFFF"/>
            <w:vAlign w:val="center"/>
            <w:hideMark/>
          </w:tcPr>
          <w:p w14:paraId="28DD3865"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Pieńki</w:t>
            </w:r>
          </w:p>
        </w:tc>
        <w:tc>
          <w:tcPr>
            <w:tcW w:w="763" w:type="pct"/>
            <w:shd w:val="clear" w:color="auto" w:fill="C2E096" w:themeFill="accent1" w:themeFillTint="99"/>
            <w:vAlign w:val="center"/>
            <w:hideMark/>
          </w:tcPr>
          <w:p w14:paraId="49C93CB4"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8,63</w:t>
            </w:r>
          </w:p>
        </w:tc>
        <w:tc>
          <w:tcPr>
            <w:tcW w:w="748" w:type="pct"/>
            <w:shd w:val="clear" w:color="auto" w:fill="auto"/>
            <w:vAlign w:val="center"/>
            <w:hideMark/>
          </w:tcPr>
          <w:p w14:paraId="482AA03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2,01</w:t>
            </w:r>
          </w:p>
        </w:tc>
        <w:tc>
          <w:tcPr>
            <w:tcW w:w="754" w:type="pct"/>
            <w:shd w:val="clear" w:color="auto" w:fill="C2E096" w:themeFill="accent1" w:themeFillTint="99"/>
            <w:vAlign w:val="center"/>
            <w:hideMark/>
          </w:tcPr>
          <w:p w14:paraId="2650CA6D"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0,56</w:t>
            </w:r>
          </w:p>
        </w:tc>
        <w:tc>
          <w:tcPr>
            <w:tcW w:w="786" w:type="pct"/>
            <w:shd w:val="clear" w:color="auto" w:fill="C2E096" w:themeFill="accent1" w:themeFillTint="99"/>
            <w:vAlign w:val="center"/>
            <w:hideMark/>
          </w:tcPr>
          <w:p w14:paraId="047281C8" w14:textId="0085A68D"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5,17</w:t>
            </w:r>
          </w:p>
        </w:tc>
        <w:tc>
          <w:tcPr>
            <w:tcW w:w="723" w:type="pct"/>
            <w:shd w:val="clear" w:color="auto" w:fill="auto"/>
            <w:vAlign w:val="center"/>
            <w:hideMark/>
          </w:tcPr>
          <w:p w14:paraId="37E9826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0,00</w:t>
            </w:r>
          </w:p>
        </w:tc>
        <w:tc>
          <w:tcPr>
            <w:tcW w:w="402" w:type="pct"/>
            <w:shd w:val="clear" w:color="auto" w:fill="4E6E20" w:themeFill="accent1" w:themeFillShade="80"/>
            <w:vAlign w:val="center"/>
            <w:hideMark/>
          </w:tcPr>
          <w:p w14:paraId="143BFAAA" w14:textId="54062AFA"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16,38</w:t>
            </w:r>
          </w:p>
        </w:tc>
      </w:tr>
      <w:tr w:rsidR="005140F2" w:rsidRPr="003D13BC" w14:paraId="47475903" w14:textId="77777777" w:rsidTr="005140F2">
        <w:trPr>
          <w:trHeight w:val="252"/>
          <w:jc w:val="center"/>
        </w:trPr>
        <w:tc>
          <w:tcPr>
            <w:tcW w:w="823" w:type="pct"/>
            <w:shd w:val="clear" w:color="000000" w:fill="FFFFFF"/>
            <w:vAlign w:val="center"/>
            <w:hideMark/>
          </w:tcPr>
          <w:p w14:paraId="5711470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Piłatka</w:t>
            </w:r>
          </w:p>
        </w:tc>
        <w:tc>
          <w:tcPr>
            <w:tcW w:w="763" w:type="pct"/>
            <w:shd w:val="clear" w:color="auto" w:fill="C2E096" w:themeFill="accent1" w:themeFillTint="99"/>
            <w:vAlign w:val="center"/>
            <w:hideMark/>
          </w:tcPr>
          <w:p w14:paraId="4CDE3A3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7,80</w:t>
            </w:r>
          </w:p>
        </w:tc>
        <w:tc>
          <w:tcPr>
            <w:tcW w:w="748" w:type="pct"/>
            <w:shd w:val="clear" w:color="auto" w:fill="C2E096" w:themeFill="accent1" w:themeFillTint="99"/>
            <w:vAlign w:val="center"/>
            <w:hideMark/>
          </w:tcPr>
          <w:p w14:paraId="046D5BE8"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2,68</w:t>
            </w:r>
          </w:p>
        </w:tc>
        <w:tc>
          <w:tcPr>
            <w:tcW w:w="754" w:type="pct"/>
            <w:shd w:val="clear" w:color="auto" w:fill="C2E096" w:themeFill="accent1" w:themeFillTint="99"/>
            <w:vAlign w:val="center"/>
            <w:hideMark/>
          </w:tcPr>
          <w:p w14:paraId="726B7EA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786" w:type="pct"/>
            <w:shd w:val="clear" w:color="auto" w:fill="C2E096" w:themeFill="accent1" w:themeFillTint="99"/>
            <w:vAlign w:val="center"/>
            <w:hideMark/>
          </w:tcPr>
          <w:p w14:paraId="20E7201E" w14:textId="6CC8634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6,00</w:t>
            </w:r>
          </w:p>
        </w:tc>
        <w:tc>
          <w:tcPr>
            <w:tcW w:w="723" w:type="pct"/>
            <w:shd w:val="clear" w:color="auto" w:fill="C2E096" w:themeFill="accent1" w:themeFillTint="99"/>
            <w:vAlign w:val="center"/>
            <w:hideMark/>
          </w:tcPr>
          <w:p w14:paraId="5DC7E927"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1,00</w:t>
            </w:r>
          </w:p>
        </w:tc>
        <w:tc>
          <w:tcPr>
            <w:tcW w:w="402" w:type="pct"/>
            <w:shd w:val="clear" w:color="auto" w:fill="auto"/>
            <w:vAlign w:val="center"/>
            <w:hideMark/>
          </w:tcPr>
          <w:p w14:paraId="5948573B" w14:textId="53A9E696"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17,93</w:t>
            </w:r>
          </w:p>
        </w:tc>
      </w:tr>
      <w:tr w:rsidR="005140F2" w:rsidRPr="003D13BC" w14:paraId="238514D2" w14:textId="77777777" w:rsidTr="005140F2">
        <w:trPr>
          <w:trHeight w:val="252"/>
          <w:jc w:val="center"/>
        </w:trPr>
        <w:tc>
          <w:tcPr>
            <w:tcW w:w="823" w:type="pct"/>
            <w:shd w:val="clear" w:color="000000" w:fill="FFFFFF"/>
            <w:vAlign w:val="center"/>
            <w:hideMark/>
          </w:tcPr>
          <w:p w14:paraId="172E951E"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Płudnica</w:t>
            </w:r>
          </w:p>
        </w:tc>
        <w:tc>
          <w:tcPr>
            <w:tcW w:w="763" w:type="pct"/>
            <w:shd w:val="clear" w:color="auto" w:fill="auto"/>
            <w:vAlign w:val="center"/>
            <w:hideMark/>
          </w:tcPr>
          <w:p w14:paraId="711B6F3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7,57</w:t>
            </w:r>
          </w:p>
        </w:tc>
        <w:tc>
          <w:tcPr>
            <w:tcW w:w="748" w:type="pct"/>
            <w:shd w:val="clear" w:color="auto" w:fill="auto"/>
            <w:vAlign w:val="center"/>
            <w:hideMark/>
          </w:tcPr>
          <w:p w14:paraId="4487AB7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2,23</w:t>
            </w:r>
          </w:p>
        </w:tc>
        <w:tc>
          <w:tcPr>
            <w:tcW w:w="754" w:type="pct"/>
            <w:shd w:val="clear" w:color="auto" w:fill="C2E096" w:themeFill="accent1" w:themeFillTint="99"/>
            <w:vAlign w:val="center"/>
            <w:hideMark/>
          </w:tcPr>
          <w:p w14:paraId="23C8C2BA"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0,80</w:t>
            </w:r>
          </w:p>
        </w:tc>
        <w:tc>
          <w:tcPr>
            <w:tcW w:w="786" w:type="pct"/>
            <w:shd w:val="clear" w:color="auto" w:fill="C2E096" w:themeFill="accent1" w:themeFillTint="99"/>
            <w:vAlign w:val="center"/>
            <w:hideMark/>
          </w:tcPr>
          <w:p w14:paraId="67E327A5" w14:textId="2F5D685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5,06</w:t>
            </w:r>
          </w:p>
        </w:tc>
        <w:tc>
          <w:tcPr>
            <w:tcW w:w="723" w:type="pct"/>
            <w:shd w:val="clear" w:color="auto" w:fill="FFFFFF" w:themeFill="background1"/>
            <w:vAlign w:val="center"/>
            <w:hideMark/>
          </w:tcPr>
          <w:p w14:paraId="1074C920"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0,33</w:t>
            </w:r>
          </w:p>
        </w:tc>
        <w:tc>
          <w:tcPr>
            <w:tcW w:w="402" w:type="pct"/>
            <w:shd w:val="clear" w:color="auto" w:fill="auto"/>
            <w:vAlign w:val="center"/>
            <w:hideMark/>
          </w:tcPr>
          <w:p w14:paraId="6B547E7B" w14:textId="70B4305D"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15,98</w:t>
            </w:r>
          </w:p>
        </w:tc>
      </w:tr>
      <w:tr w:rsidR="005140F2" w:rsidRPr="003D13BC" w14:paraId="07617488" w14:textId="77777777" w:rsidTr="005140F2">
        <w:trPr>
          <w:trHeight w:val="252"/>
          <w:jc w:val="center"/>
        </w:trPr>
        <w:tc>
          <w:tcPr>
            <w:tcW w:w="823" w:type="pct"/>
            <w:shd w:val="clear" w:color="000000" w:fill="FFFFFF"/>
            <w:vAlign w:val="center"/>
            <w:hideMark/>
          </w:tcPr>
          <w:p w14:paraId="437C7190"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Prędocin</w:t>
            </w:r>
          </w:p>
        </w:tc>
        <w:tc>
          <w:tcPr>
            <w:tcW w:w="763" w:type="pct"/>
            <w:shd w:val="clear" w:color="auto" w:fill="auto"/>
            <w:vAlign w:val="center"/>
            <w:hideMark/>
          </w:tcPr>
          <w:p w14:paraId="181D80C6"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4,06</w:t>
            </w:r>
          </w:p>
        </w:tc>
        <w:tc>
          <w:tcPr>
            <w:tcW w:w="748" w:type="pct"/>
            <w:shd w:val="clear" w:color="auto" w:fill="C2E096" w:themeFill="accent1" w:themeFillTint="99"/>
            <w:vAlign w:val="center"/>
            <w:hideMark/>
          </w:tcPr>
          <w:p w14:paraId="3EE1EF24"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2,41</w:t>
            </w:r>
          </w:p>
        </w:tc>
        <w:tc>
          <w:tcPr>
            <w:tcW w:w="754" w:type="pct"/>
            <w:shd w:val="clear" w:color="auto" w:fill="C2E096" w:themeFill="accent1" w:themeFillTint="99"/>
            <w:vAlign w:val="center"/>
            <w:hideMark/>
          </w:tcPr>
          <w:p w14:paraId="7CA00F4B"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1,00</w:t>
            </w:r>
          </w:p>
        </w:tc>
        <w:tc>
          <w:tcPr>
            <w:tcW w:w="786" w:type="pct"/>
            <w:shd w:val="clear" w:color="auto" w:fill="auto"/>
            <w:vAlign w:val="center"/>
            <w:hideMark/>
          </w:tcPr>
          <w:p w14:paraId="23779A92" w14:textId="0ED3A6D9"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4,43</w:t>
            </w:r>
          </w:p>
        </w:tc>
        <w:tc>
          <w:tcPr>
            <w:tcW w:w="723" w:type="pct"/>
            <w:shd w:val="clear" w:color="auto" w:fill="FFFFFF" w:themeFill="background1"/>
            <w:vAlign w:val="center"/>
            <w:hideMark/>
          </w:tcPr>
          <w:p w14:paraId="3E71A34A"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0,44</w:t>
            </w:r>
          </w:p>
        </w:tc>
        <w:tc>
          <w:tcPr>
            <w:tcW w:w="402" w:type="pct"/>
            <w:shd w:val="clear" w:color="auto" w:fill="auto"/>
            <w:vAlign w:val="center"/>
            <w:hideMark/>
          </w:tcPr>
          <w:p w14:paraId="289215F7" w14:textId="47CCA52D"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12,35</w:t>
            </w:r>
          </w:p>
        </w:tc>
      </w:tr>
      <w:tr w:rsidR="005140F2" w:rsidRPr="003D13BC" w14:paraId="434B2535" w14:textId="77777777" w:rsidTr="005140F2">
        <w:trPr>
          <w:trHeight w:val="252"/>
          <w:jc w:val="center"/>
        </w:trPr>
        <w:tc>
          <w:tcPr>
            <w:tcW w:w="823" w:type="pct"/>
            <w:shd w:val="clear" w:color="000000" w:fill="FFFFFF"/>
            <w:vAlign w:val="center"/>
            <w:hideMark/>
          </w:tcPr>
          <w:p w14:paraId="40C04A0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Prędocin Kolonia</w:t>
            </w:r>
          </w:p>
        </w:tc>
        <w:tc>
          <w:tcPr>
            <w:tcW w:w="763" w:type="pct"/>
            <w:shd w:val="clear" w:color="auto" w:fill="C2E096" w:themeFill="accent1" w:themeFillTint="99"/>
            <w:vAlign w:val="center"/>
            <w:hideMark/>
          </w:tcPr>
          <w:p w14:paraId="2BE54A29"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10,12</w:t>
            </w:r>
          </w:p>
        </w:tc>
        <w:tc>
          <w:tcPr>
            <w:tcW w:w="748" w:type="pct"/>
            <w:shd w:val="clear" w:color="auto" w:fill="C2E096" w:themeFill="accent1" w:themeFillTint="99"/>
            <w:vAlign w:val="center"/>
            <w:hideMark/>
          </w:tcPr>
          <w:p w14:paraId="165AC94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2,91</w:t>
            </w:r>
          </w:p>
        </w:tc>
        <w:tc>
          <w:tcPr>
            <w:tcW w:w="754" w:type="pct"/>
            <w:shd w:val="clear" w:color="auto" w:fill="C2E096" w:themeFill="accent1" w:themeFillTint="99"/>
            <w:vAlign w:val="center"/>
            <w:hideMark/>
          </w:tcPr>
          <w:p w14:paraId="33E8A673"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0,36</w:t>
            </w:r>
          </w:p>
        </w:tc>
        <w:tc>
          <w:tcPr>
            <w:tcW w:w="786" w:type="pct"/>
            <w:shd w:val="clear" w:color="auto" w:fill="C2E096" w:themeFill="accent1" w:themeFillTint="99"/>
            <w:vAlign w:val="center"/>
            <w:hideMark/>
          </w:tcPr>
          <w:p w14:paraId="7F4654B4" w14:textId="7334D7FA"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5,17</w:t>
            </w:r>
          </w:p>
        </w:tc>
        <w:tc>
          <w:tcPr>
            <w:tcW w:w="723" w:type="pct"/>
            <w:shd w:val="clear" w:color="auto" w:fill="FFFFFF" w:themeFill="background1"/>
            <w:vAlign w:val="center"/>
            <w:hideMark/>
          </w:tcPr>
          <w:p w14:paraId="482C6FCE"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0,22</w:t>
            </w:r>
          </w:p>
        </w:tc>
        <w:tc>
          <w:tcPr>
            <w:tcW w:w="402" w:type="pct"/>
            <w:shd w:val="clear" w:color="auto" w:fill="4E6E20" w:themeFill="accent1" w:themeFillShade="80"/>
            <w:vAlign w:val="center"/>
            <w:hideMark/>
          </w:tcPr>
          <w:p w14:paraId="6BCA19C2" w14:textId="6CEFC933"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18,78</w:t>
            </w:r>
          </w:p>
        </w:tc>
      </w:tr>
      <w:tr w:rsidR="005140F2" w:rsidRPr="003D13BC" w14:paraId="000E1ABF" w14:textId="77777777" w:rsidTr="005140F2">
        <w:trPr>
          <w:trHeight w:val="252"/>
          <w:jc w:val="center"/>
        </w:trPr>
        <w:tc>
          <w:tcPr>
            <w:tcW w:w="823" w:type="pct"/>
            <w:shd w:val="clear" w:color="000000" w:fill="FFFFFF"/>
            <w:vAlign w:val="center"/>
            <w:hideMark/>
          </w:tcPr>
          <w:p w14:paraId="34DF344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proofErr w:type="spellStart"/>
            <w:r w:rsidRPr="005140F2">
              <w:rPr>
                <w:rFonts w:eastAsia="Times New Roman" w:cs="Times New Roman"/>
                <w:color w:val="000000"/>
                <w:sz w:val="16"/>
                <w:szCs w:val="16"/>
                <w:lang w:eastAsia="pl-PL"/>
              </w:rPr>
              <w:t>Prędocinek</w:t>
            </w:r>
            <w:proofErr w:type="spellEnd"/>
          </w:p>
        </w:tc>
        <w:tc>
          <w:tcPr>
            <w:tcW w:w="763" w:type="pct"/>
            <w:shd w:val="clear" w:color="auto" w:fill="auto"/>
            <w:vAlign w:val="center"/>
            <w:hideMark/>
          </w:tcPr>
          <w:p w14:paraId="71E643D6"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7,39</w:t>
            </w:r>
          </w:p>
        </w:tc>
        <w:tc>
          <w:tcPr>
            <w:tcW w:w="748" w:type="pct"/>
            <w:shd w:val="clear" w:color="auto" w:fill="C2E096" w:themeFill="accent1" w:themeFillTint="99"/>
            <w:vAlign w:val="center"/>
            <w:hideMark/>
          </w:tcPr>
          <w:p w14:paraId="29C56F17"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2,80</w:t>
            </w:r>
          </w:p>
        </w:tc>
        <w:tc>
          <w:tcPr>
            <w:tcW w:w="754" w:type="pct"/>
            <w:shd w:val="clear" w:color="auto" w:fill="C2E096" w:themeFill="accent1" w:themeFillTint="99"/>
            <w:vAlign w:val="center"/>
            <w:hideMark/>
          </w:tcPr>
          <w:p w14:paraId="1643930F"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0,57</w:t>
            </w:r>
          </w:p>
        </w:tc>
        <w:tc>
          <w:tcPr>
            <w:tcW w:w="786" w:type="pct"/>
            <w:shd w:val="clear" w:color="auto" w:fill="auto"/>
            <w:vAlign w:val="center"/>
            <w:hideMark/>
          </w:tcPr>
          <w:p w14:paraId="396D67CA" w14:textId="58CC32CB"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4,86</w:t>
            </w:r>
          </w:p>
        </w:tc>
        <w:tc>
          <w:tcPr>
            <w:tcW w:w="723" w:type="pct"/>
            <w:shd w:val="clear" w:color="auto" w:fill="FFFFFF" w:themeFill="background1"/>
            <w:vAlign w:val="center"/>
            <w:hideMark/>
          </w:tcPr>
          <w:p w14:paraId="353372D8"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0,22</w:t>
            </w:r>
          </w:p>
        </w:tc>
        <w:tc>
          <w:tcPr>
            <w:tcW w:w="402" w:type="pct"/>
            <w:shd w:val="clear" w:color="auto" w:fill="auto"/>
            <w:vAlign w:val="center"/>
            <w:hideMark/>
          </w:tcPr>
          <w:p w14:paraId="11C9A6BB" w14:textId="04B94A01"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15,84</w:t>
            </w:r>
          </w:p>
        </w:tc>
      </w:tr>
      <w:tr w:rsidR="005140F2" w:rsidRPr="003D13BC" w14:paraId="7A7F0233" w14:textId="77777777" w:rsidTr="005140F2">
        <w:trPr>
          <w:trHeight w:val="252"/>
          <w:jc w:val="center"/>
        </w:trPr>
        <w:tc>
          <w:tcPr>
            <w:tcW w:w="823" w:type="pct"/>
            <w:shd w:val="clear" w:color="000000" w:fill="FFFFFF"/>
            <w:vAlign w:val="center"/>
            <w:hideMark/>
          </w:tcPr>
          <w:p w14:paraId="3824B773"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Seredzice</w:t>
            </w:r>
          </w:p>
        </w:tc>
        <w:tc>
          <w:tcPr>
            <w:tcW w:w="763" w:type="pct"/>
            <w:shd w:val="clear" w:color="auto" w:fill="auto"/>
            <w:vAlign w:val="center"/>
            <w:hideMark/>
          </w:tcPr>
          <w:p w14:paraId="739E9B1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6,46</w:t>
            </w:r>
          </w:p>
        </w:tc>
        <w:tc>
          <w:tcPr>
            <w:tcW w:w="748" w:type="pct"/>
            <w:shd w:val="clear" w:color="auto" w:fill="C2E096" w:themeFill="accent1" w:themeFillTint="99"/>
            <w:vAlign w:val="center"/>
            <w:hideMark/>
          </w:tcPr>
          <w:p w14:paraId="26B14A9A"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2,57</w:t>
            </w:r>
          </w:p>
        </w:tc>
        <w:tc>
          <w:tcPr>
            <w:tcW w:w="754" w:type="pct"/>
            <w:shd w:val="clear" w:color="auto" w:fill="C2E096" w:themeFill="accent1" w:themeFillTint="99"/>
            <w:vAlign w:val="center"/>
            <w:hideMark/>
          </w:tcPr>
          <w:p w14:paraId="7A87D015"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0,24</w:t>
            </w:r>
          </w:p>
        </w:tc>
        <w:tc>
          <w:tcPr>
            <w:tcW w:w="786" w:type="pct"/>
            <w:shd w:val="clear" w:color="auto" w:fill="C2E096" w:themeFill="accent1" w:themeFillTint="99"/>
            <w:vAlign w:val="center"/>
            <w:hideMark/>
          </w:tcPr>
          <w:p w14:paraId="4746A32D" w14:textId="2DAFBB28"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4,98</w:t>
            </w:r>
          </w:p>
        </w:tc>
        <w:tc>
          <w:tcPr>
            <w:tcW w:w="723" w:type="pct"/>
            <w:shd w:val="clear" w:color="auto" w:fill="C2E096" w:themeFill="accent1" w:themeFillTint="99"/>
            <w:vAlign w:val="center"/>
            <w:hideMark/>
          </w:tcPr>
          <w:p w14:paraId="7BEEBE66"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0,67</w:t>
            </w:r>
          </w:p>
        </w:tc>
        <w:tc>
          <w:tcPr>
            <w:tcW w:w="402" w:type="pct"/>
            <w:shd w:val="clear" w:color="auto" w:fill="auto"/>
            <w:vAlign w:val="center"/>
            <w:hideMark/>
          </w:tcPr>
          <w:p w14:paraId="110B5315" w14:textId="0C67AD16"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14,92</w:t>
            </w:r>
          </w:p>
        </w:tc>
      </w:tr>
      <w:tr w:rsidR="005140F2" w:rsidRPr="003D13BC" w14:paraId="5DBD5A54" w14:textId="77777777" w:rsidTr="005140F2">
        <w:trPr>
          <w:trHeight w:val="252"/>
          <w:jc w:val="center"/>
        </w:trPr>
        <w:tc>
          <w:tcPr>
            <w:tcW w:w="823" w:type="pct"/>
            <w:shd w:val="clear" w:color="000000" w:fill="FFFFFF"/>
            <w:vAlign w:val="center"/>
            <w:hideMark/>
          </w:tcPr>
          <w:p w14:paraId="758459D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Sołectwo Kotlarka</w:t>
            </w:r>
          </w:p>
        </w:tc>
        <w:tc>
          <w:tcPr>
            <w:tcW w:w="763" w:type="pct"/>
            <w:shd w:val="clear" w:color="auto" w:fill="auto"/>
            <w:vAlign w:val="center"/>
            <w:hideMark/>
          </w:tcPr>
          <w:p w14:paraId="71782629"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7,54</w:t>
            </w:r>
          </w:p>
        </w:tc>
        <w:tc>
          <w:tcPr>
            <w:tcW w:w="748" w:type="pct"/>
            <w:shd w:val="clear" w:color="auto" w:fill="auto"/>
            <w:vAlign w:val="center"/>
            <w:hideMark/>
          </w:tcPr>
          <w:p w14:paraId="295CD99F"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2,21</w:t>
            </w:r>
          </w:p>
        </w:tc>
        <w:tc>
          <w:tcPr>
            <w:tcW w:w="754" w:type="pct"/>
            <w:shd w:val="clear" w:color="auto" w:fill="C2E096" w:themeFill="accent1" w:themeFillTint="99"/>
            <w:vAlign w:val="center"/>
            <w:hideMark/>
          </w:tcPr>
          <w:p w14:paraId="6A1583CC"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0,26</w:t>
            </w:r>
          </w:p>
        </w:tc>
        <w:tc>
          <w:tcPr>
            <w:tcW w:w="786" w:type="pct"/>
            <w:shd w:val="clear" w:color="auto" w:fill="auto"/>
            <w:vAlign w:val="center"/>
            <w:hideMark/>
          </w:tcPr>
          <w:p w14:paraId="566E1D8C" w14:textId="5C154FD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3,00</w:t>
            </w:r>
          </w:p>
        </w:tc>
        <w:tc>
          <w:tcPr>
            <w:tcW w:w="723" w:type="pct"/>
            <w:shd w:val="clear" w:color="auto" w:fill="C2E096" w:themeFill="accent1" w:themeFillTint="99"/>
            <w:vAlign w:val="center"/>
            <w:hideMark/>
          </w:tcPr>
          <w:p w14:paraId="5970680A"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0,78</w:t>
            </w:r>
          </w:p>
        </w:tc>
        <w:tc>
          <w:tcPr>
            <w:tcW w:w="402" w:type="pct"/>
            <w:shd w:val="clear" w:color="auto" w:fill="auto"/>
            <w:vAlign w:val="center"/>
            <w:hideMark/>
          </w:tcPr>
          <w:p w14:paraId="48541BDA" w14:textId="2A10AEF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13,78</w:t>
            </w:r>
          </w:p>
        </w:tc>
      </w:tr>
      <w:tr w:rsidR="005140F2" w:rsidRPr="003D13BC" w14:paraId="6DA09D19" w14:textId="77777777" w:rsidTr="005140F2">
        <w:trPr>
          <w:trHeight w:val="252"/>
          <w:jc w:val="center"/>
        </w:trPr>
        <w:tc>
          <w:tcPr>
            <w:tcW w:w="823" w:type="pct"/>
            <w:shd w:val="clear" w:color="000000" w:fill="FFFFFF"/>
            <w:vAlign w:val="center"/>
            <w:hideMark/>
          </w:tcPr>
          <w:p w14:paraId="443F2414"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Starosiedlice</w:t>
            </w:r>
          </w:p>
        </w:tc>
        <w:tc>
          <w:tcPr>
            <w:tcW w:w="763" w:type="pct"/>
            <w:shd w:val="clear" w:color="auto" w:fill="C2E096" w:themeFill="accent1" w:themeFillTint="99"/>
            <w:vAlign w:val="center"/>
            <w:hideMark/>
          </w:tcPr>
          <w:p w14:paraId="4557EBC2"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9,68</w:t>
            </w:r>
          </w:p>
        </w:tc>
        <w:tc>
          <w:tcPr>
            <w:tcW w:w="748" w:type="pct"/>
            <w:shd w:val="clear" w:color="auto" w:fill="C2E096" w:themeFill="accent1" w:themeFillTint="99"/>
            <w:vAlign w:val="center"/>
            <w:hideMark/>
          </w:tcPr>
          <w:p w14:paraId="58FC38CF"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2,56</w:t>
            </w:r>
          </w:p>
        </w:tc>
        <w:tc>
          <w:tcPr>
            <w:tcW w:w="754" w:type="pct"/>
            <w:shd w:val="clear" w:color="auto" w:fill="auto"/>
            <w:vAlign w:val="center"/>
            <w:hideMark/>
          </w:tcPr>
          <w:p w14:paraId="5F1C340A"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0,14</w:t>
            </w:r>
          </w:p>
        </w:tc>
        <w:tc>
          <w:tcPr>
            <w:tcW w:w="786" w:type="pct"/>
            <w:shd w:val="clear" w:color="auto" w:fill="C2E096" w:themeFill="accent1" w:themeFillTint="99"/>
            <w:vAlign w:val="center"/>
            <w:hideMark/>
          </w:tcPr>
          <w:p w14:paraId="5805517A" w14:textId="006C84FA" w:rsidR="00E47410" w:rsidRPr="005140F2" w:rsidRDefault="00E47410" w:rsidP="003D13BC">
            <w:pPr>
              <w:spacing w:before="0" w:line="240" w:lineRule="auto"/>
              <w:jc w:val="center"/>
              <w:rPr>
                <w:rFonts w:eastAsia="Times New Roman" w:cs="Times New Roman"/>
                <w:sz w:val="16"/>
                <w:szCs w:val="16"/>
                <w:lang w:eastAsia="pl-PL"/>
              </w:rPr>
            </w:pPr>
            <w:r w:rsidRPr="005140F2">
              <w:rPr>
                <w:sz w:val="16"/>
                <w:szCs w:val="16"/>
              </w:rPr>
              <w:t>5,01</w:t>
            </w:r>
          </w:p>
        </w:tc>
        <w:tc>
          <w:tcPr>
            <w:tcW w:w="723" w:type="pct"/>
            <w:shd w:val="clear" w:color="auto" w:fill="FFFFFF" w:themeFill="background1"/>
            <w:vAlign w:val="center"/>
            <w:hideMark/>
          </w:tcPr>
          <w:p w14:paraId="5F139A19" w14:textId="77777777" w:rsidR="00E47410" w:rsidRPr="005140F2" w:rsidRDefault="00E47410" w:rsidP="003D13BC">
            <w:pPr>
              <w:spacing w:before="0" w:line="240" w:lineRule="auto"/>
              <w:jc w:val="center"/>
              <w:rPr>
                <w:rFonts w:eastAsia="Times New Roman" w:cs="Times New Roman"/>
                <w:sz w:val="16"/>
                <w:szCs w:val="16"/>
                <w:lang w:eastAsia="pl-PL"/>
              </w:rPr>
            </w:pPr>
            <w:r w:rsidRPr="005140F2">
              <w:rPr>
                <w:rFonts w:eastAsia="Times New Roman" w:cs="Times New Roman"/>
                <w:sz w:val="16"/>
                <w:szCs w:val="16"/>
                <w:lang w:eastAsia="pl-PL"/>
              </w:rPr>
              <w:t>0,22</w:t>
            </w:r>
          </w:p>
        </w:tc>
        <w:tc>
          <w:tcPr>
            <w:tcW w:w="402" w:type="pct"/>
            <w:shd w:val="clear" w:color="auto" w:fill="4E6E20" w:themeFill="accent1" w:themeFillShade="80"/>
            <w:vAlign w:val="center"/>
            <w:hideMark/>
          </w:tcPr>
          <w:p w14:paraId="0E0B96B0" w14:textId="0CDEC52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17,61</w:t>
            </w:r>
          </w:p>
        </w:tc>
      </w:tr>
      <w:tr w:rsidR="005140F2" w:rsidRPr="003D13BC" w14:paraId="0D5730DD" w14:textId="77777777" w:rsidTr="005140F2">
        <w:trPr>
          <w:trHeight w:val="252"/>
          <w:jc w:val="center"/>
        </w:trPr>
        <w:tc>
          <w:tcPr>
            <w:tcW w:w="823" w:type="pct"/>
            <w:shd w:val="clear" w:color="000000" w:fill="FFFFFF"/>
            <w:vAlign w:val="center"/>
            <w:hideMark/>
          </w:tcPr>
          <w:p w14:paraId="45B7CD01"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Walentynów</w:t>
            </w:r>
          </w:p>
        </w:tc>
        <w:tc>
          <w:tcPr>
            <w:tcW w:w="763" w:type="pct"/>
            <w:shd w:val="clear" w:color="auto" w:fill="C2E096" w:themeFill="accent1" w:themeFillTint="99"/>
            <w:vAlign w:val="center"/>
            <w:hideMark/>
          </w:tcPr>
          <w:p w14:paraId="37408232"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9,07</w:t>
            </w:r>
          </w:p>
        </w:tc>
        <w:tc>
          <w:tcPr>
            <w:tcW w:w="748" w:type="pct"/>
            <w:shd w:val="clear" w:color="auto" w:fill="auto"/>
            <w:vAlign w:val="center"/>
            <w:hideMark/>
          </w:tcPr>
          <w:p w14:paraId="40CF820B"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2,27</w:t>
            </w:r>
          </w:p>
        </w:tc>
        <w:tc>
          <w:tcPr>
            <w:tcW w:w="754" w:type="pct"/>
            <w:shd w:val="clear" w:color="auto" w:fill="C2E096" w:themeFill="accent1" w:themeFillTint="99"/>
            <w:vAlign w:val="center"/>
            <w:hideMark/>
          </w:tcPr>
          <w:p w14:paraId="73BCBD94" w14:textId="77777777" w:rsidR="00E47410" w:rsidRPr="005140F2" w:rsidRDefault="00E47410" w:rsidP="003D13BC">
            <w:pPr>
              <w:spacing w:before="0" w:line="240" w:lineRule="auto"/>
              <w:jc w:val="center"/>
              <w:rPr>
                <w:rFonts w:eastAsia="Times New Roman" w:cs="Times New Roman"/>
                <w:color w:val="9C0006"/>
                <w:sz w:val="16"/>
                <w:szCs w:val="16"/>
                <w:lang w:eastAsia="pl-PL"/>
              </w:rPr>
            </w:pPr>
            <w:r w:rsidRPr="005140F2">
              <w:rPr>
                <w:rFonts w:eastAsia="Times New Roman" w:cs="Times New Roman"/>
                <w:sz w:val="16"/>
                <w:szCs w:val="16"/>
                <w:lang w:eastAsia="pl-PL"/>
              </w:rPr>
              <w:t>0,25</w:t>
            </w:r>
          </w:p>
        </w:tc>
        <w:tc>
          <w:tcPr>
            <w:tcW w:w="786" w:type="pct"/>
            <w:shd w:val="clear" w:color="auto" w:fill="auto"/>
            <w:vAlign w:val="center"/>
            <w:hideMark/>
          </w:tcPr>
          <w:p w14:paraId="2AC1D1F3" w14:textId="5B778F54"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3,02</w:t>
            </w:r>
          </w:p>
        </w:tc>
        <w:tc>
          <w:tcPr>
            <w:tcW w:w="723" w:type="pct"/>
            <w:shd w:val="clear" w:color="auto" w:fill="auto"/>
            <w:vAlign w:val="center"/>
            <w:hideMark/>
          </w:tcPr>
          <w:p w14:paraId="68A0226E"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0,11</w:t>
            </w:r>
          </w:p>
        </w:tc>
        <w:tc>
          <w:tcPr>
            <w:tcW w:w="402" w:type="pct"/>
            <w:shd w:val="clear" w:color="auto" w:fill="4E6E20" w:themeFill="accent1" w:themeFillShade="80"/>
            <w:vAlign w:val="center"/>
            <w:hideMark/>
          </w:tcPr>
          <w:p w14:paraId="6255B6EB" w14:textId="18E14D2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14,73</w:t>
            </w:r>
          </w:p>
        </w:tc>
      </w:tr>
      <w:tr w:rsidR="005140F2" w:rsidRPr="003D13BC" w14:paraId="7E04C3E0" w14:textId="77777777" w:rsidTr="005140F2">
        <w:trPr>
          <w:trHeight w:val="264"/>
          <w:jc w:val="center"/>
        </w:trPr>
        <w:tc>
          <w:tcPr>
            <w:tcW w:w="823" w:type="pct"/>
            <w:shd w:val="clear" w:color="auto" w:fill="auto"/>
            <w:noWrap/>
            <w:vAlign w:val="center"/>
            <w:hideMark/>
          </w:tcPr>
          <w:p w14:paraId="64FA3971"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Suma końcowa</w:t>
            </w:r>
          </w:p>
        </w:tc>
        <w:tc>
          <w:tcPr>
            <w:tcW w:w="763" w:type="pct"/>
            <w:shd w:val="clear" w:color="auto" w:fill="auto"/>
            <w:noWrap/>
            <w:vAlign w:val="center"/>
            <w:hideMark/>
          </w:tcPr>
          <w:p w14:paraId="6E7A95D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8,31</w:t>
            </w:r>
          </w:p>
        </w:tc>
        <w:tc>
          <w:tcPr>
            <w:tcW w:w="748" w:type="pct"/>
            <w:shd w:val="clear" w:color="auto" w:fill="auto"/>
            <w:noWrap/>
            <w:vAlign w:val="center"/>
            <w:hideMark/>
          </w:tcPr>
          <w:p w14:paraId="6FD43C1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2,28</w:t>
            </w:r>
          </w:p>
        </w:tc>
        <w:tc>
          <w:tcPr>
            <w:tcW w:w="754" w:type="pct"/>
            <w:shd w:val="clear" w:color="auto" w:fill="auto"/>
            <w:noWrap/>
            <w:vAlign w:val="center"/>
            <w:hideMark/>
          </w:tcPr>
          <w:p w14:paraId="3C13160D"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0,23</w:t>
            </w:r>
          </w:p>
        </w:tc>
        <w:tc>
          <w:tcPr>
            <w:tcW w:w="786" w:type="pct"/>
            <w:shd w:val="clear" w:color="auto" w:fill="auto"/>
            <w:noWrap/>
            <w:vAlign w:val="center"/>
            <w:hideMark/>
          </w:tcPr>
          <w:p w14:paraId="4341D1C1" w14:textId="000E6FE0"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4,56</w:t>
            </w:r>
          </w:p>
        </w:tc>
        <w:tc>
          <w:tcPr>
            <w:tcW w:w="723" w:type="pct"/>
            <w:shd w:val="clear" w:color="auto" w:fill="auto"/>
            <w:noWrap/>
            <w:vAlign w:val="center"/>
            <w:hideMark/>
          </w:tcPr>
          <w:p w14:paraId="4F18BB92" w14:textId="77777777"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rFonts w:eastAsia="Times New Roman" w:cs="Times New Roman"/>
                <w:color w:val="000000"/>
                <w:sz w:val="16"/>
                <w:szCs w:val="16"/>
                <w:lang w:eastAsia="pl-PL"/>
              </w:rPr>
              <w:t>0,48</w:t>
            </w:r>
          </w:p>
        </w:tc>
        <w:tc>
          <w:tcPr>
            <w:tcW w:w="402" w:type="pct"/>
            <w:shd w:val="clear" w:color="auto" w:fill="auto"/>
            <w:vAlign w:val="center"/>
            <w:hideMark/>
          </w:tcPr>
          <w:p w14:paraId="02E09D72" w14:textId="5D4BD4DD" w:rsidR="00E47410" w:rsidRPr="005140F2" w:rsidRDefault="00E47410" w:rsidP="003D13BC">
            <w:pPr>
              <w:spacing w:before="0" w:line="240" w:lineRule="auto"/>
              <w:jc w:val="center"/>
              <w:rPr>
                <w:rFonts w:eastAsia="Times New Roman" w:cs="Times New Roman"/>
                <w:color w:val="000000"/>
                <w:sz w:val="16"/>
                <w:szCs w:val="16"/>
                <w:lang w:eastAsia="pl-PL"/>
              </w:rPr>
            </w:pPr>
            <w:r w:rsidRPr="005140F2">
              <w:rPr>
                <w:sz w:val="16"/>
                <w:szCs w:val="16"/>
              </w:rPr>
              <w:t>15,86</w:t>
            </w:r>
          </w:p>
        </w:tc>
      </w:tr>
    </w:tbl>
    <w:p w14:paraId="0C9F5DEB" w14:textId="77777777" w:rsidR="00AF41A1" w:rsidRDefault="002C7112" w:rsidP="00E0178A">
      <w:r w:rsidRPr="00DF45D5">
        <w:t>Zaprezentowana</w:t>
      </w:r>
      <w:r w:rsidR="009454E3">
        <w:t xml:space="preserve"> analiza</w:t>
      </w:r>
      <w:r w:rsidRPr="00DF45D5">
        <w:t xml:space="preserve"> posłużyła do wyznaczenia obszarów zdegradowanych </w:t>
      </w:r>
      <w:r>
        <w:t xml:space="preserve">w </w:t>
      </w:r>
      <w:r w:rsidR="002F26B1">
        <w:t>g</w:t>
      </w:r>
      <w:r w:rsidR="00966A71">
        <w:t>min</w:t>
      </w:r>
      <w:r>
        <w:t>ie Iłża</w:t>
      </w:r>
      <w:r w:rsidRPr="00DF45D5">
        <w:t xml:space="preserve"> które mają zostać objęte</w:t>
      </w:r>
      <w:r>
        <w:t xml:space="preserve"> Programem Rewitalizacji</w:t>
      </w:r>
      <w:r w:rsidRPr="00DF45D5">
        <w:t xml:space="preserve">. </w:t>
      </w:r>
    </w:p>
    <w:p w14:paraId="0A37733C" w14:textId="6CE2A4C5" w:rsidR="00AF41A1" w:rsidRDefault="00AF41A1" w:rsidP="00AF41A1">
      <w:pPr>
        <w:pStyle w:val="Nagwek1"/>
      </w:pPr>
      <w:bookmarkStart w:id="349" w:name="_Toc480742606"/>
      <w:r>
        <w:t>Obszar rewitalizacji</w:t>
      </w:r>
      <w:bookmarkEnd w:id="349"/>
    </w:p>
    <w:p w14:paraId="7EBD283E" w14:textId="2733C257" w:rsidR="00E0178A" w:rsidRPr="00981144" w:rsidRDefault="002C7112" w:rsidP="00E0178A">
      <w:r w:rsidRPr="00DF45D5">
        <w:t>Obszar rewitalizacji stanowi element obszaru zdegradowanego. Cechuje się on szczególną koncentracją negatywnych zjawisk ze sfery społecznej oraz gospodarczej lub środowiskowej lub przestrzenno-funkcjonalnej lub technicznej.</w:t>
      </w:r>
      <w:r>
        <w:t xml:space="preserve"> </w:t>
      </w:r>
      <w:r w:rsidRPr="00DF45D5">
        <w:t>Obszar</w:t>
      </w:r>
      <w:r>
        <w:t xml:space="preserve">y zdegradowane w </w:t>
      </w:r>
      <w:r w:rsidR="00966A71">
        <w:t>gmin</w:t>
      </w:r>
      <w:r>
        <w:t xml:space="preserve">ie Iłża zamieszkiwane są przez </w:t>
      </w:r>
      <w:r w:rsidR="00F80150">
        <w:t>4 978</w:t>
      </w:r>
      <w:r>
        <w:t xml:space="preserve"> mieszkańców</w:t>
      </w:r>
      <w:r w:rsidR="00F80150">
        <w:t xml:space="preserve">(32,58 </w:t>
      </w:r>
      <w:r w:rsidR="00D40584">
        <w:t>%).</w:t>
      </w:r>
      <w:r w:rsidR="00F80150">
        <w:t xml:space="preserve"> </w:t>
      </w:r>
      <w:r w:rsidR="00E0178A" w:rsidRPr="00981144">
        <w:t xml:space="preserve">Wg wytycznych Ministerstwa </w:t>
      </w:r>
      <w:r w:rsidR="006D2B17">
        <w:t>Rozwoju, obszar rewitalizacji</w:t>
      </w:r>
      <w:r w:rsidR="00E0178A" w:rsidRPr="00981144">
        <w:t xml:space="preserve"> nie może być większy niż 20% powierzchni </w:t>
      </w:r>
      <w:r w:rsidR="00966A71">
        <w:t>gmin</w:t>
      </w:r>
      <w:r w:rsidR="00E0178A" w:rsidRPr="00981144">
        <w:t xml:space="preserve">y oraz zamieszkały przez nie więcej niż 30% liczby mieszkańców </w:t>
      </w:r>
      <w:r w:rsidR="00966A71">
        <w:t>gmin</w:t>
      </w:r>
      <w:r w:rsidR="00E0178A" w:rsidRPr="00981144">
        <w:t>y.</w:t>
      </w:r>
      <w:r w:rsidR="00B62373">
        <w:t xml:space="preserve"> </w:t>
      </w:r>
      <w:r w:rsidR="006D2B17">
        <w:t>Obszar rewitalizacji został wyznaczony</w:t>
      </w:r>
      <w:r w:rsidR="00E0178A" w:rsidRPr="00981144">
        <w:t xml:space="preserve"> na podstawie analizy </w:t>
      </w:r>
      <w:proofErr w:type="spellStart"/>
      <w:r w:rsidR="00E0178A" w:rsidRPr="00981144">
        <w:t>desk</w:t>
      </w:r>
      <w:proofErr w:type="spellEnd"/>
      <w:r w:rsidR="00E0178A" w:rsidRPr="00981144">
        <w:t xml:space="preserve"> </w:t>
      </w:r>
      <w:proofErr w:type="spellStart"/>
      <w:r w:rsidR="00E0178A" w:rsidRPr="00981144">
        <w:t>research</w:t>
      </w:r>
      <w:proofErr w:type="spellEnd"/>
      <w:r w:rsidR="00E0178A" w:rsidRPr="00981144">
        <w:t>, analizy wskaźnikowej</w:t>
      </w:r>
      <w:r w:rsidR="0037240D">
        <w:t>, wyników spotkań konsultacyjnych</w:t>
      </w:r>
      <w:r w:rsidR="00E0178A" w:rsidRPr="00981144">
        <w:t xml:space="preserve"> oraz badań zrealizowanych techniką CATI/CAWI wśród mieszkań</w:t>
      </w:r>
      <w:r w:rsidR="00E0178A">
        <w:t xml:space="preserve">ców </w:t>
      </w:r>
      <w:r w:rsidR="00966A71">
        <w:t>gminy Iłża</w:t>
      </w:r>
      <w:r w:rsidR="00E0178A" w:rsidRPr="00981144">
        <w:t xml:space="preserve">. Opierając się na wyżej wymienionych metodach badawczych podjęto decyzję co do wyboru jednostek przestrzennych, które objęte zostaną obszarem rewitalizacji. </w:t>
      </w:r>
    </w:p>
    <w:p w14:paraId="39BDC623" w14:textId="4AC9EA91" w:rsidR="00E0178A" w:rsidRPr="001D53B8" w:rsidRDefault="00E0178A" w:rsidP="00E0178A">
      <w:r w:rsidRPr="00424833">
        <w:rPr>
          <w:b/>
        </w:rPr>
        <w:t xml:space="preserve">Na </w:t>
      </w:r>
      <w:r>
        <w:rPr>
          <w:b/>
        </w:rPr>
        <w:t xml:space="preserve">wyznaczonym obszarze mieszka 4401 – 28,81 % ludności </w:t>
      </w:r>
      <w:r w:rsidR="00966A71">
        <w:rPr>
          <w:b/>
        </w:rPr>
        <w:t>gminy Iłża</w:t>
      </w:r>
      <w:r w:rsidRPr="00424833">
        <w:rPr>
          <w:b/>
        </w:rPr>
        <w:t>.</w:t>
      </w:r>
      <w:r w:rsidRPr="001D53B8">
        <w:t xml:space="preserve"> </w:t>
      </w:r>
      <w:r>
        <w:t>Poniżej zaprezentowano szczegółowe dane dotyczące poszczególnych podobszarów.</w:t>
      </w:r>
      <w:r w:rsidR="0037240D">
        <w:t xml:space="preserve"> Obszar rewitalizacji, cechuje nasilenie zjawisk kryzysowych, zgodnie z załącznikiem 1- dokonano wyboru ulic, dla których jest największe nagromadzenie negatywnych zjawisk. Koncentracja negatywnych zjawisk w ujęciu przestrzennym została przedstawiona na mapach w załączniku 2. </w:t>
      </w:r>
      <w:r w:rsidR="00611A02">
        <w:t>Można zauważyć, iż problemom społecznym, towarzyszą również problemy w pozostałych sferach np.: środowiskowej czy technicznej.</w:t>
      </w:r>
    </w:p>
    <w:p w14:paraId="4067110B" w14:textId="239C5837" w:rsidR="00E0178A" w:rsidRDefault="00E0178A" w:rsidP="00E0178A">
      <w:pPr>
        <w:pStyle w:val="Legenda"/>
        <w:keepNext/>
      </w:pPr>
      <w:bookmarkStart w:id="350" w:name="_Toc460928195"/>
      <w:r>
        <w:t xml:space="preserve">Tabela </w:t>
      </w:r>
      <w:fldSimple w:instr=" SEQ Tabela \* ARABIC ">
        <w:r w:rsidR="00EE7CDB">
          <w:rPr>
            <w:noProof/>
          </w:rPr>
          <w:t>59</w:t>
        </w:r>
      </w:fldSimple>
      <w:r>
        <w:t>. Obszar rewitalizacji</w:t>
      </w:r>
      <w:bookmarkEnd w:id="350"/>
      <w:r>
        <w:t xml:space="preserve"> wraz z uzasadnieniem.</w:t>
      </w:r>
    </w:p>
    <w:tbl>
      <w:tblPr>
        <w:tblStyle w:val="Tabelasiatki4akcent11"/>
        <w:tblW w:w="5000" w:type="pct"/>
        <w:jc w:val="center"/>
        <w:tblLook w:val="04A0" w:firstRow="1" w:lastRow="0" w:firstColumn="1" w:lastColumn="0" w:noHBand="0" w:noVBand="1"/>
      </w:tblPr>
      <w:tblGrid>
        <w:gridCol w:w="2046"/>
        <w:gridCol w:w="8034"/>
      </w:tblGrid>
      <w:tr w:rsidR="00EB5638" w14:paraId="72EF246C" w14:textId="77777777" w:rsidTr="001D29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0B7FC91" w14:textId="36DFD1A9" w:rsidR="00EB5638" w:rsidRDefault="00EB5638" w:rsidP="009454E3">
            <w:pPr>
              <w:spacing w:line="240" w:lineRule="auto"/>
              <w:jc w:val="center"/>
            </w:pPr>
            <w:r>
              <w:t>Obszar rewitalizacji</w:t>
            </w:r>
          </w:p>
        </w:tc>
        <w:tc>
          <w:tcPr>
            <w:tcW w:w="3985" w:type="pct"/>
            <w:vAlign w:val="center"/>
          </w:tcPr>
          <w:p w14:paraId="421784BB" w14:textId="4AC0E09B" w:rsidR="00EB5638" w:rsidRPr="00D005C5" w:rsidRDefault="00EB5638" w:rsidP="009454E3">
            <w:pPr>
              <w:spacing w:line="240" w:lineRule="auto"/>
              <w:jc w:val="center"/>
              <w:cnfStyle w:val="100000000000" w:firstRow="1" w:lastRow="0" w:firstColumn="0" w:lastColumn="0" w:oddVBand="0" w:evenVBand="0" w:oddHBand="0" w:evenHBand="0" w:firstRowFirstColumn="0" w:firstRowLastColumn="0" w:lastRowFirstColumn="0" w:lastRowLastColumn="0"/>
            </w:pPr>
            <w:r>
              <w:t xml:space="preserve">Wskaźniki-Przekroczenia </w:t>
            </w:r>
            <w:r w:rsidR="001D291B">
              <w:t>wraz z u</w:t>
            </w:r>
            <w:r>
              <w:t>zasadnienie</w:t>
            </w:r>
            <w:r w:rsidR="001D291B">
              <w:t>m</w:t>
            </w:r>
          </w:p>
        </w:tc>
      </w:tr>
      <w:tr w:rsidR="00EB5638" w14:paraId="19DAD480"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B552D2F" w14:textId="19C6156F" w:rsidR="00EB5638" w:rsidRDefault="00EB5638" w:rsidP="009454E3">
            <w:pPr>
              <w:spacing w:line="240" w:lineRule="auto"/>
              <w:jc w:val="center"/>
            </w:pPr>
            <w:r>
              <w:t>Strefa II</w:t>
            </w:r>
          </w:p>
        </w:tc>
        <w:tc>
          <w:tcPr>
            <w:tcW w:w="3985" w:type="pct"/>
            <w:vAlign w:val="center"/>
          </w:tcPr>
          <w:p w14:paraId="6B4194C0" w14:textId="7E5259DA" w:rsidR="00EB5638" w:rsidRDefault="00EB5638"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sidRPr="007A3A28">
              <w:rPr>
                <w:b/>
              </w:rPr>
              <w:t>Sfera społeczna:</w:t>
            </w:r>
            <w:r w:rsidR="00013147">
              <w:rPr>
                <w:b/>
              </w:rPr>
              <w:t xml:space="preserve"> wskaźnik </w:t>
            </w:r>
            <w:proofErr w:type="spellStart"/>
            <w:r w:rsidR="00013147">
              <w:rPr>
                <w:b/>
              </w:rPr>
              <w:t>Perkala</w:t>
            </w:r>
            <w:proofErr w:type="spellEnd"/>
            <w:r w:rsidR="00013147">
              <w:rPr>
                <w:b/>
              </w:rPr>
              <w:t>: 10,</w:t>
            </w:r>
            <w:r>
              <w:rPr>
                <w:b/>
              </w:rPr>
              <w:t>01</w:t>
            </w:r>
            <w:r>
              <w:br/>
              <w:t>1. liczba osób bezrobotnych na 100 mieszkańców;</w:t>
            </w:r>
          </w:p>
          <w:p w14:paraId="6DB337EB" w14:textId="5B341E82" w:rsidR="00EB5638" w:rsidRDefault="00EB5638"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2. liczba osób długotrwale bezrobotnych na 100 mieszkańców;</w:t>
            </w:r>
            <w:r>
              <w:br/>
              <w:t>3. Liczba osób korzystających z pomocy społecznej na 100 mieszkańców;</w:t>
            </w:r>
            <w:r>
              <w:br/>
              <w:t>4. Liczba osób korzystających z pomocy społecznej z powodu ubóstwa oraz długotrwałej choroby;</w:t>
            </w:r>
            <w:r>
              <w:br/>
            </w:r>
            <w:r>
              <w:lastRenderedPageBreak/>
              <w:t>5. Liczba osób oczekujących na mieszkanie socjalne;</w:t>
            </w:r>
            <w:r>
              <w:br/>
              <w:t>6. Liczba os. bezrobotnych od 3-6 miesięcy oraz powyżej 24 miesięcy na 100 mieszkańców</w:t>
            </w:r>
            <w:r>
              <w:br/>
              <w:t>7. Wyniki egzaminu gimnazjalnego oraz 6-klasisty(j. obcy)</w:t>
            </w:r>
            <w:r>
              <w:br/>
            </w:r>
            <w:r>
              <w:rPr>
                <w:b/>
              </w:rPr>
              <w:t>Sfera środowiskowa</w:t>
            </w:r>
            <w:r w:rsidRPr="007A3A28">
              <w:rPr>
                <w:b/>
              </w:rPr>
              <w:t>:</w:t>
            </w:r>
            <w:r>
              <w:rPr>
                <w:b/>
              </w:rPr>
              <w:t xml:space="preserve"> wskaźnik </w:t>
            </w:r>
            <w:proofErr w:type="spellStart"/>
            <w:r>
              <w:rPr>
                <w:b/>
              </w:rPr>
              <w:t>Perkala</w:t>
            </w:r>
            <w:proofErr w:type="spellEnd"/>
            <w:r>
              <w:rPr>
                <w:b/>
              </w:rPr>
              <w:t>: 1,00</w:t>
            </w:r>
            <w:r>
              <w:rPr>
                <w:b/>
              </w:rPr>
              <w:br/>
            </w:r>
            <w:r>
              <w:t>1. Obszar charakteryzuje się wysokim wskaźnikiem niskiej emisji</w:t>
            </w:r>
            <w:r w:rsidR="00B021CC">
              <w:t>(badania społeczne, zły stan</w:t>
            </w:r>
            <w:r w:rsidR="006D2B17">
              <w:t xml:space="preserve"> środowiska naturalnego)</w:t>
            </w:r>
          </w:p>
        </w:tc>
      </w:tr>
      <w:tr w:rsidR="00EB5638" w14:paraId="3DFCB65A"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7B16F0B0" w14:textId="4DF471FA" w:rsidR="00EB5638" w:rsidRDefault="00EB5638" w:rsidP="009454E3">
            <w:pPr>
              <w:spacing w:line="240" w:lineRule="auto"/>
              <w:jc w:val="center"/>
            </w:pPr>
            <w:r>
              <w:lastRenderedPageBreak/>
              <w:t>Strefa III</w:t>
            </w:r>
          </w:p>
        </w:tc>
        <w:tc>
          <w:tcPr>
            <w:tcW w:w="3985" w:type="pct"/>
            <w:vAlign w:val="center"/>
          </w:tcPr>
          <w:p w14:paraId="76A4AECC" w14:textId="2AD1E819" w:rsidR="00EB5638" w:rsidRDefault="00EB5638"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sidRPr="007A3A28">
              <w:rPr>
                <w:b/>
              </w:rPr>
              <w:t>Sfera społeczna:</w:t>
            </w:r>
            <w:r>
              <w:rPr>
                <w:b/>
              </w:rPr>
              <w:t xml:space="preserve"> wskaźnik </w:t>
            </w:r>
            <w:proofErr w:type="spellStart"/>
            <w:r>
              <w:rPr>
                <w:b/>
              </w:rPr>
              <w:t>Perkala</w:t>
            </w:r>
            <w:proofErr w:type="spellEnd"/>
            <w:r>
              <w:rPr>
                <w:b/>
              </w:rPr>
              <w:t>: 10,96</w:t>
            </w:r>
            <w:r>
              <w:rPr>
                <w:b/>
              </w:rPr>
              <w:br/>
            </w:r>
            <w:r>
              <w:t>1. liczba osób bezrobotnych na 100 mieszkańców;</w:t>
            </w:r>
          </w:p>
          <w:p w14:paraId="3A1C8700" w14:textId="2A045D43" w:rsidR="00EB5638" w:rsidRPr="001D291B" w:rsidRDefault="00EB5638"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t>2. liczba osób długotrwale bezrobotnych na 100 mieszkańców;</w:t>
            </w:r>
            <w:r>
              <w:br/>
              <w:t>3. Liczba osób bezrobotnych do 30 roku życia na 100 mieszkańców;</w:t>
            </w:r>
            <w:r>
              <w:br/>
              <w:t>4. Liczba osób bezrobotnych do 50 roku życia na 100 mieszkańców;</w:t>
            </w:r>
            <w:r>
              <w:br/>
              <w:t>5. Liczba osób bezrobotnych z prawem do zasiłku na 100 mieszkańców;</w:t>
            </w:r>
            <w:r>
              <w:br/>
              <w:t>6. Liczba osób korzystających z pomocy społecznej na 100 mieszkańców;</w:t>
            </w:r>
            <w:r>
              <w:br/>
              <w:t>7. Liczba osób korzystających z pomocy społecznej z powodu ubóstwa oraz długotrwałej choroby;</w:t>
            </w:r>
            <w:r>
              <w:br/>
              <w:t>8. Liczba osób oczekujących na mieszkanie socjalne;</w:t>
            </w:r>
            <w:r>
              <w:br/>
              <w:t>9. Liczba os. bezrobotnych od 1-24 miesięcy na 100 mieszkańców</w:t>
            </w:r>
            <w:r>
              <w:br/>
              <w:t>10. Wyniki egzaminu gimnazjalnego oraz 6-klasisty(j. obcy oraz j. polski i matematyka)</w:t>
            </w:r>
            <w:r>
              <w:br/>
            </w:r>
            <w:r>
              <w:rPr>
                <w:b/>
              </w:rPr>
              <w:t>Sfera środowiskowa</w:t>
            </w:r>
            <w:r w:rsidRPr="007A3A28">
              <w:rPr>
                <w:b/>
              </w:rPr>
              <w:t>:</w:t>
            </w:r>
            <w:r>
              <w:rPr>
                <w:b/>
              </w:rPr>
              <w:t xml:space="preserve"> wskaźnik </w:t>
            </w:r>
            <w:proofErr w:type="spellStart"/>
            <w:r>
              <w:rPr>
                <w:b/>
              </w:rPr>
              <w:t>Perkala</w:t>
            </w:r>
            <w:proofErr w:type="spellEnd"/>
            <w:r>
              <w:rPr>
                <w:b/>
              </w:rPr>
              <w:t>: 1,00</w:t>
            </w:r>
            <w:r>
              <w:rPr>
                <w:b/>
              </w:rPr>
              <w:br/>
            </w:r>
            <w:r w:rsidR="006D2B17">
              <w:t>1. Obszar charakteryzuje się wysokim wskaźnikiem niskiej emisji(badania społeczne, złym stanem środowiska naturalnego)</w:t>
            </w:r>
            <w:r>
              <w:br/>
            </w:r>
            <w:r>
              <w:rPr>
                <w:b/>
              </w:rPr>
              <w:t xml:space="preserve">Sfera </w:t>
            </w:r>
            <w:r w:rsidR="001D291B">
              <w:rPr>
                <w:b/>
              </w:rPr>
              <w:t>techniczna</w:t>
            </w:r>
            <w:r>
              <w:rPr>
                <w:b/>
              </w:rPr>
              <w:t xml:space="preserve"> wskaźnik </w:t>
            </w:r>
            <w:proofErr w:type="spellStart"/>
            <w:r>
              <w:rPr>
                <w:b/>
              </w:rPr>
              <w:t>Perkala</w:t>
            </w:r>
            <w:proofErr w:type="spellEnd"/>
            <w:r>
              <w:rPr>
                <w:b/>
              </w:rPr>
              <w:t xml:space="preserve"> </w:t>
            </w:r>
            <w:r w:rsidR="001D291B">
              <w:rPr>
                <w:b/>
              </w:rPr>
              <w:t>0,16</w:t>
            </w:r>
            <w:r w:rsidR="001D291B">
              <w:rPr>
                <w:b/>
              </w:rPr>
              <w:br/>
            </w:r>
            <w:r w:rsidR="001D291B" w:rsidRPr="001D291B">
              <w:t>1.</w:t>
            </w:r>
            <w:r w:rsidR="001D291B">
              <w:t xml:space="preserve"> Liczba dróg do remontu na 100 mieszkańców</w:t>
            </w:r>
          </w:p>
        </w:tc>
      </w:tr>
      <w:tr w:rsidR="00EB5638" w14:paraId="40F10BD3"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2EC5D75" w14:textId="75A0FAD2" w:rsidR="00EB5638" w:rsidRDefault="00EB5638" w:rsidP="009454E3">
            <w:pPr>
              <w:spacing w:line="240" w:lineRule="auto"/>
              <w:jc w:val="center"/>
            </w:pPr>
            <w:r>
              <w:t>Strefa IV</w:t>
            </w:r>
          </w:p>
        </w:tc>
        <w:tc>
          <w:tcPr>
            <w:tcW w:w="3985" w:type="pct"/>
            <w:vAlign w:val="center"/>
          </w:tcPr>
          <w:p w14:paraId="3C5BA4E6" w14:textId="77777777"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sidRPr="007A3A28">
              <w:rPr>
                <w:b/>
              </w:rPr>
              <w:t>Sfera społeczna:</w:t>
            </w:r>
            <w:r>
              <w:rPr>
                <w:b/>
              </w:rPr>
              <w:t xml:space="preserve"> wskaźnik </w:t>
            </w:r>
            <w:proofErr w:type="spellStart"/>
            <w:r>
              <w:rPr>
                <w:b/>
              </w:rPr>
              <w:t>Perkala</w:t>
            </w:r>
            <w:proofErr w:type="spellEnd"/>
            <w:r>
              <w:rPr>
                <w:b/>
              </w:rPr>
              <w:t>: 10,22</w:t>
            </w:r>
            <w:r>
              <w:br/>
              <w:t>1. liczba osób bezrobotnych na 100 mieszkańców;</w:t>
            </w:r>
          </w:p>
          <w:p w14:paraId="150F2953" w14:textId="065258A2"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t>2. liczba osób długotrwale bezrobotnych na 100 mieszkańców;</w:t>
            </w:r>
            <w:r>
              <w:br/>
              <w:t>3. Liczba osób bezrobotnych do 30 roku życia na 100 mieszkańców;</w:t>
            </w:r>
            <w:r>
              <w:br/>
              <w:t>4. Liczba osób bezrobotnych do 50 roku życia na 100 mieszkańców;</w:t>
            </w:r>
            <w:r>
              <w:br/>
              <w:t>5. Liczba osób bezrobotnych z prawem do zasiłku na 100 mieszkańców;</w:t>
            </w:r>
            <w:r>
              <w:br/>
              <w:t>6. Liczba osób korzystających z pomocy społecznej z powodu ubóstwa;</w:t>
            </w:r>
            <w:r>
              <w:br/>
              <w:t>7. Liczba osób oczekujących na mieszkanie socjalne;</w:t>
            </w:r>
            <w:r>
              <w:br/>
              <w:t>8. Liczba os. bezrobotnych od 1-24 miesięcy na 100 mieszkańców</w:t>
            </w:r>
            <w:r>
              <w:br/>
              <w:t>9. Wyniki egzaminu gimnazjalnego oraz 6-klasisty(j. obcy oraz j. polski i matematyka)</w:t>
            </w:r>
            <w:r>
              <w:br/>
              <w:t>10. Liczba stowarzyszeń/organizacji na 100 mieszkańców</w:t>
            </w:r>
          </w:p>
          <w:p w14:paraId="30324220" w14:textId="6D051137"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gospodarcza</w:t>
            </w:r>
            <w:r w:rsidRPr="007A3A28">
              <w:rPr>
                <w:b/>
              </w:rPr>
              <w:t>:</w:t>
            </w:r>
            <w:r>
              <w:rPr>
                <w:b/>
              </w:rPr>
              <w:t xml:space="preserve"> wskaźnik </w:t>
            </w:r>
            <w:proofErr w:type="spellStart"/>
            <w:r>
              <w:rPr>
                <w:b/>
              </w:rPr>
              <w:t>Perkala</w:t>
            </w:r>
            <w:proofErr w:type="spellEnd"/>
            <w:r>
              <w:rPr>
                <w:b/>
              </w:rPr>
              <w:t>: 2,81</w:t>
            </w:r>
          </w:p>
          <w:p w14:paraId="201EE451" w14:textId="61389590" w:rsidR="001D291B" w:rsidRP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1. Liczba podmiotów gospodarczych na 100 mieszkańców;</w:t>
            </w:r>
            <w:r>
              <w:br/>
              <w:t>2. Liczba nowo zarejestrowanych podmiotów gospodarczych na 100 mieszkańców;</w:t>
            </w:r>
            <w:r>
              <w:br/>
              <w:t>3. Liczba podmiotów gospodarczych zatrudniające powyżej 10 pracowników</w:t>
            </w:r>
          </w:p>
          <w:p w14:paraId="7282A6FC" w14:textId="09FF5785" w:rsidR="00EB5638"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Sfera środowiskowa</w:t>
            </w:r>
            <w:r w:rsidRPr="007A3A28">
              <w:rPr>
                <w:b/>
              </w:rPr>
              <w:t>:</w:t>
            </w:r>
            <w:r>
              <w:rPr>
                <w:b/>
              </w:rPr>
              <w:t xml:space="preserve"> wskaźnik </w:t>
            </w:r>
            <w:proofErr w:type="spellStart"/>
            <w:r>
              <w:rPr>
                <w:b/>
              </w:rPr>
              <w:t>Perkala</w:t>
            </w:r>
            <w:proofErr w:type="spellEnd"/>
            <w:r>
              <w:rPr>
                <w:b/>
              </w:rPr>
              <w:t>: 1,00</w:t>
            </w:r>
            <w:r>
              <w:rPr>
                <w:b/>
              </w:rPr>
              <w:br/>
            </w:r>
            <w:r w:rsidR="009D2A59">
              <w:t>1. Obszar charakteryzuje się wysokim wskaźnikiem niskie</w:t>
            </w:r>
            <w:r w:rsidR="00B021CC">
              <w:t>j emisji(badania społeczne, zły stan</w:t>
            </w:r>
            <w:r w:rsidR="009D2A59">
              <w:t xml:space="preserve"> środowiska naturalnego)</w:t>
            </w:r>
            <w:r>
              <w:br/>
            </w:r>
            <w:r>
              <w:rPr>
                <w:b/>
              </w:rPr>
              <w:t xml:space="preserve">Sfera techniczna wskaźnik </w:t>
            </w:r>
            <w:proofErr w:type="spellStart"/>
            <w:r>
              <w:rPr>
                <w:b/>
              </w:rPr>
              <w:t>Perkala</w:t>
            </w:r>
            <w:proofErr w:type="spellEnd"/>
            <w:r>
              <w:rPr>
                <w:b/>
              </w:rPr>
              <w:t xml:space="preserve"> 0,74</w:t>
            </w:r>
            <w:r>
              <w:br/>
            </w:r>
            <w:r w:rsidRPr="001D291B">
              <w:t>1.</w:t>
            </w:r>
            <w:r>
              <w:t xml:space="preserve"> Liczba dróg do remontu na 100 mieszkańców</w:t>
            </w:r>
          </w:p>
          <w:p w14:paraId="194D04F1" w14:textId="77777777" w:rsidR="0015622E" w:rsidRDefault="0015622E" w:rsidP="009454E3">
            <w:pPr>
              <w:spacing w:line="240" w:lineRule="auto"/>
              <w:jc w:val="center"/>
              <w:cnfStyle w:val="000000100000" w:firstRow="0" w:lastRow="0" w:firstColumn="0" w:lastColumn="0" w:oddVBand="0" w:evenVBand="0" w:oddHBand="1" w:evenHBand="0" w:firstRowFirstColumn="0" w:firstRowLastColumn="0" w:lastRowFirstColumn="0" w:lastRowLastColumn="0"/>
            </w:pPr>
          </w:p>
          <w:p w14:paraId="60CA2546" w14:textId="52CE009D" w:rsidR="0015622E" w:rsidRDefault="0015622E" w:rsidP="009454E3">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EB5638" w14:paraId="15F5B713" w14:textId="77777777" w:rsidTr="00894FE9">
        <w:trPr>
          <w:jc w:val="center"/>
        </w:trPr>
        <w:tc>
          <w:tcPr>
            <w:cnfStyle w:val="001000000000" w:firstRow="0" w:lastRow="0" w:firstColumn="1" w:lastColumn="0" w:oddVBand="0" w:evenVBand="0" w:oddHBand="0" w:evenHBand="0" w:firstRowFirstColumn="0" w:firstRowLastColumn="0" w:lastRowFirstColumn="0" w:lastRowLastColumn="0"/>
            <w:tcW w:w="1015" w:type="pct"/>
            <w:shd w:val="clear" w:color="auto" w:fill="9ACC51" w:themeFill="accent1"/>
            <w:vAlign w:val="center"/>
          </w:tcPr>
          <w:p w14:paraId="7A5F73E4" w14:textId="0CDD0966" w:rsidR="00EB5638" w:rsidRPr="00894FE9" w:rsidRDefault="009A4CED" w:rsidP="009454E3">
            <w:pPr>
              <w:spacing w:line="240" w:lineRule="auto"/>
              <w:jc w:val="center"/>
              <w:rPr>
                <w:color w:val="FFFFFF" w:themeColor="background1"/>
              </w:rPr>
            </w:pPr>
            <w:r w:rsidRPr="00894FE9">
              <w:rPr>
                <w:color w:val="FFFFFF" w:themeColor="background1"/>
              </w:rPr>
              <w:t>Sołectwo</w:t>
            </w:r>
          </w:p>
        </w:tc>
        <w:tc>
          <w:tcPr>
            <w:tcW w:w="3985" w:type="pct"/>
            <w:shd w:val="clear" w:color="auto" w:fill="9ACC51" w:themeFill="accent1"/>
            <w:vAlign w:val="center"/>
          </w:tcPr>
          <w:p w14:paraId="3AEDF4A7" w14:textId="566DB711" w:rsidR="00EB5638" w:rsidRPr="00894FE9" w:rsidRDefault="009A4CED"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894FE9">
              <w:rPr>
                <w:b/>
                <w:color w:val="FFFFFF" w:themeColor="background1"/>
              </w:rPr>
              <w:t>Wskaźniki-Przekroczenia wraz z uzasadnieniem</w:t>
            </w:r>
          </w:p>
        </w:tc>
      </w:tr>
      <w:tr w:rsidR="00EB5638" w14:paraId="4480F652"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0E7D00A3" w14:textId="4A14DA0C" w:rsidR="00EB5638" w:rsidRDefault="009A4CED" w:rsidP="009454E3">
            <w:pPr>
              <w:spacing w:line="240" w:lineRule="auto"/>
              <w:jc w:val="center"/>
            </w:pPr>
            <w:r>
              <w:t>Chwałowice</w:t>
            </w:r>
          </w:p>
        </w:tc>
        <w:tc>
          <w:tcPr>
            <w:tcW w:w="3985" w:type="pct"/>
            <w:vAlign w:val="center"/>
          </w:tcPr>
          <w:p w14:paraId="44760EC7" w14:textId="77777777" w:rsidR="00EB5638"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9,34 </w:t>
            </w:r>
            <w:r>
              <w:rPr>
                <w:b/>
              </w:rPr>
              <w:br/>
            </w:r>
            <w:r w:rsidRPr="00117EB9">
              <w:t>( przekroczenia liczba osób bezrobotnych, liczba osób korzystających z MOPS, wyniki egzaminu gimnazjalnego, 6-klasisty)</w:t>
            </w:r>
          </w:p>
          <w:p w14:paraId="10C8CACB" w14:textId="77777777"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lastRenderedPageBreak/>
              <w:t xml:space="preserve">Sfera środowiskowa wskaźnik </w:t>
            </w:r>
            <w:proofErr w:type="spellStart"/>
            <w:r>
              <w:rPr>
                <w:b/>
              </w:rPr>
              <w:t>Perkala</w:t>
            </w:r>
            <w:proofErr w:type="spellEnd"/>
            <w:r>
              <w:rPr>
                <w:b/>
              </w:rPr>
              <w:t xml:space="preserve"> 0,46</w:t>
            </w:r>
          </w:p>
          <w:p w14:paraId="00D1BD01" w14:textId="2540919F" w:rsidR="00117EB9" w:rsidRP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17CE6DB6" w14:textId="4E6654EF"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przestrzenno-funkcjonalna wskaźnik </w:t>
            </w:r>
            <w:proofErr w:type="spellStart"/>
            <w:r>
              <w:rPr>
                <w:b/>
              </w:rPr>
              <w:t>Perkala</w:t>
            </w:r>
            <w:proofErr w:type="spellEnd"/>
            <w:r w:rsidR="009D2A59">
              <w:rPr>
                <w:b/>
              </w:rPr>
              <w:t xml:space="preserve"> 4,38</w:t>
            </w:r>
          </w:p>
          <w:p w14:paraId="6C8E318C" w14:textId="035959B3"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EB5638" w14:paraId="7C16C3A6"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276848D" w14:textId="02187F21" w:rsidR="00EB5638" w:rsidRDefault="009A4CED" w:rsidP="009454E3">
            <w:pPr>
              <w:spacing w:line="240" w:lineRule="auto"/>
              <w:jc w:val="center"/>
            </w:pPr>
            <w:r>
              <w:lastRenderedPageBreak/>
              <w:t>Gaworzyna</w:t>
            </w:r>
          </w:p>
        </w:tc>
        <w:tc>
          <w:tcPr>
            <w:tcW w:w="3985" w:type="pct"/>
            <w:vAlign w:val="center"/>
          </w:tcPr>
          <w:p w14:paraId="38BCF386" w14:textId="58993128" w:rsidR="00117EB9"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10,21</w:t>
            </w:r>
            <w:r>
              <w:rPr>
                <w:b/>
              </w:rPr>
              <w:br/>
            </w:r>
            <w:r w:rsidRPr="00117EB9">
              <w:t>( przekroczenia liczba osób bezrobotnych, liczba osób korzystających z MOPS</w:t>
            </w:r>
            <w:r>
              <w:t>, wyniki egzaminu gimnazjalnego</w:t>
            </w:r>
            <w:r w:rsidRPr="00117EB9">
              <w:t>)</w:t>
            </w:r>
          </w:p>
          <w:p w14:paraId="43D72D47" w14:textId="785A9240" w:rsidR="00117EB9"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2,81</w:t>
            </w:r>
          </w:p>
          <w:p w14:paraId="37C7EA1E" w14:textId="754FDAF0" w:rsidR="00666614"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Liczba podmiotów gospodarczych na 100 mieszkańców;</w:t>
            </w:r>
            <w:r>
              <w:br/>
              <w:t>Liczba nowo zarejestrowanych podmiotów gospodarczych na 100 mieszkańców;</w:t>
            </w:r>
            <w:r>
              <w:br/>
              <w:t>Liczba podmiotów gospodarczych zatrudniające powyżej 10 pracowników</w:t>
            </w:r>
          </w:p>
        </w:tc>
      </w:tr>
      <w:tr w:rsidR="00EB5638" w14:paraId="2519AA66"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105CB989" w14:textId="130896B9" w:rsidR="00EB5638" w:rsidRDefault="00441B6F" w:rsidP="009454E3">
            <w:pPr>
              <w:spacing w:line="240" w:lineRule="auto"/>
              <w:jc w:val="center"/>
            </w:pPr>
            <w:r>
              <w:t>Jedlanka Stara</w:t>
            </w:r>
          </w:p>
        </w:tc>
        <w:tc>
          <w:tcPr>
            <w:tcW w:w="3985" w:type="pct"/>
            <w:vAlign w:val="center"/>
          </w:tcPr>
          <w:p w14:paraId="0BC2ADF4" w14:textId="25133B3B"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9,61</w:t>
            </w:r>
            <w:r>
              <w:rPr>
                <w:b/>
              </w:rPr>
              <w:br/>
            </w:r>
            <w:r w:rsidRPr="00117EB9">
              <w:t>( przekroczenia liczba osób bezrobotnych, liczba osób korzystających z MOPS, wyniki egzaminu gimnazjalnego, 6-klasisty)</w:t>
            </w:r>
          </w:p>
          <w:p w14:paraId="1EB02E6B" w14:textId="4BEA3456"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2,42</w:t>
            </w:r>
          </w:p>
          <w:p w14:paraId="04EDA10E" w14:textId="11A7CF0E"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t>Liczba podmiotów gospodarczych na 100 mieszkańców;</w:t>
            </w:r>
            <w:r>
              <w:br/>
              <w:t>Liczba nowo zarejestrowanych podmiotów gospodarczych na 100 mieszkańców;</w:t>
            </w:r>
            <w:r>
              <w:br/>
              <w:t>Liczba podmiotów gospodarczych zatrudniające powyżej 10 pracowników</w:t>
            </w:r>
          </w:p>
          <w:p w14:paraId="46981EFD" w14:textId="080A74A8"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0,50</w:t>
            </w:r>
          </w:p>
          <w:p w14:paraId="54E9B656" w14:textId="77777777" w:rsidR="00666614" w:rsidRPr="00117EB9"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504E6B2" w14:textId="0FBC2E61"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techniczna wskaźnik </w:t>
            </w:r>
            <w:proofErr w:type="spellStart"/>
            <w:r>
              <w:rPr>
                <w:b/>
              </w:rPr>
              <w:t>Perkala</w:t>
            </w:r>
            <w:proofErr w:type="spellEnd"/>
            <w:r>
              <w:rPr>
                <w:b/>
              </w:rPr>
              <w:t xml:space="preserve"> 0,78</w:t>
            </w:r>
          </w:p>
          <w:p w14:paraId="5046648E" w14:textId="1CCD2413" w:rsidR="00EB5638"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Liczba dróg do remontu</w:t>
            </w:r>
          </w:p>
        </w:tc>
      </w:tr>
      <w:tr w:rsidR="00EB5638" w14:paraId="41FD164E"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64AAC532" w14:textId="4B8B01E9" w:rsidR="00EB5638" w:rsidRDefault="00441B6F" w:rsidP="009454E3">
            <w:pPr>
              <w:spacing w:line="240" w:lineRule="auto"/>
              <w:jc w:val="center"/>
            </w:pPr>
            <w:r>
              <w:t>Koszary</w:t>
            </w:r>
          </w:p>
        </w:tc>
        <w:tc>
          <w:tcPr>
            <w:tcW w:w="3985" w:type="pct"/>
            <w:vAlign w:val="center"/>
          </w:tcPr>
          <w:p w14:paraId="2CD8BC6E" w14:textId="669B3B05" w:rsidR="00666614"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w:t>
            </w:r>
            <w:r w:rsidR="007947BF">
              <w:rPr>
                <w:b/>
              </w:rPr>
              <w:t>8,36</w:t>
            </w:r>
            <w:r>
              <w:rPr>
                <w:b/>
              </w:rPr>
              <w:br/>
            </w:r>
            <w:r w:rsidRPr="00117EB9">
              <w:t>( przekroczenia liczba osób bezrobotnych, liczba osób korzystających z MOPS, wyniki egzaminu gimnazjalnego, 6-klasisty)</w:t>
            </w:r>
          </w:p>
          <w:p w14:paraId="6F416B2C" w14:textId="2F0CD524" w:rsidR="00666614"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techniczna wskaźnik </w:t>
            </w:r>
            <w:proofErr w:type="spellStart"/>
            <w:r>
              <w:rPr>
                <w:b/>
              </w:rPr>
              <w:t>Perkala</w:t>
            </w:r>
            <w:proofErr w:type="spellEnd"/>
            <w:r>
              <w:rPr>
                <w:b/>
              </w:rPr>
              <w:t xml:space="preserve"> </w:t>
            </w:r>
            <w:r w:rsidR="007947BF">
              <w:rPr>
                <w:b/>
              </w:rPr>
              <w:t>0,56</w:t>
            </w:r>
          </w:p>
          <w:p w14:paraId="065C0D92" w14:textId="7AD98786" w:rsidR="00842DE6"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Liczba dróg do remontu</w:t>
            </w:r>
            <w:r w:rsidR="00842DE6">
              <w:br/>
            </w:r>
            <w:r w:rsidR="00842DE6">
              <w:rPr>
                <w:b/>
              </w:rPr>
              <w:t xml:space="preserve">Sfera przestrzenno-funkcjonalna wskaźnik </w:t>
            </w:r>
            <w:proofErr w:type="spellStart"/>
            <w:r w:rsidR="00842DE6">
              <w:rPr>
                <w:b/>
              </w:rPr>
              <w:t>Perkala</w:t>
            </w:r>
            <w:proofErr w:type="spellEnd"/>
            <w:r w:rsidR="00842DE6">
              <w:rPr>
                <w:b/>
              </w:rPr>
              <w:t xml:space="preserve"> 5,07</w:t>
            </w:r>
          </w:p>
        </w:tc>
      </w:tr>
      <w:tr w:rsidR="00EB5638" w14:paraId="7130E4B7"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54D7392" w14:textId="2ED52528" w:rsidR="00EB5638" w:rsidRDefault="00441B6F" w:rsidP="009454E3">
            <w:pPr>
              <w:spacing w:line="240" w:lineRule="auto"/>
              <w:jc w:val="center"/>
            </w:pPr>
            <w:r>
              <w:t>Pieńki</w:t>
            </w:r>
          </w:p>
        </w:tc>
        <w:tc>
          <w:tcPr>
            <w:tcW w:w="3985" w:type="pct"/>
            <w:vAlign w:val="center"/>
          </w:tcPr>
          <w:p w14:paraId="408C4972" w14:textId="44FCCFCA"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8,63</w:t>
            </w:r>
            <w:r>
              <w:rPr>
                <w:b/>
              </w:rPr>
              <w:br/>
            </w:r>
            <w:r w:rsidRPr="00117EB9">
              <w:t>( przekroczenia liczba osób bezrobotnych, liczba osób korzystających z MOPS, wyniki egzaminu gimnazjalnego, 6-klasisty)</w:t>
            </w:r>
          </w:p>
          <w:p w14:paraId="60EA6245" w14:textId="660E39D6"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0,56</w:t>
            </w:r>
          </w:p>
          <w:p w14:paraId="1AC8D253" w14:textId="77777777" w:rsidR="007947BF" w:rsidRPr="00117EB9"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5398B27" w14:textId="7FE080D3"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przestrzenno-fu</w:t>
            </w:r>
            <w:r w:rsidR="00842DE6">
              <w:rPr>
                <w:b/>
              </w:rPr>
              <w:t xml:space="preserve">nkcjonalna wskaźnik </w:t>
            </w:r>
            <w:proofErr w:type="spellStart"/>
            <w:r w:rsidR="00842DE6">
              <w:rPr>
                <w:b/>
              </w:rPr>
              <w:t>Perkala</w:t>
            </w:r>
            <w:proofErr w:type="spellEnd"/>
            <w:r w:rsidR="00842DE6">
              <w:rPr>
                <w:b/>
              </w:rPr>
              <w:t xml:space="preserve"> 5,17</w:t>
            </w:r>
          </w:p>
          <w:p w14:paraId="27577B96" w14:textId="2B9C1835" w:rsidR="00EB5638"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EB5638" w14:paraId="7FFE5A1C"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7BC33BF5" w14:textId="41FF3D62" w:rsidR="00EB5638" w:rsidRDefault="00441B6F" w:rsidP="009454E3">
            <w:pPr>
              <w:spacing w:line="240" w:lineRule="auto"/>
              <w:jc w:val="center"/>
            </w:pPr>
            <w:r>
              <w:t>Piłatka</w:t>
            </w:r>
          </w:p>
        </w:tc>
        <w:tc>
          <w:tcPr>
            <w:tcW w:w="3985" w:type="pct"/>
            <w:vAlign w:val="center"/>
          </w:tcPr>
          <w:p w14:paraId="0BE03366" w14:textId="79CBC47D" w:rsidR="00EB5638"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Przekroczenia dotyczą wszystkich stref</w:t>
            </w:r>
          </w:p>
        </w:tc>
      </w:tr>
      <w:tr w:rsidR="00EB5638" w14:paraId="5E3B9B67"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BD3F036" w14:textId="77E2A7DF" w:rsidR="00EB5638" w:rsidRDefault="00441B6F" w:rsidP="009454E3">
            <w:pPr>
              <w:spacing w:line="240" w:lineRule="auto"/>
              <w:jc w:val="center"/>
            </w:pPr>
            <w:r>
              <w:t>Prędocin Kolonia</w:t>
            </w:r>
          </w:p>
        </w:tc>
        <w:tc>
          <w:tcPr>
            <w:tcW w:w="3985" w:type="pct"/>
            <w:vAlign w:val="center"/>
          </w:tcPr>
          <w:p w14:paraId="493ADA7A" w14:textId="0CF7350B"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10,12</w:t>
            </w:r>
            <w:r>
              <w:rPr>
                <w:b/>
              </w:rPr>
              <w:br/>
            </w:r>
            <w:r w:rsidRPr="00117EB9">
              <w:t>( przekroczenia liczba osób bezrobotnych, liczba osób korzystających z MOPS, wyniki egzaminu gimnazjalnego, 6-klasisty)</w:t>
            </w:r>
          </w:p>
          <w:p w14:paraId="71DC4ADE" w14:textId="69BF926C"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2,91</w:t>
            </w:r>
          </w:p>
          <w:p w14:paraId="2B310A9B" w14:textId="77777777"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lastRenderedPageBreak/>
              <w:t>Liczba podmiotów gospodarczych na 100 mieszkańców;</w:t>
            </w:r>
            <w:r>
              <w:br/>
              <w:t>Liczba nowo zarejestrowanych podmiotów gospodarczych na 100 mieszkańców;</w:t>
            </w:r>
            <w:r>
              <w:br/>
              <w:t>Liczba podmiotów gospodarczych zatrudniające powyżej 10 pracowników</w:t>
            </w:r>
          </w:p>
          <w:p w14:paraId="13709BC7" w14:textId="09A16036"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0,36</w:t>
            </w:r>
          </w:p>
          <w:p w14:paraId="6214CEFF" w14:textId="77777777" w:rsidR="007947BF" w:rsidRPr="00117EB9"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33A2BD6" w14:textId="2683CDFC"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przestrzenno-fu</w:t>
            </w:r>
            <w:r w:rsidR="00842DE6">
              <w:rPr>
                <w:b/>
              </w:rPr>
              <w:t xml:space="preserve">nkcjonalna wskaźnik </w:t>
            </w:r>
            <w:proofErr w:type="spellStart"/>
            <w:r w:rsidR="00842DE6">
              <w:rPr>
                <w:b/>
              </w:rPr>
              <w:t>Perkala</w:t>
            </w:r>
            <w:proofErr w:type="spellEnd"/>
            <w:r w:rsidR="00842DE6">
              <w:rPr>
                <w:b/>
              </w:rPr>
              <w:t xml:space="preserve"> 5,17</w:t>
            </w:r>
          </w:p>
          <w:p w14:paraId="6CB33430" w14:textId="29821377"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441B6F" w14:paraId="720D9A03"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720B316" w14:textId="0EDA46E0" w:rsidR="00441B6F" w:rsidRDefault="00441B6F" w:rsidP="009454E3">
            <w:pPr>
              <w:spacing w:line="240" w:lineRule="auto"/>
              <w:jc w:val="center"/>
            </w:pPr>
            <w:r>
              <w:lastRenderedPageBreak/>
              <w:t>Starosiedlice</w:t>
            </w:r>
          </w:p>
        </w:tc>
        <w:tc>
          <w:tcPr>
            <w:tcW w:w="3985" w:type="pct"/>
            <w:vAlign w:val="center"/>
          </w:tcPr>
          <w:p w14:paraId="1DED438C" w14:textId="2B2905D5"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9,68</w:t>
            </w:r>
            <w:r>
              <w:rPr>
                <w:b/>
              </w:rPr>
              <w:br/>
            </w:r>
            <w:r w:rsidRPr="00117EB9">
              <w:t>( przekroczenia liczba osób bezrobotnych, liczba osób korzystających z MOPS, wyniki egzaminu gimnazjalnego, 6-klasisty)</w:t>
            </w:r>
          </w:p>
          <w:p w14:paraId="32451EBD" w14:textId="1FF9C772"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2,56</w:t>
            </w:r>
          </w:p>
          <w:p w14:paraId="20B8FA13" w14:textId="77777777"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t>Liczba podmiotów gospodarczych na 100 mieszkańców;</w:t>
            </w:r>
            <w:r>
              <w:br/>
              <w:t>Liczba nowo zarejestrowanych podmiotów gospodarczych na 100 mieszkańców;</w:t>
            </w:r>
            <w:r>
              <w:br/>
              <w:t>Liczba podmiotów gospodarczych zatrudniające powyżej 10 pracowników</w:t>
            </w:r>
          </w:p>
          <w:p w14:paraId="1C833ED1" w14:textId="49C4397B"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Sfera przestrzenno-fu</w:t>
            </w:r>
            <w:r w:rsidR="00842DE6">
              <w:rPr>
                <w:b/>
              </w:rPr>
              <w:t xml:space="preserve">nkcjonalna wskaźnik </w:t>
            </w:r>
            <w:proofErr w:type="spellStart"/>
            <w:r w:rsidR="00842DE6">
              <w:rPr>
                <w:b/>
              </w:rPr>
              <w:t>Perkala</w:t>
            </w:r>
            <w:proofErr w:type="spellEnd"/>
            <w:r w:rsidR="00842DE6">
              <w:rPr>
                <w:b/>
              </w:rPr>
              <w:t xml:space="preserve"> 5,01</w:t>
            </w:r>
            <w:r>
              <w:rPr>
                <w:b/>
              </w:rPr>
              <w:br/>
            </w:r>
            <w:r>
              <w:t>Niewystarczająca liczba budynków handlowo-usługowych, zabudowa sprzed 1989 oraz niewielka liczba budynków wybudowanych po 1989 roku, niewielka liczba placówek edukacyjnych</w:t>
            </w:r>
          </w:p>
        </w:tc>
      </w:tr>
    </w:tbl>
    <w:p w14:paraId="21FDE08D" w14:textId="60F7EEB2" w:rsidR="00E0178A" w:rsidRDefault="00533021" w:rsidP="00533021">
      <w:pPr>
        <w:pStyle w:val="Legenda"/>
      </w:pPr>
      <w:r>
        <w:t xml:space="preserve">Mapa </w:t>
      </w:r>
      <w:fldSimple w:instr=" SEQ Mapa \* ARABIC ">
        <w:r w:rsidR="00E8401F">
          <w:rPr>
            <w:noProof/>
          </w:rPr>
          <w:t>1</w:t>
        </w:r>
      </w:fldSimple>
      <w:r>
        <w:t>. Obszar rewitalizacji</w:t>
      </w:r>
    </w:p>
    <w:p w14:paraId="277D4AC4" w14:textId="154F5CFD" w:rsidR="00533021" w:rsidRPr="00533021" w:rsidRDefault="00433A0C" w:rsidP="00533021">
      <w:r>
        <w:rPr>
          <w:noProof/>
          <w:lang w:eastAsia="pl-PL"/>
        </w:rPr>
        <w:drawing>
          <wp:inline distT="0" distB="0" distL="0" distR="0" wp14:anchorId="20AF0292" wp14:editId="6D14BFE3">
            <wp:extent cx="5888322" cy="465024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łża miasto i gmina 1_5000 (ścieżka rowerowa - do programu).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1311" cy="4652607"/>
                    </a:xfrm>
                    <a:prstGeom prst="rect">
                      <a:avLst/>
                    </a:prstGeom>
                  </pic:spPr>
                </pic:pic>
              </a:graphicData>
            </a:graphic>
          </wp:inline>
        </w:drawing>
      </w:r>
    </w:p>
    <w:p w14:paraId="2C4B3DE0" w14:textId="77777777" w:rsidR="001C6E32" w:rsidRPr="00881BC5" w:rsidRDefault="001C6E32" w:rsidP="001C6E32">
      <w:pPr>
        <w:pStyle w:val="Nagwek2"/>
      </w:pPr>
      <w:bookmarkStart w:id="351" w:name="_Toc467755196"/>
      <w:bookmarkStart w:id="352" w:name="_Toc468129645"/>
      <w:bookmarkStart w:id="353" w:name="_Toc475019055"/>
      <w:bookmarkStart w:id="354" w:name="_Toc480742607"/>
      <w:r w:rsidRPr="00881BC5">
        <w:lastRenderedPageBreak/>
        <w:t>Pogłębiona analiza obszaru rewitalizacji</w:t>
      </w:r>
      <w:bookmarkEnd w:id="351"/>
      <w:bookmarkEnd w:id="352"/>
      <w:bookmarkEnd w:id="353"/>
      <w:bookmarkEnd w:id="354"/>
    </w:p>
    <w:p w14:paraId="0F74529C" w14:textId="6381BBD3" w:rsidR="006919CE" w:rsidRPr="00881BC5" w:rsidRDefault="001C6E32" w:rsidP="006919CE">
      <w:pPr>
        <w:rPr>
          <w:rFonts w:asciiTheme="minorHAnsi" w:hAnsiTheme="minorHAnsi"/>
        </w:rPr>
      </w:pPr>
      <w:r w:rsidRPr="00881BC5">
        <w:t>Koncentracja negatywnych zjawisk w sferze społecznej na wyznaczonych obszarach rewitalizacji potwierdziła się na różnych płaszczyznach analizy. W sferze</w:t>
      </w:r>
      <w:r>
        <w:t xml:space="preserve"> społecznej podjęto do analizy 2</w:t>
      </w:r>
      <w:r w:rsidRPr="00881BC5">
        <w:t>5 wskaźników obrazujących stan sf</w:t>
      </w:r>
      <w:r>
        <w:t xml:space="preserve">ery społecznej w </w:t>
      </w:r>
      <w:r w:rsidR="002F26B1">
        <w:t>g</w:t>
      </w:r>
      <w:r w:rsidR="00966A71">
        <w:t>min</w:t>
      </w:r>
      <w:r>
        <w:t>ie Iłża</w:t>
      </w:r>
      <w:r w:rsidRPr="00881BC5">
        <w:t>. Pogłębiona analiza obszaru rewitaliza</w:t>
      </w:r>
      <w:r>
        <w:t>cji dotyczy jedynie stref oraz sołectw</w:t>
      </w:r>
      <w:r w:rsidRPr="00881BC5">
        <w:t xml:space="preserve"> objętych tym procesem, tj.: </w:t>
      </w:r>
      <w:r>
        <w:rPr>
          <w:b/>
        </w:rPr>
        <w:t>strefa II, III oraz IV. S</w:t>
      </w:r>
      <w:r w:rsidRPr="00881BC5">
        <w:rPr>
          <w:b/>
        </w:rPr>
        <w:t>ołectwo</w:t>
      </w:r>
      <w:r>
        <w:rPr>
          <w:b/>
        </w:rPr>
        <w:t xml:space="preserve"> Chwałowice, Gaworzyna, Jedlanka Stara, Koszary, Pieńki, Piłatka, Prędocin Kolonia, Starosiedlice</w:t>
      </w:r>
      <w:r w:rsidRPr="00881BC5">
        <w:rPr>
          <w:b/>
        </w:rPr>
        <w:t>.</w:t>
      </w:r>
      <w:r w:rsidRPr="00881BC5">
        <w:t xml:space="preserve"> Pierwszym analizowanym wskaźnikiem była liczba osób bezrobotnych. Wart</w:t>
      </w:r>
      <w:r>
        <w:t>ość wskaźnika w strefach Iłży wyniosła 12,57</w:t>
      </w:r>
      <w:r w:rsidRPr="00881BC5">
        <w:t>. Wartośc</w:t>
      </w:r>
      <w:r>
        <w:t>i wyższe zanotowano w strefach</w:t>
      </w:r>
      <w:r w:rsidRPr="00881BC5">
        <w:t xml:space="preserve">: </w:t>
      </w:r>
      <w:r>
        <w:t>I</w:t>
      </w:r>
      <w:r w:rsidR="002C6E2B">
        <w:t>I</w:t>
      </w:r>
      <w:r w:rsidR="00813C5A">
        <w:t xml:space="preserve"> </w:t>
      </w:r>
      <w:r w:rsidR="002C6E2B">
        <w:t>(13,07</w:t>
      </w:r>
      <w:r>
        <w:t>), I</w:t>
      </w:r>
      <w:r w:rsidR="002C6E2B">
        <w:t>I</w:t>
      </w:r>
      <w:r>
        <w:t>I</w:t>
      </w:r>
      <w:r w:rsidR="00813C5A">
        <w:t xml:space="preserve"> </w:t>
      </w:r>
      <w:r>
        <w:t>(</w:t>
      </w:r>
      <w:r w:rsidR="002C6E2B">
        <w:t>14,26) oraz IV (18,01</w:t>
      </w:r>
      <w:r w:rsidRPr="00881BC5">
        <w:t>), które zostały objęte procesem rewitalizacji.</w:t>
      </w:r>
      <w:r w:rsidR="002C6E2B">
        <w:t xml:space="preserve"> W przypadku sołectw </w:t>
      </w:r>
      <w:r w:rsidR="00966A71">
        <w:t>gmin</w:t>
      </w:r>
      <w:r w:rsidR="002C6E2B">
        <w:t>y Iłży wskaźnik wynosił 13,69. Wartości wyższe odnotowano w sołectwach: Chwałowice</w:t>
      </w:r>
      <w:r w:rsidR="00813C5A">
        <w:t xml:space="preserve"> </w:t>
      </w:r>
      <w:r w:rsidR="002C6E2B">
        <w:t>(15,69), Gaworzyna</w:t>
      </w:r>
      <w:r w:rsidR="00813C5A">
        <w:t xml:space="preserve"> </w:t>
      </w:r>
      <w:r w:rsidR="002C6E2B">
        <w:t>(18,70), Jedlanka Stara</w:t>
      </w:r>
      <w:r w:rsidR="00813C5A">
        <w:t xml:space="preserve"> </w:t>
      </w:r>
      <w:r w:rsidR="002C6E2B">
        <w:t>(18,24), Pieńki</w:t>
      </w:r>
      <w:r w:rsidR="00813C5A">
        <w:t xml:space="preserve"> </w:t>
      </w:r>
      <w:r w:rsidR="002C6E2B">
        <w:t>(17,14), Prędocin Kolonia</w:t>
      </w:r>
      <w:r w:rsidR="00813C5A">
        <w:t xml:space="preserve"> </w:t>
      </w:r>
      <w:r w:rsidR="002C6E2B">
        <w:t>(20,49), Starosiedlice</w:t>
      </w:r>
      <w:r w:rsidR="00813C5A">
        <w:t xml:space="preserve"> </w:t>
      </w:r>
      <w:r w:rsidR="002C6E2B">
        <w:t>(15,82).</w:t>
      </w:r>
      <w:r w:rsidRPr="00881BC5">
        <w:t xml:space="preserve"> Kolejnym wskaźnikiem jest liczba osób długotrwale bezrobotnych. Wyższe wa</w:t>
      </w:r>
      <w:r w:rsidR="002C6E2B">
        <w:t>rtości aniżeli średnia dla stref (8,83) zanotowano w strefie</w:t>
      </w:r>
      <w:r w:rsidRPr="00881BC5">
        <w:t xml:space="preserve"> </w:t>
      </w:r>
      <w:r w:rsidR="002C6E2B">
        <w:t>II</w:t>
      </w:r>
      <w:r w:rsidR="00813C5A">
        <w:t xml:space="preserve"> </w:t>
      </w:r>
      <w:r w:rsidR="002C6E2B">
        <w:t>(10,16), III</w:t>
      </w:r>
      <w:r w:rsidR="00813C5A">
        <w:t xml:space="preserve"> </w:t>
      </w:r>
      <w:r w:rsidR="002C6E2B">
        <w:t>(9,00) oraz IV (9,93</w:t>
      </w:r>
      <w:r w:rsidRPr="00881BC5">
        <w:t xml:space="preserve">). </w:t>
      </w:r>
      <w:r w:rsidR="002C6E2B">
        <w:t xml:space="preserve">W przypadku sołectw, przekroczenia dotyczą </w:t>
      </w:r>
      <w:r w:rsidR="00060D52">
        <w:t>sołectwa: Chwałowice</w:t>
      </w:r>
      <w:r w:rsidR="00813C5A">
        <w:t xml:space="preserve"> </w:t>
      </w:r>
      <w:r w:rsidR="00060D52">
        <w:t>(11,76), Gaworzyna</w:t>
      </w:r>
      <w:r w:rsidR="00813C5A">
        <w:t xml:space="preserve"> </w:t>
      </w:r>
      <w:r w:rsidR="00060D52">
        <w:t>(12,20), Jedlanka Stara</w:t>
      </w:r>
      <w:r w:rsidR="00813C5A">
        <w:t xml:space="preserve"> </w:t>
      </w:r>
      <w:r w:rsidR="00060D52">
        <w:t>(13,21), Piłatka</w:t>
      </w:r>
      <w:r w:rsidR="00813C5A">
        <w:t xml:space="preserve"> </w:t>
      </w:r>
      <w:r w:rsidR="00060D52">
        <w:t>(11,28), Prędocin Kolonia</w:t>
      </w:r>
      <w:r w:rsidR="00813C5A">
        <w:t xml:space="preserve"> </w:t>
      </w:r>
      <w:r w:rsidR="00060D52">
        <w:t>(18,03), Starosiedlice</w:t>
      </w:r>
      <w:r w:rsidR="00813C5A">
        <w:t xml:space="preserve"> </w:t>
      </w:r>
      <w:r w:rsidR="00060D52">
        <w:t>(11,30).</w:t>
      </w:r>
      <w:r w:rsidR="00813C5A">
        <w:t xml:space="preserve"> </w:t>
      </w:r>
      <w:r w:rsidRPr="00881BC5">
        <w:t xml:space="preserve">Wnioskować można, iż poziom bezrobocia na obszarach poddanych rewitalizacji jest stabilny. Następnym badanym wskaźnikiem </w:t>
      </w:r>
      <w:r w:rsidR="006D6D4C">
        <w:t>była</w:t>
      </w:r>
      <w:r w:rsidRPr="00881BC5">
        <w:t xml:space="preserve"> liczba osób korzystających z pomocy społecznej z powodu ubóstwa, choroby, niepełnosprawności lub wielodzietności. Śre</w:t>
      </w:r>
      <w:r w:rsidR="006919CE">
        <w:t>dnia wartość wskaźnika dla Stref Iłży wyniosła 2,61</w:t>
      </w:r>
      <w:r w:rsidRPr="00881BC5">
        <w:t>. Wartości wyższe</w:t>
      </w:r>
      <w:r w:rsidR="006919CE">
        <w:t xml:space="preserve"> </w:t>
      </w:r>
      <w:r w:rsidR="006919CE" w:rsidRPr="00881BC5">
        <w:t>zanotowano w następujących</w:t>
      </w:r>
      <w:r w:rsidR="006919CE">
        <w:t xml:space="preserve"> strefach: II</w:t>
      </w:r>
      <w:r w:rsidR="00813C5A">
        <w:t xml:space="preserve"> </w:t>
      </w:r>
      <w:r w:rsidR="006919CE">
        <w:t>(5,25) oraz III</w:t>
      </w:r>
      <w:r w:rsidR="00813C5A">
        <w:t xml:space="preserve"> </w:t>
      </w:r>
      <w:r w:rsidR="006919CE">
        <w:t>(2,70), w przypadku sołectw</w:t>
      </w:r>
      <w:r w:rsidR="006919CE" w:rsidRPr="00881BC5">
        <w:t xml:space="preserve"> objętych </w:t>
      </w:r>
      <w:r w:rsidR="006919CE">
        <w:t>procesem rewitalizacji: Chwałowice (3,44), Jedlanka Stara (4,72), Piłatka (2,94), Prędocin Kolonia (4,28</w:t>
      </w:r>
      <w:r w:rsidR="006919CE" w:rsidRPr="00881BC5">
        <w:t xml:space="preserve">), </w:t>
      </w:r>
      <w:r w:rsidR="006919CE">
        <w:t>Starosiedlice</w:t>
      </w:r>
      <w:r w:rsidR="00813C5A">
        <w:t xml:space="preserve"> </w:t>
      </w:r>
      <w:r w:rsidR="006919CE">
        <w:t>(3,20)</w:t>
      </w:r>
      <w:r w:rsidR="006919CE" w:rsidRPr="00881BC5">
        <w:t xml:space="preserve">. </w:t>
      </w:r>
      <w:r w:rsidR="006919CE" w:rsidRPr="00184514">
        <w:t>Analizując wartości tego wskaźnika, widoczne jest, iż liczba osób korzystających z pomocy społecznej na obszarach rewitalizacji jest wysoka.</w:t>
      </w:r>
      <w:r w:rsidR="006919CE" w:rsidRPr="00881BC5">
        <w:t xml:space="preserve"> Kolejnym wskaźnikiem jest liczba osób korzystających z pomocy społecznej z powodu ch</w:t>
      </w:r>
      <w:r w:rsidR="006919CE">
        <w:t>oroby. Średnia wartość dla analizowanych Stref kształtuje się na poziomie 0,44</w:t>
      </w:r>
      <w:r w:rsidR="006919CE" w:rsidRPr="00881BC5">
        <w:t>. Wyższe wartości widoczne są w</w:t>
      </w:r>
      <w:r w:rsidR="006919CE">
        <w:t xml:space="preserve"> strefie II</w:t>
      </w:r>
      <w:r w:rsidR="00184514">
        <w:t xml:space="preserve"> </w:t>
      </w:r>
      <w:r w:rsidR="006919CE">
        <w:t>(0,68) oraz III</w:t>
      </w:r>
      <w:r w:rsidR="00184514">
        <w:t xml:space="preserve"> </w:t>
      </w:r>
      <w:r w:rsidR="006919CE">
        <w:t>(0,73). Przekroczenia w</w:t>
      </w:r>
      <w:r w:rsidR="006618A7">
        <w:t xml:space="preserve"> sołectwie Chwałowice (0,76), Gaworzyna (1,08), Jedlanka Stara (0,79), Koszary (0,89</w:t>
      </w:r>
      <w:r w:rsidR="006919CE" w:rsidRPr="00881BC5">
        <w:t>)</w:t>
      </w:r>
      <w:r w:rsidR="006618A7">
        <w:t>, Piłatka</w:t>
      </w:r>
      <w:r w:rsidR="00184514">
        <w:t xml:space="preserve"> </w:t>
      </w:r>
      <w:r w:rsidR="006618A7">
        <w:t>(0,49), Prędocin Kolonia</w:t>
      </w:r>
      <w:r w:rsidR="00184514">
        <w:t xml:space="preserve"> </w:t>
      </w:r>
      <w:r w:rsidR="006618A7">
        <w:t>(0,53) oraz Starosiedlice</w:t>
      </w:r>
      <w:r w:rsidR="00184514">
        <w:t xml:space="preserve"> </w:t>
      </w:r>
      <w:r w:rsidR="006618A7">
        <w:t>(0,36)</w:t>
      </w:r>
      <w:r w:rsidR="006919CE" w:rsidRPr="00881BC5">
        <w:t>. Kolejnym wskaźnikiem analizowanym w sferze społecznej jest liczba osób korzystających z pomocy społec</w:t>
      </w:r>
      <w:r w:rsidR="00EF71D7">
        <w:t>znej z powodu ubóstwa</w:t>
      </w:r>
      <w:r w:rsidR="006919CE" w:rsidRPr="00881BC5">
        <w:t>. Wartość wska</w:t>
      </w:r>
      <w:r w:rsidR="00EF71D7">
        <w:t>źnika w przypadku poddanych analizie stref wyniosła zaledwie 1,02</w:t>
      </w:r>
      <w:r w:rsidR="006919CE" w:rsidRPr="00881BC5">
        <w:t xml:space="preserve">. </w:t>
      </w:r>
      <w:r w:rsidR="00EF71D7">
        <w:t>Strefy w których zaobserwowano przekroczenia: II</w:t>
      </w:r>
      <w:r w:rsidR="00184514">
        <w:t xml:space="preserve"> </w:t>
      </w:r>
      <w:r w:rsidR="00EF71D7">
        <w:t>(2,28), III</w:t>
      </w:r>
      <w:r w:rsidR="00184514">
        <w:t xml:space="preserve"> </w:t>
      </w:r>
      <w:r w:rsidR="00EF71D7">
        <w:t>(1,24) oraz IV</w:t>
      </w:r>
      <w:r w:rsidR="00184514">
        <w:t xml:space="preserve"> </w:t>
      </w:r>
      <w:r w:rsidR="00EF71D7">
        <w:t xml:space="preserve">(1,87). </w:t>
      </w:r>
      <w:r w:rsidR="006919CE" w:rsidRPr="00881BC5">
        <w:t xml:space="preserve">Sołectwa, w których problem </w:t>
      </w:r>
      <w:r w:rsidR="00EF71D7">
        <w:t>ten jest nasilony najbardziej to: sołectwo Gaworzyna(2,16), Jedlanka Stara (1,97), Prędocin Kolonia (2,67)</w:t>
      </w:r>
      <w:r w:rsidR="006919CE" w:rsidRPr="00881BC5">
        <w:t>. Kolejny wskaźnik, który podjęto do badania to liczba osób objęt</w:t>
      </w:r>
      <w:r w:rsidR="00807EDE">
        <w:t>ych</w:t>
      </w:r>
      <w:r w:rsidR="006919CE" w:rsidRPr="00881BC5">
        <w:t xml:space="preserve"> pomocą w ramach procedury „Nie</w:t>
      </w:r>
      <w:r w:rsidR="00EF71D7">
        <w:t>bieska Karta”. Wartość dla stref w Iłży wyniosła 1,16</w:t>
      </w:r>
      <w:r w:rsidR="006919CE" w:rsidRPr="00881BC5">
        <w:t xml:space="preserve">. </w:t>
      </w:r>
      <w:r w:rsidR="00EF71D7">
        <w:t>Prze</w:t>
      </w:r>
      <w:r w:rsidR="00EF7172">
        <w:t>kroczenia dotyczą strefy II</w:t>
      </w:r>
      <w:r w:rsidR="00184514">
        <w:t xml:space="preserve"> </w:t>
      </w:r>
      <w:r w:rsidR="00EF7172">
        <w:t>(1,60) oraz III</w:t>
      </w:r>
      <w:r w:rsidR="00184514">
        <w:t xml:space="preserve"> </w:t>
      </w:r>
      <w:r w:rsidR="00EF7172">
        <w:t>(1,66</w:t>
      </w:r>
      <w:r w:rsidR="00EF71D7">
        <w:t xml:space="preserve">). </w:t>
      </w:r>
      <w:r w:rsidR="006919CE" w:rsidRPr="00881BC5">
        <w:t>Wyższe wartości odnotowano w na</w:t>
      </w:r>
      <w:r w:rsidR="00EF71D7">
        <w:t>stępujących sołectwach: Chwałowice (0,96</w:t>
      </w:r>
      <w:r w:rsidR="00EF7172">
        <w:t>), Koszary (1,78</w:t>
      </w:r>
      <w:r w:rsidR="006919CE" w:rsidRPr="00881BC5">
        <w:t>. Powagę problemów sfery społecznej oddaje również wysoki wskaźnik przestępczości. Wartość re</w:t>
      </w:r>
      <w:r w:rsidR="00EF7172">
        <w:t>ferencyjna dla stref wyniosła 0,93</w:t>
      </w:r>
      <w:r w:rsidR="006919CE" w:rsidRPr="00881BC5">
        <w:t xml:space="preserve">. </w:t>
      </w:r>
      <w:r w:rsidR="00EF7172">
        <w:t>Wyższa wartość aniżeli dla stref</w:t>
      </w:r>
      <w:r w:rsidR="006919CE" w:rsidRPr="00881BC5">
        <w:t xml:space="preserve"> pojawił</w:t>
      </w:r>
      <w:r w:rsidR="00EF7172">
        <w:t xml:space="preserve">a się w I(2,85) oraz III(2,18) w przypadku sołectw, </w:t>
      </w:r>
      <w:r w:rsidR="006919CE" w:rsidRPr="00881BC5">
        <w:t>włączonych do</w:t>
      </w:r>
      <w:r w:rsidR="00EF7172">
        <w:t xml:space="preserve"> obszaru rewitalizacji: Chwałowice (3,63), Gaworzyna (5,41), Koszary (2,22), Pieńki(10,34), Starosiedlice (2,49</w:t>
      </w:r>
      <w:r w:rsidR="006919CE" w:rsidRPr="00881BC5">
        <w:t>.</w:t>
      </w:r>
      <w:r w:rsidR="006919CE" w:rsidRPr="00881BC5">
        <w:rPr>
          <w:color w:val="FF0000"/>
        </w:rPr>
        <w:t xml:space="preserve"> </w:t>
      </w:r>
      <w:r w:rsidR="006919CE" w:rsidRPr="00881BC5">
        <w:t>Kolejnym analizowanym wskaźnikiem jest wskaźnik liczby wypadków drogowych w przeliczeniu na 100 mieszkańców</w:t>
      </w:r>
      <w:r w:rsidR="00EF7172">
        <w:t>. Wartość referencyjna dla analizowanych stref</w:t>
      </w:r>
      <w:r w:rsidR="00C6515E">
        <w:t xml:space="preserve"> wyniosła 1,16</w:t>
      </w:r>
      <w:r w:rsidR="006919CE" w:rsidRPr="00881BC5">
        <w:t>.</w:t>
      </w:r>
      <w:r w:rsidR="00C6515E">
        <w:t xml:space="preserve"> Przekroczenia dotyczą strefy II(1,60) oraz III(1,66). W sołectwie Gaworzyna(0,54), </w:t>
      </w:r>
      <w:r w:rsidR="00C6515E">
        <w:lastRenderedPageBreak/>
        <w:t>Jedlanka Stara(0,39), Koszary(0,44), Pieńki(1,72), Piłatka(0,49), Prędocin Kolonia(0,53) oraz sołectwie Starosiedlice(0,36)</w:t>
      </w:r>
      <w:r w:rsidR="006919CE" w:rsidRPr="00881BC5">
        <w:t xml:space="preserve">. Do rozwoju i kondycji </w:t>
      </w:r>
      <w:r w:rsidR="00966A71">
        <w:t>gmin</w:t>
      </w:r>
      <w:r w:rsidR="006919CE" w:rsidRPr="00881BC5">
        <w:t>y doniosłe znaczenie ma wskaźnik obciążenia demograficznego. Współczynnik ten pokazuje, ile osób w wieku nieprodukcyjnym przypada na 100 osób w wieku produkcyjnym. Analiza</w:t>
      </w:r>
      <w:r w:rsidR="00CF2795">
        <w:t xml:space="preserve"> została pogłębiona również o liczbę stowarzyszeń, fundacji działających na terenie </w:t>
      </w:r>
      <w:r w:rsidR="00966A71">
        <w:t>gminy Iłża</w:t>
      </w:r>
      <w:r w:rsidR="00CF2795">
        <w:t xml:space="preserve">. Analizując dane </w:t>
      </w:r>
      <w:r w:rsidR="00807EDE">
        <w:t xml:space="preserve">w podziale </w:t>
      </w:r>
      <w:r w:rsidR="00CF2795">
        <w:t>na poszczególne sołectwa: wśród sołectw na których zidentyfikowano najm</w:t>
      </w:r>
      <w:r w:rsidR="004354A9">
        <w:t xml:space="preserve">niejszą liczbę </w:t>
      </w:r>
      <w:r w:rsidR="00807EDE">
        <w:t xml:space="preserve">sołectw </w:t>
      </w:r>
      <w:r w:rsidR="004354A9">
        <w:t>należą</w:t>
      </w:r>
      <w:r w:rsidR="00CF2795">
        <w:t xml:space="preserve">: </w:t>
      </w:r>
      <w:r w:rsidR="004354A9">
        <w:t>Gaworzyna( 0,00), Koszary(0,00), Pieńki(0,00), Prędocin Kolonia(0,00) oraz Starosiedlice(0,00)</w:t>
      </w:r>
      <w:r w:rsidR="00807EDE">
        <w:t xml:space="preserve">. </w:t>
      </w:r>
      <w:r w:rsidR="006A73EE">
        <w:t xml:space="preserve">Brak zarejestrowanych </w:t>
      </w:r>
      <w:proofErr w:type="spellStart"/>
      <w:r w:rsidR="006A73EE">
        <w:t>NGO’sów</w:t>
      </w:r>
      <w:proofErr w:type="spellEnd"/>
      <w:r w:rsidR="006A73EE">
        <w:t xml:space="preserve"> na terenie świadczy o niskim zaangażowaniu obywatelskim mieszkańców</w:t>
      </w:r>
      <w:r w:rsidR="004354A9">
        <w:t xml:space="preserve">. </w:t>
      </w:r>
      <w:r w:rsidR="006919CE" w:rsidRPr="00881BC5">
        <w:t>Na podstawie analizy wskaźnikowej możemy twierdzić, że są to obszary dotknięte największą liczbą niepożądanych zjawisk w sferze społecznej.</w:t>
      </w:r>
    </w:p>
    <w:p w14:paraId="7C91D753" w14:textId="030F6E3D" w:rsidR="006919CE" w:rsidRPr="00881BC5" w:rsidRDefault="006919CE" w:rsidP="006919CE">
      <w:r w:rsidRPr="00881BC5">
        <w:t xml:space="preserve">W sferze gospodarczej poddano analizie trzy wskaźniki obrazujące słabe strony tejże sfery: </w:t>
      </w:r>
      <w:r w:rsidRPr="00881BC5">
        <w:rPr>
          <w:rFonts w:eastAsia="Times New Roman" w:cs="Times New Roman"/>
          <w:bCs/>
          <w:color w:val="000000"/>
          <w:lang w:eastAsia="pl-PL"/>
        </w:rPr>
        <w:t xml:space="preserve">liczba zarejestrowanych podmiotów gospodarczych, liczba zarejestrowanych podmiotów gospodarczych zatrudniających co najmniej 10 pracowników, liczba </w:t>
      </w:r>
      <w:r w:rsidR="004354A9">
        <w:rPr>
          <w:rFonts w:eastAsia="Times New Roman" w:cs="Times New Roman"/>
          <w:bCs/>
          <w:color w:val="000000"/>
          <w:lang w:eastAsia="pl-PL"/>
        </w:rPr>
        <w:t>nowo</w:t>
      </w:r>
      <w:r w:rsidR="004354A9" w:rsidRPr="00881BC5">
        <w:rPr>
          <w:rFonts w:eastAsia="Times New Roman" w:cs="Times New Roman"/>
          <w:bCs/>
          <w:color w:val="000000"/>
          <w:lang w:eastAsia="pl-PL"/>
        </w:rPr>
        <w:t xml:space="preserve"> zarejestrowanych</w:t>
      </w:r>
      <w:r w:rsidRPr="00881BC5">
        <w:rPr>
          <w:rFonts w:eastAsia="Times New Roman" w:cs="Times New Roman"/>
          <w:bCs/>
          <w:color w:val="000000"/>
          <w:lang w:eastAsia="pl-PL"/>
        </w:rPr>
        <w:t xml:space="preserve"> podmiotów gospodarczych. Pierwszym analizowanym wskaźnikiem jest l</w:t>
      </w:r>
      <w:r w:rsidR="004354A9">
        <w:rPr>
          <w:rFonts w:eastAsia="Times New Roman" w:cs="Times New Roman"/>
          <w:bCs/>
          <w:color w:val="000000"/>
          <w:lang w:eastAsia="pl-PL"/>
        </w:rPr>
        <w:t xml:space="preserve">iczba podmiotów gospodarczych. </w:t>
      </w:r>
      <w:r w:rsidR="006A73EE">
        <w:rPr>
          <w:rFonts w:eastAsia="Times New Roman" w:cs="Times New Roman"/>
          <w:bCs/>
          <w:color w:val="000000"/>
          <w:lang w:eastAsia="pl-PL"/>
        </w:rPr>
        <w:t>Ś</w:t>
      </w:r>
      <w:r w:rsidR="004354A9">
        <w:rPr>
          <w:rFonts w:eastAsia="Times New Roman" w:cs="Times New Roman"/>
          <w:bCs/>
          <w:color w:val="000000"/>
          <w:lang w:eastAsia="pl-PL"/>
        </w:rPr>
        <w:t>rednia dla stref wyniosła 5,36</w:t>
      </w:r>
      <w:r w:rsidRPr="00881BC5">
        <w:rPr>
          <w:rFonts w:eastAsia="Times New Roman" w:cs="Times New Roman"/>
          <w:bCs/>
          <w:color w:val="000000"/>
          <w:lang w:eastAsia="pl-PL"/>
        </w:rPr>
        <w:t>. Wartości niższe odnotowano w</w:t>
      </w:r>
      <w:r w:rsidR="004354A9">
        <w:rPr>
          <w:rFonts w:eastAsia="Times New Roman" w:cs="Times New Roman"/>
          <w:bCs/>
          <w:color w:val="000000"/>
          <w:lang w:eastAsia="pl-PL"/>
        </w:rPr>
        <w:t xml:space="preserve"> strefie IV(2,18)w przypadku sołectw: Chwałowice (2,10), Gaworzyna (1,08), Jedlanka Stara (2,36), Piłatka (1,96), Prędocin Kolonia (0,53</w:t>
      </w:r>
      <w:r w:rsidRPr="00881BC5">
        <w:rPr>
          <w:rFonts w:eastAsia="Times New Roman" w:cs="Times New Roman"/>
          <w:bCs/>
          <w:color w:val="000000"/>
          <w:lang w:eastAsia="pl-PL"/>
        </w:rPr>
        <w:t>)</w:t>
      </w:r>
      <w:r w:rsidR="004354A9">
        <w:rPr>
          <w:rFonts w:eastAsia="Times New Roman" w:cs="Times New Roman"/>
          <w:bCs/>
          <w:color w:val="000000"/>
          <w:lang w:eastAsia="pl-PL"/>
        </w:rPr>
        <w:t xml:space="preserve"> oraz Starosiedlice(2,14)</w:t>
      </w:r>
      <w:r w:rsidRPr="00881BC5">
        <w:rPr>
          <w:rFonts w:eastAsia="Times New Roman" w:cs="Times New Roman"/>
          <w:bCs/>
          <w:color w:val="000000"/>
          <w:lang w:eastAsia="pl-PL"/>
        </w:rPr>
        <w:t xml:space="preserve">. Następnie przeanalizowano liczbę podmiotów gospodarczy zatrudniających powyżej 10 osób. Średnia wartość dla </w:t>
      </w:r>
      <w:r w:rsidR="004354A9">
        <w:rPr>
          <w:rFonts w:eastAsia="Times New Roman" w:cs="Times New Roman"/>
          <w:bCs/>
          <w:color w:val="000000"/>
          <w:lang w:eastAsia="pl-PL"/>
        </w:rPr>
        <w:t xml:space="preserve">stref </w:t>
      </w:r>
      <w:r w:rsidR="00966A71">
        <w:rPr>
          <w:rFonts w:eastAsia="Times New Roman" w:cs="Times New Roman"/>
          <w:bCs/>
          <w:color w:val="000000"/>
          <w:lang w:eastAsia="pl-PL"/>
        </w:rPr>
        <w:t>gmin</w:t>
      </w:r>
      <w:r w:rsidR="007D4E80">
        <w:rPr>
          <w:rFonts w:eastAsia="Times New Roman" w:cs="Times New Roman"/>
          <w:bCs/>
          <w:color w:val="000000"/>
          <w:lang w:eastAsia="pl-PL"/>
        </w:rPr>
        <w:t>y wynosiła 0,20</w:t>
      </w:r>
      <w:r w:rsidRPr="00881BC5">
        <w:rPr>
          <w:rFonts w:eastAsia="Times New Roman" w:cs="Times New Roman"/>
          <w:bCs/>
          <w:color w:val="000000"/>
          <w:lang w:eastAsia="pl-PL"/>
        </w:rPr>
        <w:t xml:space="preserve">. Wartości niższe odnotowano w następujących </w:t>
      </w:r>
      <w:r w:rsidR="007D4E80">
        <w:rPr>
          <w:rFonts w:eastAsia="Times New Roman" w:cs="Times New Roman"/>
          <w:bCs/>
          <w:color w:val="000000"/>
          <w:lang w:eastAsia="pl-PL"/>
        </w:rPr>
        <w:t>strefach III(0,10) oraz IV(0,00) w przypadku sołectw</w:t>
      </w:r>
      <w:r w:rsidRPr="00881BC5">
        <w:rPr>
          <w:rFonts w:eastAsia="Times New Roman" w:cs="Times New Roman"/>
          <w:bCs/>
          <w:color w:val="000000"/>
          <w:lang w:eastAsia="pl-PL"/>
        </w:rPr>
        <w:t>:</w:t>
      </w:r>
      <w:r w:rsidR="007D4E80">
        <w:rPr>
          <w:rFonts w:eastAsia="Times New Roman" w:cs="Times New Roman"/>
          <w:bCs/>
          <w:color w:val="000000"/>
          <w:lang w:eastAsia="pl-PL"/>
        </w:rPr>
        <w:t xml:space="preserve"> Gaworzyna (0,00), Jedlanka Stara (0,00), Koszary</w:t>
      </w:r>
      <w:r w:rsidRPr="00881BC5">
        <w:rPr>
          <w:rFonts w:eastAsia="Times New Roman" w:cs="Times New Roman"/>
          <w:bCs/>
          <w:color w:val="000000"/>
          <w:lang w:eastAsia="pl-PL"/>
        </w:rPr>
        <w:t xml:space="preserve"> (0,00)</w:t>
      </w:r>
      <w:r w:rsidR="007D4E80">
        <w:rPr>
          <w:rFonts w:eastAsia="Times New Roman" w:cs="Times New Roman"/>
          <w:bCs/>
          <w:color w:val="000000"/>
          <w:lang w:eastAsia="pl-PL"/>
        </w:rPr>
        <w:t xml:space="preserve">, Pieńki (0,00), Piłatka(0,00), Prędocin Kolonia(0,00) oraz Starosiedlice(0,00) </w:t>
      </w:r>
      <w:r w:rsidRPr="00881BC5">
        <w:rPr>
          <w:rFonts w:eastAsia="Times New Roman" w:cs="Times New Roman"/>
          <w:bCs/>
          <w:color w:val="000000"/>
          <w:lang w:eastAsia="pl-PL"/>
        </w:rPr>
        <w:t xml:space="preserve">. Ostatnim wskaźnikiem badanym w sferze gospodarczej jest liczba podmiotów nowo zarejestrowanych. Wartość referencyjna dla </w:t>
      </w:r>
      <w:r w:rsidR="007D4E80">
        <w:rPr>
          <w:rFonts w:eastAsia="Times New Roman" w:cs="Times New Roman"/>
          <w:bCs/>
          <w:color w:val="000000"/>
          <w:lang w:eastAsia="pl-PL"/>
        </w:rPr>
        <w:t xml:space="preserve">stref </w:t>
      </w:r>
      <w:r w:rsidR="00966A71">
        <w:rPr>
          <w:rFonts w:eastAsia="Times New Roman" w:cs="Times New Roman"/>
          <w:bCs/>
          <w:color w:val="000000"/>
          <w:lang w:eastAsia="pl-PL"/>
        </w:rPr>
        <w:t>gmin</w:t>
      </w:r>
      <w:r w:rsidR="007D4E80">
        <w:rPr>
          <w:rFonts w:eastAsia="Times New Roman" w:cs="Times New Roman"/>
          <w:bCs/>
          <w:color w:val="000000"/>
          <w:lang w:eastAsia="pl-PL"/>
        </w:rPr>
        <w:t>y wyniosła 0,74</w:t>
      </w:r>
      <w:r w:rsidRPr="00881BC5">
        <w:rPr>
          <w:rFonts w:eastAsia="Times New Roman" w:cs="Times New Roman"/>
          <w:bCs/>
          <w:color w:val="000000"/>
          <w:lang w:eastAsia="pl-PL"/>
        </w:rPr>
        <w:t>. Wartości niższe zaobserwowano w</w:t>
      </w:r>
      <w:r w:rsidR="007D4E80">
        <w:rPr>
          <w:rFonts w:eastAsia="Times New Roman" w:cs="Times New Roman"/>
          <w:bCs/>
          <w:color w:val="000000"/>
          <w:lang w:eastAsia="pl-PL"/>
        </w:rPr>
        <w:t xml:space="preserve"> strefie IV(0,62) natomiast w przypadku sołectw: Chwałowice (0,57), Gaworzyna (0,00), </w:t>
      </w:r>
      <w:r w:rsidR="007D4E80">
        <w:rPr>
          <w:rFonts w:eastAsia="Times New Roman" w:cs="Times New Roman"/>
          <w:bCs/>
          <w:lang w:eastAsia="pl-PL"/>
        </w:rPr>
        <w:t>Piłatka (0,00</w:t>
      </w:r>
      <w:r w:rsidRPr="00881BC5">
        <w:rPr>
          <w:rFonts w:eastAsia="Times New Roman" w:cs="Times New Roman"/>
          <w:bCs/>
          <w:lang w:eastAsia="pl-PL"/>
        </w:rPr>
        <w:t>)</w:t>
      </w:r>
      <w:r w:rsidR="00DD5CAC">
        <w:rPr>
          <w:rFonts w:eastAsia="Times New Roman" w:cs="Times New Roman"/>
          <w:bCs/>
          <w:lang w:eastAsia="pl-PL"/>
        </w:rPr>
        <w:t>, Prędocin Kolonia</w:t>
      </w:r>
      <w:r w:rsidR="001528A9">
        <w:rPr>
          <w:rFonts w:eastAsia="Times New Roman" w:cs="Times New Roman"/>
          <w:bCs/>
          <w:lang w:eastAsia="pl-PL"/>
        </w:rPr>
        <w:t>(0,00) oraz Starosiedlice(0,36)</w:t>
      </w:r>
      <w:r w:rsidRPr="00881BC5">
        <w:rPr>
          <w:rFonts w:eastAsia="Times New Roman" w:cs="Times New Roman"/>
          <w:bCs/>
          <w:lang w:eastAsia="pl-PL"/>
        </w:rPr>
        <w:t xml:space="preserve">. </w:t>
      </w:r>
      <w:r w:rsidRPr="00881BC5">
        <w:t xml:space="preserve">Dokonana analiza potwierdza występowanie negatywnych zjawisk w sferze gospodarczej oraz konieczność interwencji w ramach procesu rewitalizacji na wskazanym obszarze. </w:t>
      </w:r>
    </w:p>
    <w:p w14:paraId="01FE9540" w14:textId="3F7D7B29" w:rsidR="006919CE" w:rsidRPr="00881BC5" w:rsidRDefault="006919CE" w:rsidP="006919CE">
      <w:pPr>
        <w:rPr>
          <w:color w:val="FF0000"/>
        </w:rPr>
      </w:pPr>
      <w:r w:rsidRPr="00881BC5">
        <w:t xml:space="preserve">Kolejna sfera, którą podjęto do badania to sfera środowiskowa. Diagnoza sfery środowiskowej </w:t>
      </w:r>
      <w:r w:rsidR="001528A9">
        <w:br/>
        <w:t xml:space="preserve">w </w:t>
      </w:r>
      <w:r w:rsidR="00966A71">
        <w:t>gmin</w:t>
      </w:r>
      <w:r w:rsidR="001528A9">
        <w:t>ie Iłża</w:t>
      </w:r>
      <w:r w:rsidRPr="00881BC5">
        <w:t xml:space="preserve"> została oparta o wskaźnik </w:t>
      </w:r>
      <w:r w:rsidR="00842DE6">
        <w:t>jakości środowiska naturalnego</w:t>
      </w:r>
      <w:r w:rsidR="001528A9">
        <w:t xml:space="preserve"> </w:t>
      </w:r>
      <w:r w:rsidRPr="00881BC5">
        <w:t>oraz wskaźnika nagromadzenia wy</w:t>
      </w:r>
      <w:r w:rsidR="001528A9">
        <w:t>robów zawierających azbest [kg/100 mieszkańców</w:t>
      </w:r>
      <w:r w:rsidRPr="00881BC5">
        <w:t>].W przypadku pierwszego wskaźnika ze sfery środowiskowej,</w:t>
      </w:r>
      <w:r w:rsidR="001528A9">
        <w:t xml:space="preserve"> wykazano iż obszar wszystkich stref oraz sołectw wymaga działań naprawczych</w:t>
      </w:r>
      <w:r w:rsidR="00842DE6">
        <w:t>(badania społeczne)</w:t>
      </w:r>
      <w:r w:rsidRPr="00881BC5">
        <w:t>. Drugi wskaźnik obrazujący ilość wyrobów zawierających azbest kształtuje się nas</w:t>
      </w:r>
      <w:r w:rsidR="001528A9">
        <w:t>tępująco, dla sołectw wynosi 102 120(kg)</w:t>
      </w:r>
      <w:r w:rsidRPr="00881BC5">
        <w:t>, a wartości wyższe z</w:t>
      </w:r>
      <w:r w:rsidR="001528A9">
        <w:t xml:space="preserve">anotowano w sołectwach: Chwałowice (142 300kg), Jedlanka Stara (150 104 kg), </w:t>
      </w:r>
      <w:r w:rsidR="0011423E">
        <w:t>Pieńki(159 709), Piłatka(140 029), Prędocin Kolonia(124 565).</w:t>
      </w:r>
    </w:p>
    <w:p w14:paraId="1EB062BD" w14:textId="0204D2CF" w:rsidR="006919CE" w:rsidRPr="00881BC5" w:rsidRDefault="006919CE" w:rsidP="006919CE">
      <w:r w:rsidRPr="00881BC5">
        <w:t>Kolejną analizowaną sferą jest sfera przestrzenno-funkcjonalna. Jednym z analizowanych wskaźników jest li</w:t>
      </w:r>
      <w:r w:rsidR="0011423E">
        <w:t>czba budynków wybudowanych przed 1989 r.</w:t>
      </w:r>
      <w:r w:rsidRPr="00881BC5">
        <w:t xml:space="preserve"> w przeliczeniu na 100 osób. Ś</w:t>
      </w:r>
      <w:r w:rsidR="0011423E">
        <w:t>rednia wartość dla sołectw wyniosła 78,26%. Wartości wyższe zanotowano w sołectwie Gaworzyna (81,8%), Jedlanka Stara (84,2%), Pieńki (92,0%), Piłatka (83,9%) oraz Prędocin Kolonia (88,9%</w:t>
      </w:r>
      <w:r w:rsidRPr="00881BC5">
        <w:t>)</w:t>
      </w:r>
      <w:r w:rsidR="00581378">
        <w:t>, Starosiedlice (84,1%)</w:t>
      </w:r>
      <w:r w:rsidRPr="00881BC5">
        <w:t xml:space="preserve">. </w:t>
      </w:r>
      <w:r w:rsidRPr="00881BC5">
        <w:lastRenderedPageBreak/>
        <w:t>Kolejnym wskaźnikiem w tej sferz</w:t>
      </w:r>
      <w:r w:rsidR="00581378">
        <w:t>e jest wskaźnik liczby budynków handlowo-usługowych w przeliczeniu na 100 osób. Wartość średnia dla sołectw wyniosła 0,41</w:t>
      </w:r>
      <w:r w:rsidRPr="00881BC5">
        <w:t>. Wartości niższe odnotowano w na</w:t>
      </w:r>
      <w:r w:rsidR="00581378">
        <w:t>stępujących sołectwach: Chwałowice (0,28), Koszary (0,37</w:t>
      </w:r>
      <w:r w:rsidRPr="00881BC5">
        <w:t>)</w:t>
      </w:r>
      <w:r w:rsidR="00581378">
        <w:t>, Pieńki(0,00), Piłatka(0,00) oraz Starosiedlice(0,36)</w:t>
      </w:r>
      <w:r w:rsidRPr="00881BC5">
        <w:t xml:space="preserve">. </w:t>
      </w:r>
      <w:r w:rsidR="00581378">
        <w:t xml:space="preserve">Kolejnym wskaźnikiem który poddano analizie jest, odsetek mieszkańców korzystających z sieci kanalizacyjnej, w przypadku strefy II tylko 59,42% mieszkańców korzysta z sieci kanalizacyjnej jest to jednocześnie najgorszy wynik wśród wszystkich stref. </w:t>
      </w:r>
      <w:r w:rsidR="006A73EE">
        <w:t xml:space="preserve">Wskaźnik ten w przypadku sołectw, przybiera wartość poniżej średniej dla </w:t>
      </w:r>
      <w:r w:rsidR="00966A71">
        <w:t>gmin</w:t>
      </w:r>
      <w:r w:rsidR="006A73EE">
        <w:t xml:space="preserve">y. </w:t>
      </w:r>
    </w:p>
    <w:p w14:paraId="6FC89FC3" w14:textId="1156EC5C" w:rsidR="006919CE" w:rsidRPr="00881BC5" w:rsidRDefault="006919CE" w:rsidP="006919CE">
      <w:pPr>
        <w:rPr>
          <w:color w:val="FF0000"/>
        </w:rPr>
      </w:pPr>
      <w:r w:rsidRPr="00881BC5">
        <w:t xml:space="preserve">Ostatnią badaną sferą jest sfera techniczna, </w:t>
      </w:r>
      <w:r w:rsidR="00526905">
        <w:t xml:space="preserve">analizie poddano </w:t>
      </w:r>
      <w:r w:rsidRPr="00881BC5">
        <w:t xml:space="preserve">długość dróg </w:t>
      </w:r>
      <w:r w:rsidR="00966A71">
        <w:t>gmin</w:t>
      </w:r>
      <w:r w:rsidRPr="00881BC5">
        <w:t>nych wymagających remontu lub modernizacji w pr</w:t>
      </w:r>
      <w:r w:rsidR="00526905">
        <w:t xml:space="preserve">zeliczeniu na 1km dróg </w:t>
      </w:r>
      <w:r w:rsidR="00966A71">
        <w:t>gmin</w:t>
      </w:r>
      <w:r w:rsidR="00526905">
        <w:t>nych</w:t>
      </w:r>
      <w:r w:rsidRPr="00881BC5">
        <w:t xml:space="preserve">. </w:t>
      </w:r>
      <w:r w:rsidR="00526905">
        <w:br/>
      </w:r>
      <w:r w:rsidRPr="00881BC5">
        <w:t xml:space="preserve">Wskaźnik ten dla </w:t>
      </w:r>
      <w:r w:rsidR="001D3F09">
        <w:t>stref</w:t>
      </w:r>
      <w:r w:rsidR="00526905">
        <w:t xml:space="preserve"> </w:t>
      </w:r>
      <w:r w:rsidR="00966A71">
        <w:t>gmin</w:t>
      </w:r>
      <w:r w:rsidR="001D3F09">
        <w:t>y wyniósł 14,39%</w:t>
      </w:r>
      <w:r w:rsidRPr="00881BC5">
        <w:t xml:space="preserve">. Wartości wyższe odnotowano w </w:t>
      </w:r>
      <w:r w:rsidR="001D3F09">
        <w:t>strefie III(21,47%) oraz IV(50%) w przypadku sołectw: Jedlanka Stara (80,00</w:t>
      </w:r>
      <w:r w:rsidRPr="00881BC5">
        <w:t>),</w:t>
      </w:r>
      <w:r w:rsidR="001D3F09">
        <w:t xml:space="preserve"> Koszary(60%)</w:t>
      </w:r>
      <w:r w:rsidR="0043285E">
        <w:t>, Piłatka(100%)</w:t>
      </w:r>
      <w:r w:rsidRPr="00881BC5">
        <w:t xml:space="preserve">. </w:t>
      </w:r>
    </w:p>
    <w:p w14:paraId="7EA5E808" w14:textId="41412F40" w:rsidR="006919CE" w:rsidRPr="00881BC5" w:rsidRDefault="006919CE" w:rsidP="006919CE">
      <w:r w:rsidRPr="00881BC5">
        <w:t>Analiza wskaźników sfery gospodarczej, środowiskowej, przestrzenno-funkcjonalnej oraz tec</w:t>
      </w:r>
      <w:r w:rsidR="0043285E">
        <w:t>hnicznej odsłoniła obraz trzech stref oraz</w:t>
      </w:r>
      <w:r w:rsidR="00B62373">
        <w:t xml:space="preserve"> </w:t>
      </w:r>
      <w:r w:rsidR="0043285E">
        <w:t xml:space="preserve">8 </w:t>
      </w:r>
      <w:r w:rsidRPr="00881BC5">
        <w:t xml:space="preserve">sołectw, w przypadku, których wartości odnotowanych wskaźników były najbardziej niekorzystne w porównaniu do wartości referencyjnych. Ponadto </w:t>
      </w:r>
      <w:r w:rsidR="0043285E">
        <w:br/>
      </w:r>
      <w:r w:rsidRPr="00881BC5">
        <w:t>w trakci</w:t>
      </w:r>
      <w:r w:rsidR="0043285E">
        <w:t xml:space="preserve">e delimitacji poszczególnych </w:t>
      </w:r>
      <w:r w:rsidRPr="00881BC5">
        <w:t xml:space="preserve">obszarów rewitalizacji wzięto pod uwagę także znaczenie poszczególnych obszarów dla rozwoju całej </w:t>
      </w:r>
      <w:r w:rsidR="00966A71">
        <w:t>gmin</w:t>
      </w:r>
      <w:r w:rsidRPr="00881BC5">
        <w:t>y. Analiza wskaźnikowa pozwoliła na dostrzeżenie natężenia i rodzaju zjawisk kryzysowych. Wnioski z analizy dowodzą</w:t>
      </w:r>
      <w:r w:rsidR="006A73EE">
        <w:t xml:space="preserve"> poprawności metodologicznej delimitacji obszarów rewitalizacji</w:t>
      </w:r>
      <w:r w:rsidRPr="00881BC5">
        <w:t xml:space="preserve">. </w:t>
      </w:r>
    </w:p>
    <w:p w14:paraId="7713FA5F" w14:textId="0E180EF8" w:rsidR="00184514" w:rsidRDefault="006919CE" w:rsidP="002C7112">
      <w:r w:rsidRPr="00881BC5">
        <w:t xml:space="preserve">Wyniki diagnozy uzyskane na podstawie analizy danych pozwoliły na charakterystykę całości obszaru pod względem funkcjonalnym oraz spójną charakterystykę obszarów problemowych </w:t>
      </w:r>
      <w:r w:rsidR="0043285E">
        <w:br/>
      </w:r>
      <w:r w:rsidRPr="00881BC5">
        <w:t>z uwzględnieniem spójności przestrzennej i społecznej. Podjęcie działań na wskazanych obszarach kryzysowych przyczyni się nie tylko do poprawy sytuac</w:t>
      </w:r>
      <w:r w:rsidR="00291427">
        <w:t>ji życiowej mieszkańców, ale również</w:t>
      </w:r>
      <w:r w:rsidRPr="00881BC5">
        <w:t xml:space="preserve"> dzięki temu do ożywienia całej </w:t>
      </w:r>
      <w:r w:rsidR="00966A71">
        <w:t>gmin</w:t>
      </w:r>
      <w:r w:rsidRPr="00881BC5">
        <w:t>y w odniesieniu do każdej analizowanej sfery.</w:t>
      </w:r>
    </w:p>
    <w:p w14:paraId="0FE0B32E" w14:textId="46A93F2E" w:rsidR="00D07D48" w:rsidRDefault="00F23DC0" w:rsidP="00D07D48">
      <w:pPr>
        <w:pStyle w:val="Nagwek2"/>
      </w:pPr>
      <w:bookmarkStart w:id="355" w:name="_Toc475019056"/>
      <w:bookmarkStart w:id="356" w:name="_Toc480742608"/>
      <w:r>
        <w:t xml:space="preserve">Występujące problemy </w:t>
      </w:r>
      <w:r w:rsidR="00D07D48">
        <w:t>obszaru</w:t>
      </w:r>
      <w:bookmarkEnd w:id="355"/>
      <w:bookmarkEnd w:id="356"/>
      <w:r w:rsidR="00D07D48">
        <w:t xml:space="preserve"> </w:t>
      </w:r>
    </w:p>
    <w:p w14:paraId="2E1CB9C3" w14:textId="5925B1D8" w:rsidR="00D07D48" w:rsidRDefault="00D07D48" w:rsidP="00D07D48">
      <w:r>
        <w:t xml:space="preserve">Szczegółowa diagnoza wykazała, że obszar zdegradowany dotknięty jest wieloma problemami, które w dużym stopniu wpływają na obniżenie jakości życia jego mieszkańców, a także </w:t>
      </w:r>
      <w:r w:rsidR="006A73EE">
        <w:t>obniżają</w:t>
      </w:r>
      <w:r>
        <w:t xml:space="preserve"> przeciętną atrakcyjność turystyczną, osiedleńczą i gospodarczą całej </w:t>
      </w:r>
      <w:r w:rsidR="00966A71">
        <w:t>Gminy Iłża</w:t>
      </w:r>
      <w:r>
        <w:t>.</w:t>
      </w:r>
    </w:p>
    <w:p w14:paraId="7CE86FF8" w14:textId="00E46C62" w:rsidR="00D07D48" w:rsidRDefault="00D07D48" w:rsidP="00D07D48">
      <w:r>
        <w:t>Wymienić należy tutaj:</w:t>
      </w:r>
    </w:p>
    <w:p w14:paraId="569168F8" w14:textId="66752645" w:rsidR="00D07D48" w:rsidRDefault="00D07D48" w:rsidP="003057B4">
      <w:pPr>
        <w:pStyle w:val="Akapitzlist"/>
        <w:numPr>
          <w:ilvl w:val="0"/>
          <w:numId w:val="6"/>
        </w:numPr>
      </w:pPr>
      <w:r>
        <w:t xml:space="preserve">istotne nasilenie oraz koncentracja zjawisk wpływających na ubóstwo oraz biedę, </w:t>
      </w:r>
    </w:p>
    <w:p w14:paraId="25A3803D" w14:textId="548FE818" w:rsidR="00D07D48" w:rsidRDefault="00D07D48" w:rsidP="003057B4">
      <w:pPr>
        <w:pStyle w:val="Akapitzlist"/>
        <w:numPr>
          <w:ilvl w:val="0"/>
          <w:numId w:val="6"/>
        </w:numPr>
      </w:pPr>
      <w:r>
        <w:t>zły stan i postępująca dewastacja</w:t>
      </w:r>
      <w:r w:rsidR="00B62373">
        <w:t xml:space="preserve"> </w:t>
      </w:r>
      <w:r>
        <w:t>tkanki</w:t>
      </w:r>
      <w:r w:rsidR="00B62373">
        <w:t xml:space="preserve"> </w:t>
      </w:r>
      <w:r>
        <w:t>miejskiej,</w:t>
      </w:r>
    </w:p>
    <w:p w14:paraId="1D56B59A" w14:textId="6525F0AA" w:rsidR="00D07D48" w:rsidRDefault="00D07D48" w:rsidP="003057B4">
      <w:pPr>
        <w:pStyle w:val="Akapitzlist"/>
        <w:numPr>
          <w:ilvl w:val="0"/>
          <w:numId w:val="6"/>
        </w:numPr>
      </w:pPr>
      <w:r>
        <w:t>relatywnie</w:t>
      </w:r>
      <w:r w:rsidR="00B62373">
        <w:t xml:space="preserve"> </w:t>
      </w:r>
      <w:r>
        <w:t>niska</w:t>
      </w:r>
      <w:r w:rsidR="00B62373">
        <w:t xml:space="preserve"> </w:t>
      </w:r>
      <w:r>
        <w:t>funkcjonalność przestrzeni</w:t>
      </w:r>
      <w:r w:rsidR="00B62373">
        <w:t xml:space="preserve"> </w:t>
      </w:r>
      <w:r>
        <w:t>publicznej</w:t>
      </w:r>
      <w:r w:rsidR="00B62373">
        <w:t xml:space="preserve"> </w:t>
      </w:r>
      <w:r>
        <w:t>i</w:t>
      </w:r>
      <w:r w:rsidR="00B62373">
        <w:t xml:space="preserve"> </w:t>
      </w:r>
      <w:r>
        <w:t>zatracenie</w:t>
      </w:r>
      <w:r w:rsidR="00B62373">
        <w:t xml:space="preserve"> </w:t>
      </w:r>
      <w:r>
        <w:t>przez</w:t>
      </w:r>
      <w:r w:rsidR="00B62373">
        <w:t xml:space="preserve"> </w:t>
      </w:r>
      <w:r>
        <w:t>nią</w:t>
      </w:r>
      <w:r w:rsidR="00B62373">
        <w:t xml:space="preserve"> </w:t>
      </w:r>
      <w:r>
        <w:t xml:space="preserve">funkcji </w:t>
      </w:r>
    </w:p>
    <w:p w14:paraId="6188E44E" w14:textId="5D1947D7" w:rsidR="00D07D48" w:rsidRDefault="00D07D48" w:rsidP="003057B4">
      <w:pPr>
        <w:pStyle w:val="Akapitzlist"/>
        <w:numPr>
          <w:ilvl w:val="0"/>
          <w:numId w:val="6"/>
        </w:numPr>
      </w:pPr>
      <w:r>
        <w:t xml:space="preserve">symbolicznych, integracyjnych czy też turystycznych. </w:t>
      </w:r>
    </w:p>
    <w:p w14:paraId="427B3EE5" w14:textId="7E4F6381" w:rsidR="00D07D48" w:rsidRDefault="00D07D48" w:rsidP="005A57D2">
      <w:r>
        <w:t xml:space="preserve">Przeprowadzone analizy i badania ujawniają, że degradacja omawianego obszaru </w:t>
      </w:r>
      <w:r w:rsidR="00966A71">
        <w:t>gmin</w:t>
      </w:r>
      <w:r w:rsidR="006A73EE">
        <w:t>y</w:t>
      </w:r>
      <w:r>
        <w:t>, przejawiającą się w jakości życia mieszkańców (wykluczenie społec</w:t>
      </w:r>
      <w:r w:rsidR="00D54AFC">
        <w:t xml:space="preserve">zne i marginalizacja), a także </w:t>
      </w:r>
      <w:r>
        <w:t xml:space="preserve">w kondycji technicznej i przestrzenno -funkcjonalnej, determinuje negatywne zjawiska na obszarze </w:t>
      </w:r>
      <w:r w:rsidR="00C36A23">
        <w:t xml:space="preserve">całej </w:t>
      </w:r>
      <w:r w:rsidR="00966A71">
        <w:t>gminy Iłża</w:t>
      </w:r>
      <w:r>
        <w:t>. Przeprowadzona diagnoza</w:t>
      </w:r>
      <w:r w:rsidR="005A57D2">
        <w:t xml:space="preserve"> oraz badanie społeczne</w:t>
      </w:r>
      <w:r>
        <w:t xml:space="preserve"> uzasadnia</w:t>
      </w:r>
      <w:r w:rsidR="005A57D2">
        <w:t xml:space="preserve"> konieczność objęcia programem rewitalizacji całości </w:t>
      </w:r>
      <w:r>
        <w:t>zdegrad</w:t>
      </w:r>
      <w:r w:rsidR="005A57D2">
        <w:t xml:space="preserve">owanego terenu </w:t>
      </w:r>
      <w:r>
        <w:t>poddanego</w:t>
      </w:r>
      <w:r w:rsidR="00B62373">
        <w:t xml:space="preserve"> </w:t>
      </w:r>
      <w:r>
        <w:t>analizie,</w:t>
      </w:r>
      <w:r w:rsidR="00B62373">
        <w:t xml:space="preserve"> </w:t>
      </w:r>
      <w:r w:rsidR="005A57D2">
        <w:t>tym samym</w:t>
      </w:r>
      <w:r w:rsidR="00B62373">
        <w:t xml:space="preserve"> </w:t>
      </w:r>
      <w:r w:rsidR="005A57D2">
        <w:lastRenderedPageBreak/>
        <w:t>wyznaczony obszar</w:t>
      </w:r>
      <w:r w:rsidR="00B62373">
        <w:t xml:space="preserve"> </w:t>
      </w:r>
      <w:r w:rsidR="005A57D2">
        <w:t>stanowi obszar rewitalizacji w ramach Programu Rewitalizacji d</w:t>
      </w:r>
      <w:r w:rsidR="009241D1">
        <w:t xml:space="preserve">la </w:t>
      </w:r>
      <w:r w:rsidR="00966A71">
        <w:t>gminy Iłża</w:t>
      </w:r>
      <w:r w:rsidR="009241D1">
        <w:t xml:space="preserve"> na</w:t>
      </w:r>
      <w:r w:rsidR="00B62373">
        <w:t xml:space="preserve"> </w:t>
      </w:r>
      <w:r w:rsidR="009241D1">
        <w:t>lata 2017</w:t>
      </w:r>
      <w:r w:rsidR="00F70007">
        <w:t>-2023</w:t>
      </w:r>
      <w:r w:rsidR="005A57D2">
        <w:t>.</w:t>
      </w:r>
      <w:r w:rsidR="00B62373">
        <w:t xml:space="preserve"> </w:t>
      </w:r>
      <w:r>
        <w:t>Wykorzystanie istniejącego potencjału, którym</w:t>
      </w:r>
      <w:r w:rsidR="00533E1A">
        <w:t xml:space="preserve"> dysponuje wskazany obszar </w:t>
      </w:r>
      <w:r w:rsidR="005A57D2">
        <w:t>PR może wpływać na skuteczność jego przeobrażenia</w:t>
      </w:r>
      <w:r>
        <w:t>.</w:t>
      </w:r>
    </w:p>
    <w:p w14:paraId="7C7AA3F5" w14:textId="099C9106" w:rsidR="005A57D2" w:rsidRDefault="005A57D2" w:rsidP="005A57D2">
      <w:r>
        <w:t xml:space="preserve">Wskazany obszar PR stanowi ścisłe centrum </w:t>
      </w:r>
      <w:r w:rsidR="00966A71">
        <w:t>gminy Iłża</w:t>
      </w:r>
      <w:r>
        <w:t>,</w:t>
      </w:r>
      <w:r w:rsidR="00B62373">
        <w:t xml:space="preserve"> </w:t>
      </w:r>
      <w:r>
        <w:t>które</w:t>
      </w:r>
      <w:r w:rsidR="00B62373">
        <w:t xml:space="preserve"> </w:t>
      </w:r>
      <w:r>
        <w:t>oprócz</w:t>
      </w:r>
      <w:r w:rsidR="00B62373">
        <w:t xml:space="preserve"> </w:t>
      </w:r>
      <w:r>
        <w:t>charakteru</w:t>
      </w:r>
      <w:r w:rsidR="00B62373">
        <w:t xml:space="preserve"> </w:t>
      </w:r>
      <w:r>
        <w:t>turystyczneg</w:t>
      </w:r>
      <w:r w:rsidR="00FA6A30">
        <w:t>o</w:t>
      </w:r>
      <w:r w:rsidR="00B62373">
        <w:t xml:space="preserve"> </w:t>
      </w:r>
      <w:r w:rsidR="00FA6A30">
        <w:t>pełni</w:t>
      </w:r>
      <w:r w:rsidR="00B62373">
        <w:t xml:space="preserve"> </w:t>
      </w:r>
      <w:r w:rsidR="00FA6A30">
        <w:t>funkcję</w:t>
      </w:r>
      <w:r w:rsidR="00B62373">
        <w:t xml:space="preserve"> </w:t>
      </w:r>
      <w:r w:rsidR="00FA6A30">
        <w:t>mieszkaniowo-handlowo-</w:t>
      </w:r>
      <w:r>
        <w:t>usługową.</w:t>
      </w:r>
    </w:p>
    <w:p w14:paraId="66E0F4F1" w14:textId="19A362DC" w:rsidR="00FA6A30" w:rsidRDefault="005A57D2" w:rsidP="005A57D2">
      <w:r>
        <w:t>Istniej</w:t>
      </w:r>
      <w:r w:rsidR="00F23DC0">
        <w:t xml:space="preserve">ą </w:t>
      </w:r>
      <w:r w:rsidR="00FA6A30">
        <w:t>punkty</w:t>
      </w:r>
      <w:r w:rsidR="00B62373">
        <w:t xml:space="preserve"> </w:t>
      </w:r>
      <w:r w:rsidR="00FA6A30">
        <w:t>h</w:t>
      </w:r>
      <w:r>
        <w:t>andlowe</w:t>
      </w:r>
      <w:r w:rsidR="00B62373">
        <w:t xml:space="preserve"> </w:t>
      </w:r>
      <w:r>
        <w:t>i</w:t>
      </w:r>
      <w:r w:rsidR="00B62373">
        <w:t xml:space="preserve"> </w:t>
      </w:r>
      <w:r>
        <w:t>ha</w:t>
      </w:r>
      <w:r w:rsidR="00FA6A30">
        <w:t xml:space="preserve">ndlowo- usługowe oraz </w:t>
      </w:r>
      <w:r>
        <w:t>obiekty użyteczności publicznej. Pomimo częściowej degradacji obsza</w:t>
      </w:r>
      <w:r w:rsidR="00FA6A30">
        <w:t xml:space="preserve">r stanowi rdzeń całej </w:t>
      </w:r>
      <w:r w:rsidR="00966A71">
        <w:t>gmin</w:t>
      </w:r>
      <w:r w:rsidR="00FA6A30">
        <w:t xml:space="preserve">y </w:t>
      </w:r>
      <w:r>
        <w:t>i</w:t>
      </w:r>
      <w:r w:rsidR="00FA6A30">
        <w:t xml:space="preserve"> </w:t>
      </w:r>
      <w:r>
        <w:t>posiada</w:t>
      </w:r>
      <w:r w:rsidR="00FA6A30">
        <w:t xml:space="preserve"> </w:t>
      </w:r>
      <w:r>
        <w:t>adekwatny potencjał niezbędny do</w:t>
      </w:r>
      <w:r w:rsidR="00FA6A30">
        <w:t xml:space="preserve"> </w:t>
      </w:r>
      <w:r>
        <w:t>ożywienia terenu.</w:t>
      </w:r>
    </w:p>
    <w:p w14:paraId="52A36464" w14:textId="77777777" w:rsidR="002F26B1" w:rsidRPr="00DF45D5" w:rsidRDefault="002F26B1" w:rsidP="002F26B1">
      <w:pPr>
        <w:pStyle w:val="Nagwek1"/>
      </w:pPr>
      <w:bookmarkStart w:id="357" w:name="_Toc475019058"/>
      <w:bookmarkStart w:id="358" w:name="_Toc480742609"/>
      <w:bookmarkStart w:id="359" w:name="_Toc470245398"/>
      <w:bookmarkStart w:id="360" w:name="_Toc475019057"/>
      <w:bookmarkStart w:id="361" w:name="_Toc470245397"/>
      <w:r>
        <w:t>Wizja obszaru rewitalizacji</w:t>
      </w:r>
      <w:bookmarkEnd w:id="357"/>
      <w:bookmarkEnd w:id="358"/>
    </w:p>
    <w:bookmarkEnd w:id="359"/>
    <w:p w14:paraId="614F2B97" w14:textId="77777777" w:rsidR="002F26B1" w:rsidRDefault="002F26B1" w:rsidP="002F26B1"/>
    <w:p w14:paraId="354822D6" w14:textId="72B240A7" w:rsidR="002F26B1" w:rsidRPr="00B23B42" w:rsidRDefault="002F26B1" w:rsidP="002F26B1">
      <w:pPr>
        <w:spacing w:before="100" w:after="100"/>
        <w:rPr>
          <w:rFonts w:eastAsia="Times New Roman" w:cs="Times New Roman"/>
          <w:szCs w:val="20"/>
        </w:rPr>
      </w:pPr>
      <w:r>
        <w:rPr>
          <w:rFonts w:eastAsia="Times New Roman" w:cs="Times New Roman"/>
          <w:szCs w:val="20"/>
        </w:rPr>
        <w:t>Re</w:t>
      </w:r>
      <w:r w:rsidRPr="00B23B42">
        <w:rPr>
          <w:rFonts w:eastAsia="Times New Roman" w:cs="Times New Roman"/>
          <w:szCs w:val="20"/>
        </w:rPr>
        <w:t xml:space="preserve">alizacja działań wskazanych w Programie Rewitalizacji przyczyni się w sposób kompleksowy do wyprowadzenia ze stanu kryzysowego obszarów zdiagnozowanych jako zdegradowane. Planowane działania zdeterminują korzystne przeobrażenia na rzecz lokalnej społeczności, przestrzeni i gospodarki. </w:t>
      </w:r>
    </w:p>
    <w:p w14:paraId="2B6D438F" w14:textId="23C4E658" w:rsidR="002F26B1" w:rsidRPr="00B23B42" w:rsidRDefault="002F26B1" w:rsidP="002F26B1">
      <w:pPr>
        <w:spacing w:before="100" w:after="100"/>
        <w:rPr>
          <w:rFonts w:eastAsia="Times New Roman" w:cs="Times New Roman"/>
          <w:szCs w:val="20"/>
        </w:rPr>
      </w:pPr>
      <w:r w:rsidRPr="00B23B42">
        <w:rPr>
          <w:rFonts w:eastAsia="Times New Roman" w:cs="Times New Roman"/>
          <w:noProof/>
          <w:szCs w:val="20"/>
          <w:lang w:eastAsia="pl-PL"/>
        </w:rPr>
        <mc:AlternateContent>
          <mc:Choice Requires="wps">
            <w:drawing>
              <wp:anchor distT="0" distB="0" distL="114300" distR="114300" simplePos="0" relativeHeight="251671552" behindDoc="0" locked="0" layoutInCell="1" allowOverlap="1" wp14:anchorId="55C23598" wp14:editId="219A0248">
                <wp:simplePos x="0" y="0"/>
                <wp:positionH relativeFrom="margin">
                  <wp:posOffset>138474</wp:posOffset>
                </wp:positionH>
                <wp:positionV relativeFrom="paragraph">
                  <wp:posOffset>518544</wp:posOffset>
                </wp:positionV>
                <wp:extent cx="5755005" cy="1148316"/>
                <wp:effectExtent l="19050" t="19050" r="17145" b="13970"/>
                <wp:wrapNone/>
                <wp:docPr id="305" name="Prostokąt: zaokrąglone rogi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5005" cy="1148316"/>
                        </a:xfrm>
                        <a:prstGeom prst="roundRect">
                          <a:avLst>
                            <a:gd name="adj" fmla="val 16667"/>
                          </a:avLst>
                        </a:prstGeom>
                        <a:solidFill>
                          <a:srgbClr val="9ACC51">
                            <a:lumMod val="40000"/>
                            <a:lumOff val="60000"/>
                          </a:srgbClr>
                        </a:solidFill>
                        <a:ln w="28575">
                          <a:solidFill>
                            <a:srgbClr val="9ACC51"/>
                          </a:solidFill>
                          <a:miter lim="800000"/>
                          <a:headEnd/>
                          <a:tailEnd/>
                        </a:ln>
                      </wps:spPr>
                      <wps:txbx>
                        <w:txbxContent>
                          <w:p w14:paraId="1F42D8B6" w14:textId="036A4A7A" w:rsidR="000D7920" w:rsidRPr="00921975" w:rsidRDefault="000D7920" w:rsidP="002368FC">
                            <w:pPr>
                              <w:spacing w:before="0"/>
                              <w:jc w:val="center"/>
                              <w:rPr>
                                <w:b/>
                              </w:rPr>
                            </w:pPr>
                            <w:r>
                              <w:rPr>
                                <w:b/>
                              </w:rPr>
                              <w:t xml:space="preserve">Obszar rewitalizowany charakteryzuje się bezpiecznymi przestrzeniami publicznymi </w:t>
                            </w:r>
                            <w:r>
                              <w:rPr>
                                <w:b/>
                              </w:rPr>
                              <w:br/>
                              <w:t xml:space="preserve"> </w:t>
                            </w:r>
                            <w:r w:rsidRPr="00914582">
                              <w:rPr>
                                <w:b/>
                              </w:rPr>
                              <w:t>jest atrakcyjny est</w:t>
                            </w:r>
                            <w:r>
                              <w:rPr>
                                <w:b/>
                              </w:rPr>
                              <w:t xml:space="preserve">etycznie, oferuje jego mieszkańcom szeroką </w:t>
                            </w:r>
                            <w:r w:rsidRPr="00914582">
                              <w:rPr>
                                <w:b/>
                              </w:rPr>
                              <w:t>ofertę</w:t>
                            </w:r>
                            <w:r>
                              <w:rPr>
                                <w:b/>
                              </w:rPr>
                              <w:t xml:space="preserve"> usług</w:t>
                            </w:r>
                            <w:r w:rsidRPr="00914582">
                              <w:rPr>
                                <w:b/>
                              </w:rPr>
                              <w:t>. Tereny rewitalizowane oferują mieszkańcom możliwość rozwoju, i</w:t>
                            </w:r>
                            <w:r>
                              <w:rPr>
                                <w:b/>
                              </w:rPr>
                              <w:t>ntegracji</w:t>
                            </w:r>
                            <w:r>
                              <w:rPr>
                                <w:b/>
                              </w:rPr>
                              <w:br/>
                              <w:t xml:space="preserve"> i wysoką jakość życia, na których nie występują zjawiska patologii społecznej</w:t>
                            </w:r>
                          </w:p>
                          <w:p w14:paraId="3A93C96E" w14:textId="77777777" w:rsidR="000D7920" w:rsidRPr="00D358E4" w:rsidRDefault="000D7920" w:rsidP="002F26B1">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05" o:spid="_x0000_s1035" style="position:absolute;left:0;text-align:left;margin-left:10.9pt;margin-top:40.85pt;width:453.15pt;height:9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" fillcolor="#d7ebb9" strokecolor="#9acc51" strokeweight="2.25pt">
                <v:stroke joinstyle="miter"/>
                <v:path arrowok="t"/>
                <v:textbox>
                  <w:txbxContent>
                    <w:p w14:paraId="1F42D8B6" w14:textId="036A4A7A" w:rsidR="000D7920" w:rsidRPr="00921975" w:rsidRDefault="000D7920" w:rsidP="002368FC">
                      <w:pPr>
                        <w:spacing w:before="0"/>
                        <w:jc w:val="center"/>
                        <w:rPr>
                          <w:b/>
                        </w:rPr>
                      </w:pPr>
                      <w:r>
                        <w:rPr>
                          <w:b/>
                        </w:rPr>
                        <w:t xml:space="preserve">Obszar rewitalizowany charakteryzuje się bezpiecznymi przestrzeniami publicznymi </w:t>
                      </w:r>
                      <w:r>
                        <w:rPr>
                          <w:b/>
                        </w:rPr>
                        <w:br/>
                        <w:t xml:space="preserve"> </w:t>
                      </w:r>
                      <w:r w:rsidRPr="00914582">
                        <w:rPr>
                          <w:b/>
                        </w:rPr>
                        <w:t>jest atrakcyjny est</w:t>
                      </w:r>
                      <w:r>
                        <w:rPr>
                          <w:b/>
                        </w:rPr>
                        <w:t xml:space="preserve">etycznie, oferuje jego mieszkańcom szeroką </w:t>
                      </w:r>
                      <w:r w:rsidRPr="00914582">
                        <w:rPr>
                          <w:b/>
                        </w:rPr>
                        <w:t>ofertę</w:t>
                      </w:r>
                      <w:r>
                        <w:rPr>
                          <w:b/>
                        </w:rPr>
                        <w:t xml:space="preserve"> usług</w:t>
                      </w:r>
                      <w:r w:rsidRPr="00914582">
                        <w:rPr>
                          <w:b/>
                        </w:rPr>
                        <w:t>. Tereny rewitalizowane oferują mieszkańcom możliwość rozwoju, i</w:t>
                      </w:r>
                      <w:r>
                        <w:rPr>
                          <w:b/>
                        </w:rPr>
                        <w:t>ntegracji</w:t>
                      </w:r>
                      <w:r>
                        <w:rPr>
                          <w:b/>
                        </w:rPr>
                        <w:br/>
                        <w:t xml:space="preserve"> i wysoką jakość życia, na których nie występują zjawiska patologii społecznej</w:t>
                      </w:r>
                    </w:p>
                    <w:p w14:paraId="3A93C96E" w14:textId="77777777" w:rsidR="000D7920" w:rsidRPr="00D358E4" w:rsidRDefault="000D7920" w:rsidP="002F26B1">
                      <w:pPr>
                        <w:jc w:val="center"/>
                        <w:rPr>
                          <w:b/>
                        </w:rPr>
                      </w:pPr>
                    </w:p>
                  </w:txbxContent>
                </v:textbox>
                <w10:wrap anchorx="margin"/>
              </v:roundrect>
            </w:pict>
          </mc:Fallback>
        </mc:AlternateContent>
      </w:r>
      <w:r w:rsidRPr="00B23B42">
        <w:rPr>
          <w:rFonts w:eastAsia="Times New Roman" w:cs="Times New Roman"/>
          <w:szCs w:val="20"/>
        </w:rPr>
        <w:t xml:space="preserve">Wizja stanu obszaru </w:t>
      </w:r>
      <w:r w:rsidR="002368FC">
        <w:rPr>
          <w:rFonts w:eastAsia="Times New Roman" w:cs="Times New Roman"/>
          <w:szCs w:val="20"/>
        </w:rPr>
        <w:t xml:space="preserve">rewitalizacji </w:t>
      </w:r>
      <w:r w:rsidRPr="00B23B42">
        <w:rPr>
          <w:rFonts w:eastAsia="Times New Roman" w:cs="Times New Roman"/>
          <w:szCs w:val="20"/>
        </w:rPr>
        <w:t>p</w:t>
      </w:r>
      <w:r w:rsidR="002368FC">
        <w:rPr>
          <w:rFonts w:eastAsia="Times New Roman" w:cs="Times New Roman"/>
          <w:szCs w:val="20"/>
        </w:rPr>
        <w:t xml:space="preserve">o przeprowadzeniu działań naprawczych </w:t>
      </w:r>
      <w:r w:rsidRPr="00B23B42">
        <w:rPr>
          <w:rFonts w:eastAsia="Times New Roman" w:cs="Times New Roman"/>
          <w:szCs w:val="20"/>
        </w:rPr>
        <w:t>przedstawia się następująco</w:t>
      </w:r>
      <w:r w:rsidRPr="00B23B42">
        <w:rPr>
          <w:rFonts w:eastAsia="Times New Roman" w:cs="Times New Roman"/>
          <w:szCs w:val="20"/>
          <w:vertAlign w:val="superscript"/>
        </w:rPr>
        <w:footnoteReference w:id="6"/>
      </w:r>
      <w:r w:rsidRPr="00B23B42">
        <w:rPr>
          <w:rFonts w:eastAsia="Times New Roman" w:cs="Times New Roman"/>
          <w:szCs w:val="20"/>
        </w:rPr>
        <w:t>:</w:t>
      </w:r>
    </w:p>
    <w:p w14:paraId="19C59A4C" w14:textId="77777777" w:rsidR="002F26B1" w:rsidRDefault="002F26B1" w:rsidP="002F26B1"/>
    <w:p w14:paraId="4CBD04D0" w14:textId="77777777" w:rsidR="002F26B1" w:rsidRDefault="002F26B1" w:rsidP="002F26B1"/>
    <w:p w14:paraId="0A6E8A0A" w14:textId="77777777" w:rsidR="002F26B1" w:rsidRDefault="002F26B1" w:rsidP="002F26B1"/>
    <w:p w14:paraId="5DECDC61" w14:textId="77777777" w:rsidR="002368FC" w:rsidRDefault="002368FC" w:rsidP="002F26B1">
      <w:pPr>
        <w:spacing w:before="100" w:after="100"/>
        <w:rPr>
          <w:rFonts w:eastAsia="Times New Roman" w:cs="Times New Roman"/>
          <w:szCs w:val="20"/>
        </w:rPr>
      </w:pPr>
    </w:p>
    <w:p w14:paraId="4E1BBD79" w14:textId="03BDA5C6" w:rsidR="002F26B1" w:rsidRPr="00446B13" w:rsidRDefault="000A28AA" w:rsidP="002F26B1">
      <w:pPr>
        <w:spacing w:before="100" w:after="100"/>
        <w:rPr>
          <w:rFonts w:eastAsia="Times New Roman" w:cs="Times New Roman"/>
          <w:szCs w:val="20"/>
        </w:rPr>
      </w:pPr>
      <w:r>
        <w:rPr>
          <w:rFonts w:eastAsia="Times New Roman" w:cs="Times New Roman"/>
          <w:szCs w:val="20"/>
        </w:rPr>
        <w:br/>
      </w:r>
      <w:r w:rsidR="002F26B1" w:rsidRPr="00446B13">
        <w:rPr>
          <w:rFonts w:eastAsia="Times New Roman" w:cs="Times New Roman"/>
          <w:szCs w:val="20"/>
        </w:rPr>
        <w:t>Po przeprowadzeniu p</w:t>
      </w:r>
      <w:r w:rsidR="002F26B1">
        <w:rPr>
          <w:rFonts w:eastAsia="Times New Roman" w:cs="Times New Roman"/>
          <w:szCs w:val="20"/>
        </w:rPr>
        <w:t>rocesów rewitalizacyjnych gmina</w:t>
      </w:r>
      <w:r w:rsidR="002F26B1" w:rsidRPr="00446B13">
        <w:rPr>
          <w:rFonts w:eastAsia="Times New Roman" w:cs="Times New Roman"/>
          <w:szCs w:val="20"/>
        </w:rPr>
        <w:t xml:space="preserve"> </w:t>
      </w:r>
      <w:r w:rsidR="002F26B1">
        <w:rPr>
          <w:rFonts w:eastAsia="Times New Roman" w:cs="Times New Roman"/>
          <w:szCs w:val="20"/>
        </w:rPr>
        <w:t>Iłża</w:t>
      </w:r>
      <w:r w:rsidR="002F26B1" w:rsidRPr="00446B13">
        <w:rPr>
          <w:rFonts w:eastAsia="Times New Roman" w:cs="Times New Roman"/>
          <w:szCs w:val="20"/>
        </w:rPr>
        <w:t xml:space="preserve"> jest miejscem, które dzięki walorom estetycznym przestrzeni publicznych przyciąga do siebie ludzi. Harmonijny rozwój zapewnia ożywienie w życiu społecznym, gospodarczym, środowiskowym i przestrzennym. Ład przestrzenny oraz zagospodarowanie</w:t>
      </w:r>
      <w:r w:rsidR="002F26B1">
        <w:rPr>
          <w:rFonts w:eastAsia="Times New Roman" w:cs="Times New Roman"/>
          <w:szCs w:val="20"/>
        </w:rPr>
        <w:t xml:space="preserve"> przestrzeni </w:t>
      </w:r>
      <w:r w:rsidR="002F26B1" w:rsidRPr="00446B13">
        <w:rPr>
          <w:rFonts w:eastAsia="Times New Roman" w:cs="Times New Roman"/>
          <w:szCs w:val="20"/>
        </w:rPr>
        <w:t>umożliwiają aktywny wypoczynek. Wzrost poziomu społecznej aktywności, integracji oraz poczucia przynależności do miejsca zamieszkania determinuje zaangażowanie mieszkańców w realizację projektów służących poprawie jakości życia. Wielotorowa rew</w:t>
      </w:r>
      <w:r w:rsidR="002F26B1">
        <w:rPr>
          <w:rFonts w:eastAsia="Times New Roman" w:cs="Times New Roman"/>
          <w:szCs w:val="20"/>
        </w:rPr>
        <w:t>italizacja przestrzeni w gminie</w:t>
      </w:r>
      <w:r w:rsidR="002F26B1" w:rsidRPr="00446B13">
        <w:rPr>
          <w:rFonts w:eastAsia="Times New Roman" w:cs="Times New Roman"/>
          <w:szCs w:val="20"/>
        </w:rPr>
        <w:t xml:space="preserve"> oraz działania skutkujące ograniczeniem bezrobocia i towarzyszącego mu ubóstwa podnoszą poziom życia mieszkańców. </w:t>
      </w:r>
    </w:p>
    <w:p w14:paraId="19409FA1" w14:textId="77777777" w:rsidR="002F26B1" w:rsidRDefault="002F26B1" w:rsidP="002F26B1">
      <w:pPr>
        <w:spacing w:before="100" w:after="100"/>
        <w:rPr>
          <w:rFonts w:eastAsia="Times New Roman" w:cs="Times New Roman"/>
          <w:szCs w:val="20"/>
        </w:rPr>
      </w:pPr>
      <w:r w:rsidRPr="00446B13">
        <w:rPr>
          <w:rFonts w:eastAsia="Times New Roman" w:cs="Times New Roman"/>
          <w:szCs w:val="20"/>
        </w:rPr>
        <w:t xml:space="preserve">Modernizacja i rozbudowa infrastruktury technicznej implikuje wzrost atrakcyjności osadniczej i inwestycyjnej na terenie obszaru rewitalizacji. Ożywienie gospodarcze rewitalizowanych obszarów staje się możliwe dzięki modernizacji i rozbudowie infrastruktury technicznej. </w:t>
      </w:r>
    </w:p>
    <w:p w14:paraId="1A7A0298" w14:textId="29498016" w:rsidR="002F26B1" w:rsidRDefault="002F26B1" w:rsidP="002F26B1">
      <w:pPr>
        <w:spacing w:before="100" w:after="100"/>
        <w:rPr>
          <w:rFonts w:eastAsia="Times New Roman" w:cs="Times New Roman"/>
          <w:szCs w:val="20"/>
        </w:rPr>
      </w:pPr>
      <w:r w:rsidRPr="00446B13">
        <w:rPr>
          <w:rFonts w:eastAsia="Times New Roman" w:cs="Times New Roman"/>
          <w:szCs w:val="20"/>
        </w:rPr>
        <w:lastRenderedPageBreak/>
        <w:t>Zaprezentowana wizja obszaru po przeprowadzeniu rewitalizacji pozwoli zrealizować cele strategiczne i kierunki działań opisane w niniejszym dokumencie.</w:t>
      </w:r>
    </w:p>
    <w:p w14:paraId="4A9C4D34" w14:textId="1BA369F9" w:rsidR="00717CFB" w:rsidRPr="00DF45D5" w:rsidRDefault="00717CFB" w:rsidP="003702D6">
      <w:pPr>
        <w:pStyle w:val="Nagwek1"/>
      </w:pPr>
      <w:bookmarkStart w:id="362" w:name="_Toc480742610"/>
      <w:r>
        <w:t>Cele rewitalizacji i kierunki działań</w:t>
      </w:r>
      <w:bookmarkEnd w:id="360"/>
      <w:bookmarkEnd w:id="362"/>
    </w:p>
    <w:bookmarkEnd w:id="361"/>
    <w:p w14:paraId="6BBCC7EE" w14:textId="0A190283" w:rsidR="00A874AA" w:rsidRPr="00A342E4" w:rsidRDefault="00A874AA" w:rsidP="00A874AA">
      <w:pPr>
        <w:spacing w:before="100" w:after="100"/>
        <w:rPr>
          <w:rFonts w:eastAsia="Times New Roman" w:cs="Times New Roman"/>
          <w:szCs w:val="20"/>
        </w:rPr>
      </w:pPr>
      <w:r>
        <w:rPr>
          <w:rFonts w:eastAsia="Times New Roman" w:cs="Times New Roman"/>
          <w:szCs w:val="20"/>
        </w:rPr>
        <w:br/>
      </w:r>
      <w:r w:rsidRPr="00A342E4">
        <w:rPr>
          <w:rFonts w:eastAsia="Times New Roman" w:cs="Times New Roman"/>
          <w:szCs w:val="20"/>
        </w:rPr>
        <w:t>W ramach Programu Rewitalizacji</w:t>
      </w:r>
      <w:r w:rsidR="009241D1">
        <w:rPr>
          <w:rFonts w:eastAsia="Times New Roman" w:cs="Times New Roman"/>
          <w:szCs w:val="20"/>
        </w:rPr>
        <w:t xml:space="preserve"> dla </w:t>
      </w:r>
      <w:r w:rsidR="00966A71">
        <w:rPr>
          <w:rFonts w:eastAsia="Times New Roman" w:cs="Times New Roman"/>
          <w:szCs w:val="20"/>
        </w:rPr>
        <w:t>gminy Iłża</w:t>
      </w:r>
      <w:r w:rsidRPr="00A342E4">
        <w:rPr>
          <w:rFonts w:eastAsia="Times New Roman" w:cs="Times New Roman"/>
          <w:szCs w:val="20"/>
        </w:rPr>
        <w:t xml:space="preserve"> na lata 2017</w:t>
      </w:r>
      <w:r>
        <w:rPr>
          <w:rFonts w:eastAsia="Times New Roman" w:cs="Times New Roman"/>
          <w:szCs w:val="20"/>
        </w:rPr>
        <w:t>-2023</w:t>
      </w:r>
      <w:r w:rsidRPr="00A342E4">
        <w:rPr>
          <w:rFonts w:eastAsia="Times New Roman" w:cs="Times New Roman"/>
          <w:szCs w:val="20"/>
        </w:rPr>
        <w:t xml:space="preserve"> wyznaczone zostały cele </w:t>
      </w:r>
      <w:r w:rsidR="002F26B1">
        <w:rPr>
          <w:rFonts w:eastAsia="Times New Roman" w:cs="Times New Roman"/>
          <w:szCs w:val="20"/>
        </w:rPr>
        <w:br/>
      </w:r>
      <w:r w:rsidRPr="00A342E4">
        <w:rPr>
          <w:rFonts w:eastAsia="Times New Roman" w:cs="Times New Roman"/>
          <w:szCs w:val="20"/>
        </w:rPr>
        <w:t xml:space="preserve">i działania sformułowane na podstawie zidentyfikowanych problemów i potrzeb, które </w:t>
      </w:r>
      <w:r w:rsidR="002F26B1">
        <w:rPr>
          <w:rFonts w:eastAsia="Times New Roman" w:cs="Times New Roman"/>
          <w:szCs w:val="20"/>
        </w:rPr>
        <w:br/>
      </w:r>
      <w:r w:rsidRPr="00A342E4">
        <w:rPr>
          <w:rFonts w:eastAsia="Times New Roman" w:cs="Times New Roman"/>
          <w:szCs w:val="20"/>
        </w:rPr>
        <w:t>w perspektywie kolejnych lat umożliwią ograniczenie lub eliminację negatywnych zjawisk.</w:t>
      </w:r>
    </w:p>
    <w:p w14:paraId="444EF25E" w14:textId="081709A9" w:rsidR="00A874AA" w:rsidRPr="00A342E4" w:rsidRDefault="00A874AA" w:rsidP="00A874AA">
      <w:pPr>
        <w:spacing w:before="100" w:after="100"/>
        <w:rPr>
          <w:rFonts w:eastAsia="Times New Roman" w:cs="Times New Roman"/>
          <w:szCs w:val="20"/>
        </w:rPr>
      </w:pPr>
      <w:r w:rsidRPr="00A342E4">
        <w:rPr>
          <w:rFonts w:eastAsia="Times New Roman" w:cs="Times New Roman"/>
          <w:szCs w:val="20"/>
        </w:rPr>
        <w:t>Cele rewitalizacji oraz odpowiadające zidentyfikowanym potrzebom rewitalizacyjnym kierunki działań określono na podstawie przeprowadzonej diagnozy poszerzonej o doświadczenie</w:t>
      </w:r>
      <w:r w:rsidR="00BF194F">
        <w:rPr>
          <w:rFonts w:eastAsia="Times New Roman" w:cs="Times New Roman"/>
          <w:szCs w:val="20"/>
        </w:rPr>
        <w:t xml:space="preserve"> i </w:t>
      </w:r>
      <w:r w:rsidR="00BF194F" w:rsidRPr="00A342E4">
        <w:rPr>
          <w:rFonts w:eastAsia="Times New Roman" w:cs="Times New Roman"/>
          <w:szCs w:val="20"/>
        </w:rPr>
        <w:t>wiedzę</w:t>
      </w:r>
      <w:r w:rsidRPr="00A342E4">
        <w:rPr>
          <w:rFonts w:eastAsia="Times New Roman" w:cs="Times New Roman"/>
          <w:szCs w:val="20"/>
        </w:rPr>
        <w:t xml:space="preserve"> specjalistyczną oraz wyniki przeprowadzonych konsultacji społecznych. Tym samym są komplementarne z </w:t>
      </w:r>
      <w:r w:rsidR="009241D1">
        <w:rPr>
          <w:rFonts w:eastAsia="Times New Roman" w:cs="Times New Roman"/>
          <w:szCs w:val="20"/>
        </w:rPr>
        <w:t>występującymi na obszarze</w:t>
      </w:r>
      <w:r w:rsidR="002368FC">
        <w:rPr>
          <w:rFonts w:eastAsia="Times New Roman" w:cs="Times New Roman"/>
          <w:szCs w:val="20"/>
        </w:rPr>
        <w:t xml:space="preserve"> rewitalizacji</w:t>
      </w:r>
      <w:r w:rsidR="009241D1">
        <w:rPr>
          <w:rFonts w:eastAsia="Times New Roman" w:cs="Times New Roman"/>
          <w:szCs w:val="20"/>
        </w:rPr>
        <w:t xml:space="preserve"> </w:t>
      </w:r>
      <w:r w:rsidR="00966A71">
        <w:rPr>
          <w:rFonts w:eastAsia="Times New Roman" w:cs="Times New Roman"/>
          <w:szCs w:val="20"/>
        </w:rPr>
        <w:t>gminy Iłża</w:t>
      </w:r>
      <w:r w:rsidRPr="00A342E4">
        <w:rPr>
          <w:rFonts w:eastAsia="Times New Roman" w:cs="Times New Roman"/>
          <w:szCs w:val="20"/>
        </w:rPr>
        <w:t xml:space="preserve"> problemami.</w:t>
      </w:r>
      <w:r w:rsidR="00E43573">
        <w:rPr>
          <w:rFonts w:eastAsia="Times New Roman" w:cs="Times New Roman"/>
          <w:szCs w:val="20"/>
        </w:rPr>
        <w:t xml:space="preserve"> Cele wraz z kierunkami działań zostały wypracowane na warsztatach z mieszkańcami.</w:t>
      </w:r>
    </w:p>
    <w:p w14:paraId="23B4D232" w14:textId="77777777" w:rsidR="00A874AA" w:rsidRPr="00A342E4" w:rsidRDefault="00A874AA" w:rsidP="00A874AA">
      <w:pPr>
        <w:spacing w:before="100" w:after="100"/>
        <w:rPr>
          <w:rFonts w:eastAsia="Times New Roman" w:cs="Times New Roman"/>
          <w:szCs w:val="20"/>
        </w:rPr>
      </w:pPr>
      <w:r w:rsidRPr="00A342E4">
        <w:rPr>
          <w:rFonts w:eastAsia="Times New Roman" w:cs="Times New Roman"/>
          <w:szCs w:val="20"/>
        </w:rPr>
        <w:t>Cele główne odnoszące się do obszaru rewitalizacji:</w:t>
      </w:r>
    </w:p>
    <w:p w14:paraId="6AF09E08" w14:textId="77777777" w:rsidR="00A874AA" w:rsidRPr="00A342E4" w:rsidRDefault="00A874AA" w:rsidP="00A874AA">
      <w:pPr>
        <w:spacing w:before="100" w:after="100"/>
        <w:rPr>
          <w:rFonts w:eastAsia="Times New Roman" w:cs="Times New Roman"/>
          <w:szCs w:val="20"/>
        </w:rPr>
      </w:pPr>
      <w:r w:rsidRPr="00A342E4">
        <w:rPr>
          <w:rFonts w:eastAsia="Times New Roman" w:cs="Times New Roman"/>
          <w:noProof/>
          <w:szCs w:val="20"/>
          <w:lang w:eastAsia="pl-PL"/>
        </w:rPr>
        <mc:AlternateContent>
          <mc:Choice Requires="wps">
            <w:drawing>
              <wp:anchor distT="0" distB="0" distL="114300" distR="114300" simplePos="0" relativeHeight="251654144" behindDoc="0" locked="0" layoutInCell="1" allowOverlap="1" wp14:anchorId="533D0B7C" wp14:editId="67EE6830">
                <wp:simplePos x="0" y="0"/>
                <wp:positionH relativeFrom="column">
                  <wp:posOffset>140970</wp:posOffset>
                </wp:positionH>
                <wp:positionV relativeFrom="paragraph">
                  <wp:posOffset>1983740</wp:posOffset>
                </wp:positionV>
                <wp:extent cx="673100" cy="526415"/>
                <wp:effectExtent l="0" t="0" r="0" b="6985"/>
                <wp:wrapNone/>
                <wp:docPr id="309" name="Pole tekstow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22DA03A5" w14:textId="77777777" w:rsidR="000D7920" w:rsidRPr="00C40D1D" w:rsidRDefault="000D7920" w:rsidP="00A874AA">
                            <w:pPr>
                              <w:rPr>
                                <w:b/>
                                <w:sz w:val="24"/>
                              </w:rPr>
                            </w:pPr>
                            <w:r>
                              <w:rPr>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9" o:spid="_x0000_s1036" type="#_x0000_t202" style="position:absolute;left:0;text-align:left;margin-left:11.1pt;margin-top:156.2pt;width:53pt;height:4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" filled="f" stroked="f" strokeweight=".5pt">
                <v:path arrowok="t"/>
                <v:textbox>
                  <w:txbxContent>
                    <w:p w14:paraId="22DA03A5" w14:textId="77777777" w:rsidR="000D7920" w:rsidRPr="00C40D1D" w:rsidRDefault="000D7920" w:rsidP="00A874AA">
                      <w:pPr>
                        <w:rPr>
                          <w:b/>
                          <w:sz w:val="24"/>
                        </w:rPr>
                      </w:pPr>
                      <w:r>
                        <w:rPr>
                          <w:b/>
                          <w:sz w:val="24"/>
                        </w:rPr>
                        <w:t>4.</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52096" behindDoc="0" locked="0" layoutInCell="1" allowOverlap="1" wp14:anchorId="401FF8F7" wp14:editId="259EFB6A">
                <wp:simplePos x="0" y="0"/>
                <wp:positionH relativeFrom="column">
                  <wp:posOffset>374015</wp:posOffset>
                </wp:positionH>
                <wp:positionV relativeFrom="paragraph">
                  <wp:posOffset>1397000</wp:posOffset>
                </wp:positionV>
                <wp:extent cx="673100" cy="526415"/>
                <wp:effectExtent l="0" t="0" r="0" b="6985"/>
                <wp:wrapNone/>
                <wp:docPr id="308" name="Pole tekstow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15943F8B" w14:textId="77777777" w:rsidR="000D7920" w:rsidRPr="00C40D1D" w:rsidRDefault="000D7920" w:rsidP="00A874AA">
                            <w:pPr>
                              <w:rPr>
                                <w:b/>
                                <w:sz w:val="24"/>
                              </w:rPr>
                            </w:pP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8" o:spid="_x0000_s1037" type="#_x0000_t202" style="position:absolute;left:0;text-align:left;margin-left:29.45pt;margin-top:110pt;width:53pt;height:4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" filled="f" stroked="f" strokeweight=".5pt">
                <v:path arrowok="t"/>
                <v:textbox>
                  <w:txbxContent>
                    <w:p w14:paraId="15943F8B" w14:textId="77777777" w:rsidR="000D7920" w:rsidRPr="00C40D1D" w:rsidRDefault="000D7920" w:rsidP="00A874AA">
                      <w:pPr>
                        <w:rPr>
                          <w:b/>
                          <w:sz w:val="24"/>
                        </w:rPr>
                      </w:pPr>
                      <w:r>
                        <w:rPr>
                          <w:b/>
                          <w:sz w:val="24"/>
                        </w:rPr>
                        <w:t>3.</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50048" behindDoc="0" locked="0" layoutInCell="1" allowOverlap="1" wp14:anchorId="5F1FE99F" wp14:editId="665269FA">
                <wp:simplePos x="0" y="0"/>
                <wp:positionH relativeFrom="column">
                  <wp:posOffset>382270</wp:posOffset>
                </wp:positionH>
                <wp:positionV relativeFrom="paragraph">
                  <wp:posOffset>802005</wp:posOffset>
                </wp:positionV>
                <wp:extent cx="673100" cy="526415"/>
                <wp:effectExtent l="0" t="0" r="0" b="6985"/>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585AC136" w14:textId="77777777" w:rsidR="000D7920" w:rsidRPr="00C40D1D" w:rsidRDefault="000D7920" w:rsidP="00A874AA">
                            <w:pPr>
                              <w:rPr>
                                <w:b/>
                                <w:sz w:val="24"/>
                              </w:rPr>
                            </w:pP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7" o:spid="_x0000_s1038" type="#_x0000_t202" style="position:absolute;left:0;text-align:left;margin-left:30.1pt;margin-top:63.15pt;width:53pt;height:4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" filled="f" stroked="f" strokeweight=".5pt">
                <v:path arrowok="t"/>
                <v:textbox>
                  <w:txbxContent>
                    <w:p w14:paraId="585AC136" w14:textId="77777777" w:rsidR="000D7920" w:rsidRPr="00C40D1D" w:rsidRDefault="000D7920" w:rsidP="00A874AA">
                      <w:pPr>
                        <w:rPr>
                          <w:b/>
                          <w:sz w:val="24"/>
                        </w:rPr>
                      </w:pPr>
                      <w:r>
                        <w:rPr>
                          <w:b/>
                          <w:sz w:val="24"/>
                        </w:rPr>
                        <w:t>2.</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48000" behindDoc="0" locked="0" layoutInCell="1" allowOverlap="1" wp14:anchorId="02B88746" wp14:editId="7C2A27AC">
                <wp:simplePos x="0" y="0"/>
                <wp:positionH relativeFrom="column">
                  <wp:posOffset>143510</wp:posOffset>
                </wp:positionH>
                <wp:positionV relativeFrom="paragraph">
                  <wp:posOffset>182880</wp:posOffset>
                </wp:positionV>
                <wp:extent cx="673100" cy="526415"/>
                <wp:effectExtent l="0" t="0" r="0" b="6985"/>
                <wp:wrapNone/>
                <wp:docPr id="306" name="Pole tekstow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6C277135" w14:textId="77777777" w:rsidR="000D7920" w:rsidRPr="00C40D1D" w:rsidRDefault="000D7920" w:rsidP="00A874AA">
                            <w:pPr>
                              <w:rPr>
                                <w:b/>
                                <w:sz w:val="24"/>
                              </w:rPr>
                            </w:pPr>
                            <w:r w:rsidRPr="00C40D1D">
                              <w:rPr>
                                <w:b/>
                                <w:sz w:val="24"/>
                              </w:rPr>
                              <w:t>1</w:t>
                            </w:r>
                            <w:r>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6" o:spid="_x0000_s1039" type="#_x0000_t202" style="position:absolute;left:0;text-align:left;margin-left:11.3pt;margin-top:14.4pt;width:53pt;height:4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" filled="f" stroked="f" strokeweight=".5pt">
                <v:path arrowok="t"/>
                <v:textbox>
                  <w:txbxContent>
                    <w:p w14:paraId="6C277135" w14:textId="77777777" w:rsidR="000D7920" w:rsidRPr="00C40D1D" w:rsidRDefault="000D7920" w:rsidP="00A874AA">
                      <w:pPr>
                        <w:rPr>
                          <w:b/>
                          <w:sz w:val="24"/>
                        </w:rPr>
                      </w:pPr>
                      <w:r w:rsidRPr="00C40D1D">
                        <w:rPr>
                          <w:b/>
                          <w:sz w:val="24"/>
                        </w:rPr>
                        <w:t>1</w:t>
                      </w:r>
                      <w:r>
                        <w:rPr>
                          <w:b/>
                          <w:sz w:val="24"/>
                        </w:rPr>
                        <w:t>.</w:t>
                      </w:r>
                    </w:p>
                  </w:txbxContent>
                </v:textbox>
              </v:shape>
            </w:pict>
          </mc:Fallback>
        </mc:AlternateContent>
      </w:r>
      <w:r w:rsidRPr="00A342E4">
        <w:rPr>
          <w:rFonts w:eastAsia="Times New Roman" w:cs="Times New Roman"/>
          <w:noProof/>
          <w:szCs w:val="20"/>
          <w:lang w:eastAsia="pl-PL"/>
        </w:rPr>
        <w:drawing>
          <wp:inline distT="0" distB="0" distL="0" distR="0" wp14:anchorId="7840E7DF" wp14:editId="2A046A67">
            <wp:extent cx="5759450" cy="2587925"/>
            <wp:effectExtent l="0" t="0" r="31750" b="31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BEB78E4" w14:textId="5EE92F91"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 xml:space="preserve">1. CEL GŁÓWNY: POPRAWA JAKOŚCI ŻYCIA MIESZKAŃCÓW </w:t>
      </w:r>
      <w:r w:rsidR="002368FC">
        <w:rPr>
          <w:rFonts w:eastAsia="Times New Roman" w:cs="Times New Roman"/>
          <w:b/>
          <w:szCs w:val="20"/>
        </w:rPr>
        <w:t xml:space="preserve">OBSZARU REWITALIZACJI </w:t>
      </w:r>
      <w:r w:rsidRPr="00A342E4">
        <w:rPr>
          <w:rFonts w:eastAsia="Times New Roman" w:cs="Times New Roman"/>
          <w:b/>
          <w:szCs w:val="20"/>
        </w:rPr>
        <w:t>POPRZEZ DZIAŁANIA W ZAKRESIE INTEGRACJI I AKTYWIZACJI SPOŁECZNEJ</w:t>
      </w:r>
    </w:p>
    <w:p w14:paraId="03899088"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1.1. Kierunek:</w:t>
      </w:r>
      <w:r w:rsidRPr="00A342E4">
        <w:rPr>
          <w:rFonts w:eastAsia="Times New Roman" w:cs="Times New Roman"/>
          <w:szCs w:val="20"/>
        </w:rPr>
        <w:t> Stworzenie warunków infrastrukturalnych wspierających rozwój, integrację oraz aktywność dzieci i młodzieży, rodzin, seniorów i osób niepełnosprawnych</w:t>
      </w:r>
      <w:r>
        <w:rPr>
          <w:rFonts w:eastAsia="Times New Roman" w:cs="Times New Roman"/>
          <w:szCs w:val="20"/>
        </w:rPr>
        <w:t>.</w:t>
      </w:r>
      <w:r w:rsidRPr="00A342E4">
        <w:rPr>
          <w:rFonts w:eastAsia="Times New Roman" w:cs="Times New Roman"/>
          <w:szCs w:val="20"/>
        </w:rPr>
        <w:t xml:space="preserve"> </w:t>
      </w:r>
    </w:p>
    <w:p w14:paraId="4F7A72BE"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1.2. Kierunek:</w:t>
      </w:r>
      <w:r w:rsidRPr="00A342E4">
        <w:rPr>
          <w:rFonts w:eastAsia="Times New Roman" w:cs="Times New Roman"/>
          <w:szCs w:val="20"/>
        </w:rPr>
        <w:t> Zwiększanie aktywności mieszkańców na rzecz rozwoju lokalnego, tworzenie warunków dla inicjatyw społecznych oraz powstawania i rozwoju lokalnych społeczności</w:t>
      </w:r>
      <w:r>
        <w:rPr>
          <w:rFonts w:eastAsia="Times New Roman" w:cs="Times New Roman"/>
          <w:szCs w:val="20"/>
        </w:rPr>
        <w:t>.</w:t>
      </w:r>
    </w:p>
    <w:p w14:paraId="78E92217" w14:textId="2D1FDB20" w:rsidR="00A874AA" w:rsidRDefault="00BA1848" w:rsidP="00A874AA">
      <w:pPr>
        <w:spacing w:before="100" w:after="100"/>
        <w:ind w:left="284"/>
        <w:rPr>
          <w:rFonts w:eastAsia="Times New Roman" w:cs="Times New Roman"/>
          <w:szCs w:val="20"/>
        </w:rPr>
      </w:pPr>
      <w:r>
        <w:rPr>
          <w:rFonts w:eastAsia="Times New Roman" w:cs="Times New Roman"/>
          <w:szCs w:val="20"/>
          <w:u w:val="single"/>
        </w:rPr>
        <w:t>1.3</w:t>
      </w:r>
      <w:r w:rsidR="00A874AA" w:rsidRPr="00A342E4">
        <w:rPr>
          <w:rFonts w:eastAsia="Times New Roman" w:cs="Times New Roman"/>
          <w:szCs w:val="20"/>
          <w:u w:val="single"/>
        </w:rPr>
        <w:t>. Kierunek:</w:t>
      </w:r>
      <w:r w:rsidR="00A874AA" w:rsidRPr="00A342E4">
        <w:rPr>
          <w:rFonts w:eastAsia="Times New Roman" w:cs="Times New Roman"/>
          <w:szCs w:val="20"/>
        </w:rPr>
        <w:t xml:space="preserve"> Ułatwienie mieszkańcom dostępu do edukacji, kultury, sztuki, rozrywki, sportu </w:t>
      </w:r>
      <w:r>
        <w:rPr>
          <w:rFonts w:eastAsia="Times New Roman" w:cs="Times New Roman"/>
          <w:szCs w:val="20"/>
        </w:rPr>
        <w:br/>
      </w:r>
      <w:r w:rsidR="00A874AA" w:rsidRPr="00A342E4">
        <w:rPr>
          <w:rFonts w:eastAsia="Times New Roman" w:cs="Times New Roman"/>
          <w:szCs w:val="20"/>
        </w:rPr>
        <w:t>i rekreacji oraz wypoczynku</w:t>
      </w:r>
      <w:r w:rsidR="00A874AA">
        <w:rPr>
          <w:rFonts w:eastAsia="Times New Roman" w:cs="Times New Roman"/>
          <w:szCs w:val="20"/>
        </w:rPr>
        <w:t>.</w:t>
      </w:r>
    </w:p>
    <w:p w14:paraId="40E6B112" w14:textId="14CFFCEB" w:rsidR="00E74693" w:rsidRPr="00A342E4" w:rsidRDefault="00E74693" w:rsidP="00A874AA">
      <w:pPr>
        <w:spacing w:before="100" w:after="100"/>
        <w:ind w:left="284"/>
        <w:rPr>
          <w:rFonts w:eastAsia="Times New Roman" w:cs="Times New Roman"/>
          <w:szCs w:val="20"/>
        </w:rPr>
      </w:pPr>
      <w:r w:rsidRPr="00E74693">
        <w:rPr>
          <w:rFonts w:eastAsia="Times New Roman" w:cs="Times New Roman"/>
          <w:szCs w:val="20"/>
          <w:u w:val="single"/>
        </w:rPr>
        <w:t>1.4. Kierunek</w:t>
      </w:r>
      <w:r>
        <w:rPr>
          <w:rFonts w:eastAsia="Times New Roman" w:cs="Times New Roman"/>
          <w:szCs w:val="20"/>
        </w:rPr>
        <w:t>: Poprawa jakości środowiska naturalnego</w:t>
      </w:r>
    </w:p>
    <w:p w14:paraId="19468BCC" w14:textId="32D2C2F1"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2. CEL GŁÓWNY: ZAPOBIEGANIE I PRZECIWDZIAŁANIE WYKLUCZENIU SPOŁECZNEMU ORAZ OGRANICZENIE PATOLOGII SPOŁECZNEJ</w:t>
      </w:r>
      <w:r w:rsidR="002368FC">
        <w:rPr>
          <w:rFonts w:eastAsia="Times New Roman" w:cs="Times New Roman"/>
          <w:b/>
          <w:szCs w:val="20"/>
        </w:rPr>
        <w:t xml:space="preserve"> NA TERENIE REWITALIZOWANYM</w:t>
      </w:r>
    </w:p>
    <w:p w14:paraId="426DC8C8" w14:textId="77777777" w:rsidR="00A874AA" w:rsidRPr="00A342E4" w:rsidRDefault="00A874AA" w:rsidP="00A874AA">
      <w:pPr>
        <w:spacing w:before="100" w:after="100"/>
        <w:ind w:left="284"/>
        <w:rPr>
          <w:rFonts w:eastAsia="Times New Roman" w:cs="Times New Roman"/>
          <w:szCs w:val="20"/>
        </w:rPr>
      </w:pPr>
      <w:r>
        <w:rPr>
          <w:rFonts w:eastAsia="Times New Roman" w:cs="Times New Roman"/>
          <w:szCs w:val="20"/>
          <w:u w:val="single"/>
        </w:rPr>
        <w:lastRenderedPageBreak/>
        <w:t>2.1</w:t>
      </w:r>
      <w:r w:rsidRPr="00A342E4">
        <w:rPr>
          <w:rFonts w:eastAsia="Times New Roman" w:cs="Times New Roman"/>
          <w:szCs w:val="20"/>
          <w:u w:val="single"/>
        </w:rPr>
        <w:t xml:space="preserve"> Kierunek:</w:t>
      </w:r>
      <w:r w:rsidRPr="00A342E4">
        <w:rPr>
          <w:rFonts w:eastAsia="Times New Roman" w:cs="Times New Roman"/>
          <w:szCs w:val="20"/>
        </w:rPr>
        <w:t> Realizacja działań na rzecz eliminacji dyskryminacji (w szczególności osób wykluczonych z rynku pracy, ubogich, niepełnosprawnych, mniejszości rasowych i etnicznych)</w:t>
      </w:r>
    </w:p>
    <w:p w14:paraId="08BC78ED" w14:textId="0F8568CE" w:rsidR="00A874AA" w:rsidRPr="00A342E4" w:rsidRDefault="00A874AA" w:rsidP="00A874AA">
      <w:pPr>
        <w:spacing w:before="100" w:after="100"/>
        <w:ind w:left="284"/>
        <w:rPr>
          <w:rFonts w:eastAsia="Times New Roman" w:cs="Times New Roman"/>
          <w:szCs w:val="20"/>
        </w:rPr>
      </w:pPr>
      <w:r>
        <w:rPr>
          <w:rFonts w:eastAsia="Times New Roman" w:cs="Times New Roman"/>
          <w:szCs w:val="20"/>
          <w:u w:val="single"/>
        </w:rPr>
        <w:t>2.2</w:t>
      </w:r>
      <w:r w:rsidRPr="00A342E4">
        <w:rPr>
          <w:rFonts w:eastAsia="Times New Roman" w:cs="Times New Roman"/>
          <w:szCs w:val="20"/>
          <w:u w:val="single"/>
        </w:rPr>
        <w:t xml:space="preserve"> Kierunek:</w:t>
      </w:r>
      <w:r w:rsidRPr="00A342E4">
        <w:rPr>
          <w:rFonts w:eastAsia="Times New Roman" w:cs="Times New Roman"/>
          <w:szCs w:val="20"/>
        </w:rPr>
        <w:t xml:space="preserve"> Aktywizacja i integracja osób oraz rodzin ze środowisk zagrożonych wykluczeniem </w:t>
      </w:r>
      <w:r w:rsidR="0062578E">
        <w:rPr>
          <w:rFonts w:eastAsia="Times New Roman" w:cs="Times New Roman"/>
          <w:szCs w:val="20"/>
        </w:rPr>
        <w:br/>
      </w:r>
      <w:r w:rsidRPr="00A342E4">
        <w:rPr>
          <w:rFonts w:eastAsia="Times New Roman" w:cs="Times New Roman"/>
          <w:szCs w:val="20"/>
        </w:rPr>
        <w:t xml:space="preserve">i wykluczonych społecznie </w:t>
      </w:r>
    </w:p>
    <w:p w14:paraId="66F943D2" w14:textId="5A8D554A"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3. CEL GŁÓWNY: PODNIESIENIE POZIOMU ROZWOJU GOSPODARCZEGO</w:t>
      </w:r>
      <w:r w:rsidR="002368FC">
        <w:rPr>
          <w:rFonts w:eastAsia="Times New Roman" w:cs="Times New Roman"/>
          <w:b/>
          <w:szCs w:val="20"/>
        </w:rPr>
        <w:t xml:space="preserve"> OBSZARU REWITALIZACJI</w:t>
      </w:r>
    </w:p>
    <w:p w14:paraId="03ABBEA3"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3.1 Kierunek:</w:t>
      </w:r>
      <w:r w:rsidRPr="00A342E4">
        <w:rPr>
          <w:rFonts w:eastAsia="Times New Roman" w:cs="Times New Roman"/>
          <w:szCs w:val="20"/>
        </w:rPr>
        <w:t> Realizacja przedsięwzięć podnoszących poziom kwalifikacji i umiejętności mieszkańców</w:t>
      </w:r>
    </w:p>
    <w:p w14:paraId="6EBD238B"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3.2 Kierunek:</w:t>
      </w:r>
      <w:r w:rsidRPr="00A342E4">
        <w:rPr>
          <w:rFonts w:eastAsia="Times New Roman" w:cs="Times New Roman"/>
          <w:szCs w:val="20"/>
        </w:rPr>
        <w:t> Wsparcie dla rozwoju przedsiębiorczości poprzez realizację działań na rzecz małych i średnich przedsiębiorstw.</w:t>
      </w:r>
    </w:p>
    <w:p w14:paraId="69096B67" w14:textId="7B0DEB7E"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4. CEL GŁÓWNY: POPRAWA WARUNKÓW ŻYCIA MIESZKAŃCÓW</w:t>
      </w:r>
      <w:r w:rsidR="002368FC">
        <w:rPr>
          <w:rFonts w:eastAsia="Times New Roman" w:cs="Times New Roman"/>
          <w:b/>
          <w:szCs w:val="20"/>
        </w:rPr>
        <w:t xml:space="preserve"> OBSZARU REWITALIZACJI </w:t>
      </w:r>
      <w:r w:rsidRPr="00A342E4">
        <w:rPr>
          <w:rFonts w:eastAsia="Times New Roman" w:cs="Times New Roman"/>
          <w:b/>
          <w:szCs w:val="20"/>
        </w:rPr>
        <w:t xml:space="preserve"> W PRZESTRZENI PUBLICZNEJ I PRYWATNEJ</w:t>
      </w:r>
    </w:p>
    <w:p w14:paraId="296A3B71"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4.1. Kierunek:</w:t>
      </w:r>
      <w:r w:rsidRPr="00A342E4">
        <w:rPr>
          <w:rFonts w:eastAsia="Times New Roman" w:cs="Times New Roman"/>
          <w:szCs w:val="20"/>
        </w:rPr>
        <w:t> Kształtowanie przestrzeni publicznych przyjaznych mieszkańcom oraz prowadzenie działań eliminujących chaos przestrzenny, w tym:</w:t>
      </w:r>
    </w:p>
    <w:p w14:paraId="6B771C8A" w14:textId="77777777" w:rsidR="00A874AA" w:rsidRPr="00A342E4" w:rsidRDefault="00A874AA" w:rsidP="003057B4">
      <w:pPr>
        <w:numPr>
          <w:ilvl w:val="0"/>
          <w:numId w:val="7"/>
        </w:numPr>
        <w:spacing w:after="120"/>
        <w:ind w:left="851" w:hanging="284"/>
        <w:contextualSpacing/>
        <w:rPr>
          <w:rFonts w:eastAsia="Times New Roman" w:cs="Times New Roman"/>
          <w:szCs w:val="20"/>
        </w:rPr>
      </w:pPr>
      <w:r w:rsidRPr="00A342E4">
        <w:rPr>
          <w:rFonts w:eastAsia="Times New Roman" w:cs="Times New Roman"/>
          <w:szCs w:val="20"/>
        </w:rPr>
        <w:t>Budowa i przebudowa dróg or</w:t>
      </w:r>
      <w:r>
        <w:rPr>
          <w:rFonts w:eastAsia="Times New Roman" w:cs="Times New Roman"/>
          <w:szCs w:val="20"/>
        </w:rPr>
        <w:t>az infrastruktury towarzyszącej.</w:t>
      </w:r>
    </w:p>
    <w:p w14:paraId="538EC6B4" w14:textId="77777777" w:rsidR="00A874AA" w:rsidRPr="00A342E4" w:rsidRDefault="00A874AA" w:rsidP="003057B4">
      <w:pPr>
        <w:numPr>
          <w:ilvl w:val="0"/>
          <w:numId w:val="7"/>
        </w:numPr>
        <w:spacing w:after="120"/>
        <w:ind w:left="851" w:hanging="284"/>
        <w:contextualSpacing/>
        <w:rPr>
          <w:rFonts w:eastAsia="Times New Roman" w:cs="Times New Roman"/>
          <w:szCs w:val="20"/>
        </w:rPr>
      </w:pPr>
      <w:r w:rsidRPr="00A342E4">
        <w:rPr>
          <w:rFonts w:eastAsia="Times New Roman" w:cs="Times New Roman"/>
          <w:szCs w:val="20"/>
        </w:rPr>
        <w:t>Mode</w:t>
      </w:r>
      <w:r>
        <w:rPr>
          <w:rFonts w:eastAsia="Times New Roman" w:cs="Times New Roman"/>
          <w:szCs w:val="20"/>
        </w:rPr>
        <w:t>rnizacja oświetlenia ulicznego.</w:t>
      </w:r>
    </w:p>
    <w:p w14:paraId="2769C8E0" w14:textId="77777777" w:rsidR="00A874AA" w:rsidRPr="00A342E4" w:rsidRDefault="00A874AA" w:rsidP="003057B4">
      <w:pPr>
        <w:numPr>
          <w:ilvl w:val="0"/>
          <w:numId w:val="7"/>
        </w:numPr>
        <w:spacing w:after="120"/>
        <w:ind w:left="851" w:hanging="284"/>
        <w:contextualSpacing/>
        <w:rPr>
          <w:rFonts w:eastAsia="Times New Roman" w:cs="Times New Roman"/>
          <w:szCs w:val="20"/>
        </w:rPr>
      </w:pPr>
      <w:r w:rsidRPr="00A342E4">
        <w:rPr>
          <w:rFonts w:eastAsia="Times New Roman" w:cs="Times New Roman"/>
          <w:szCs w:val="20"/>
        </w:rPr>
        <w:t>Ochrona, zachowanie i zabezpieczenie obiektów zaby</w:t>
      </w:r>
      <w:r>
        <w:rPr>
          <w:rFonts w:eastAsia="Times New Roman" w:cs="Times New Roman"/>
          <w:szCs w:val="20"/>
        </w:rPr>
        <w:t>tkowych.</w:t>
      </w:r>
    </w:p>
    <w:p w14:paraId="204BF8EB"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4.2. Kierunek:</w:t>
      </w:r>
      <w:r w:rsidRPr="00A342E4">
        <w:rPr>
          <w:rFonts w:eastAsia="Times New Roman" w:cs="Times New Roman"/>
          <w:szCs w:val="20"/>
        </w:rPr>
        <w:t> Dbałość o estetykę obiektów oraz terenów publicznych i prywatnych z poszanowaniem kontekstu społecznego, kulturowego i przyrodniczego.</w:t>
      </w:r>
    </w:p>
    <w:p w14:paraId="123D0E70" w14:textId="44BCEEAC" w:rsidR="00A874AA" w:rsidRPr="00A342E4" w:rsidRDefault="0062578E" w:rsidP="00A874AA">
      <w:pPr>
        <w:spacing w:before="100" w:after="100"/>
        <w:ind w:left="284"/>
        <w:rPr>
          <w:rFonts w:eastAsia="Times New Roman" w:cs="Times New Roman"/>
          <w:szCs w:val="20"/>
        </w:rPr>
      </w:pPr>
      <w:r>
        <w:rPr>
          <w:rFonts w:eastAsia="Times New Roman" w:cs="Times New Roman"/>
          <w:szCs w:val="20"/>
          <w:u w:val="single"/>
        </w:rPr>
        <w:t>4.3</w:t>
      </w:r>
      <w:r w:rsidR="00A874AA" w:rsidRPr="00A342E4">
        <w:rPr>
          <w:rFonts w:eastAsia="Times New Roman" w:cs="Times New Roman"/>
          <w:szCs w:val="20"/>
          <w:u w:val="single"/>
        </w:rPr>
        <w:t>. Kierunek:</w:t>
      </w:r>
      <w:r w:rsidR="00A874AA" w:rsidRPr="00A342E4">
        <w:rPr>
          <w:rFonts w:eastAsia="Times New Roman" w:cs="Times New Roman"/>
          <w:szCs w:val="20"/>
        </w:rPr>
        <w:t> Poprawa infrastruktury ochrony zdrowia, stworzenie warunków do rozwoju poradnictwa specjalistycznego oraz pop</w:t>
      </w:r>
      <w:r w:rsidR="00A874AA">
        <w:rPr>
          <w:rFonts w:eastAsia="Times New Roman" w:cs="Times New Roman"/>
          <w:szCs w:val="20"/>
        </w:rPr>
        <w:t>rawa dostępu do usług medycznych</w:t>
      </w:r>
      <w:r w:rsidR="00A874AA" w:rsidRPr="00A342E4">
        <w:rPr>
          <w:rFonts w:eastAsia="Times New Roman" w:cs="Times New Roman"/>
          <w:szCs w:val="20"/>
        </w:rPr>
        <w:t>.</w:t>
      </w:r>
    </w:p>
    <w:p w14:paraId="4B5F9C81" w14:textId="77777777" w:rsidR="00A874AA" w:rsidRDefault="00A874AA" w:rsidP="00A874AA"/>
    <w:p w14:paraId="1D7DC8AC" w14:textId="7D882601" w:rsidR="00A874AA" w:rsidRDefault="00A874AA" w:rsidP="00A874AA">
      <w:r>
        <w:br w:type="page"/>
      </w:r>
    </w:p>
    <w:p w14:paraId="0DE57359" w14:textId="2E8C6E9D" w:rsidR="002F26B1" w:rsidRPr="002F26B1" w:rsidRDefault="002F26B1" w:rsidP="002F26B1">
      <w:pPr>
        <w:pStyle w:val="Nagwek1"/>
      </w:pPr>
      <w:bookmarkStart w:id="363" w:name="_Toc480742611"/>
      <w:bookmarkStart w:id="364" w:name="_Toc473886317"/>
      <w:bookmarkStart w:id="365" w:name="_Toc470245399"/>
      <w:r w:rsidRPr="002F26B1">
        <w:lastRenderedPageBreak/>
        <w:t>Powiazanie z innymi dokumentami</w:t>
      </w:r>
      <w:bookmarkEnd w:id="363"/>
      <w:bookmarkEnd w:id="364"/>
    </w:p>
    <w:p w14:paraId="1DDECB54" w14:textId="78EA9A60" w:rsidR="00B6317F" w:rsidRPr="00EA6933" w:rsidRDefault="00717CFB" w:rsidP="00B6317F">
      <w:pPr>
        <w:rPr>
          <w:szCs w:val="20"/>
        </w:rPr>
      </w:pPr>
      <w:r>
        <w:rPr>
          <w:rFonts w:eastAsia="Times New Roman" w:cs="Times New Roman"/>
          <w:caps/>
          <w:color w:val="FFFFFF"/>
          <w:spacing w:val="15"/>
          <w:sz w:val="22"/>
        </w:rPr>
        <w:t xml:space="preserve"> innymi dokumentami </w:t>
      </w:r>
      <w:bookmarkEnd w:id="365"/>
      <w:r w:rsidR="00EC628F">
        <w:br/>
      </w:r>
      <w:bookmarkStart w:id="366" w:name="_Toc470245400"/>
      <w:bookmarkStart w:id="367" w:name="_Toc475019059"/>
      <w:bookmarkStart w:id="368" w:name="_Toc480742612"/>
      <w:r w:rsidR="00B6317F" w:rsidRPr="00EC628F">
        <w:rPr>
          <w:szCs w:val="20"/>
        </w:rPr>
        <w:t xml:space="preserve">Jednym z ważniejszych narzędzi wprowadzania zmian na obszarze </w:t>
      </w:r>
      <w:r w:rsidR="00B6317F">
        <w:rPr>
          <w:szCs w:val="20"/>
        </w:rPr>
        <w:t>gminy Iłża</w:t>
      </w:r>
      <w:r w:rsidR="00B6317F" w:rsidRPr="00EC628F">
        <w:rPr>
          <w:szCs w:val="20"/>
        </w:rPr>
        <w:t xml:space="preserve"> jest Program Rewitalizacji </w:t>
      </w:r>
      <w:r w:rsidR="00B6317F">
        <w:rPr>
          <w:szCs w:val="20"/>
        </w:rPr>
        <w:t>Gminy Iłża</w:t>
      </w:r>
      <w:r w:rsidR="00B6317F" w:rsidRPr="00EC628F">
        <w:rPr>
          <w:szCs w:val="20"/>
        </w:rPr>
        <w:t xml:space="preserve"> na lata 2017-2023. Został on opracowany w powiązaniu z istniejącymi już dokumentami strategicznymi obowiązującymi w miejscowości Iłża. Analizie poddano następujące dokumenty</w:t>
      </w:r>
      <w:r w:rsidR="00793B02">
        <w:rPr>
          <w:szCs w:val="20"/>
        </w:rPr>
        <w:t xml:space="preserve"> na szczeblu lokalnym</w:t>
      </w:r>
      <w:r w:rsidR="00B6317F" w:rsidRPr="00EC628F">
        <w:rPr>
          <w:szCs w:val="20"/>
        </w:rPr>
        <w:t>:</w:t>
      </w:r>
      <w:r w:rsidR="00B6317F">
        <w:rPr>
          <w:szCs w:val="20"/>
        </w:rPr>
        <w:t xml:space="preserve"> </w:t>
      </w:r>
    </w:p>
    <w:p w14:paraId="072B0493" w14:textId="77777777" w:rsidR="00B6317F" w:rsidRPr="00EC628F" w:rsidRDefault="00B6317F" w:rsidP="00B6317F">
      <w:pPr>
        <w:numPr>
          <w:ilvl w:val="0"/>
          <w:numId w:val="9"/>
        </w:numPr>
        <w:spacing w:before="0" w:after="160" w:line="259" w:lineRule="auto"/>
        <w:contextualSpacing/>
        <w:jc w:val="left"/>
        <w:rPr>
          <w:rFonts w:eastAsia="Calibri" w:cs="Times New Roman"/>
          <w:szCs w:val="20"/>
        </w:rPr>
      </w:pPr>
      <w:r w:rsidRPr="00EC628F">
        <w:rPr>
          <w:rFonts w:eastAsia="Calibri" w:cs="Times New Roman"/>
          <w:szCs w:val="20"/>
        </w:rPr>
        <w:t>Strategia Rozwoju</w:t>
      </w:r>
      <w:r>
        <w:rPr>
          <w:rFonts w:eastAsia="Calibri" w:cs="Times New Roman"/>
          <w:szCs w:val="20"/>
        </w:rPr>
        <w:t xml:space="preserve"> </w:t>
      </w:r>
      <w:r w:rsidRPr="00EC628F">
        <w:rPr>
          <w:rFonts w:eastAsia="Calibri" w:cs="Times New Roman"/>
          <w:szCs w:val="20"/>
        </w:rPr>
        <w:t xml:space="preserve">Miasta i </w:t>
      </w:r>
      <w:r>
        <w:rPr>
          <w:rFonts w:eastAsia="Calibri" w:cs="Times New Roman"/>
          <w:szCs w:val="20"/>
        </w:rPr>
        <w:t>Gminy Iłża</w:t>
      </w:r>
    </w:p>
    <w:p w14:paraId="185B3194" w14:textId="77777777" w:rsidR="00B6317F" w:rsidRPr="00EC628F" w:rsidRDefault="00B6317F" w:rsidP="00B6317F">
      <w:pPr>
        <w:numPr>
          <w:ilvl w:val="0"/>
          <w:numId w:val="9"/>
        </w:numPr>
        <w:spacing w:before="0" w:after="160" w:line="259" w:lineRule="auto"/>
        <w:contextualSpacing/>
        <w:jc w:val="left"/>
        <w:rPr>
          <w:rFonts w:eastAsia="Calibri" w:cs="Times New Roman"/>
          <w:szCs w:val="20"/>
        </w:rPr>
      </w:pPr>
      <w:r>
        <w:rPr>
          <w:rFonts w:eastAsia="Calibri" w:cs="Times New Roman"/>
          <w:szCs w:val="20"/>
        </w:rPr>
        <w:t>Gmin</w:t>
      </w:r>
      <w:r w:rsidRPr="00EC628F">
        <w:rPr>
          <w:rFonts w:eastAsia="Calibri" w:cs="Times New Roman"/>
          <w:szCs w:val="20"/>
        </w:rPr>
        <w:t>na Strategia Rozwiązywania Problemów Społecznych na lata 2014-2020</w:t>
      </w:r>
    </w:p>
    <w:p w14:paraId="7D89BAC0" w14:textId="77777777" w:rsidR="00B6317F" w:rsidRPr="00EC628F" w:rsidRDefault="00B6317F" w:rsidP="00B6317F">
      <w:pPr>
        <w:numPr>
          <w:ilvl w:val="0"/>
          <w:numId w:val="9"/>
        </w:numPr>
        <w:spacing w:before="0" w:after="160" w:line="259" w:lineRule="auto"/>
        <w:contextualSpacing/>
        <w:jc w:val="left"/>
        <w:rPr>
          <w:rFonts w:eastAsia="Calibri" w:cs="Times New Roman"/>
          <w:szCs w:val="20"/>
        </w:rPr>
      </w:pPr>
      <w:r w:rsidRPr="00EC628F">
        <w:rPr>
          <w:rFonts w:eastAsia="Times New Roman" w:cs="Times New Roman"/>
          <w:szCs w:val="20"/>
        </w:rPr>
        <w:t xml:space="preserve">Plan Gospodarki Niskoemisyjnej dla </w:t>
      </w:r>
      <w:r>
        <w:rPr>
          <w:rFonts w:eastAsia="Times New Roman" w:cs="Times New Roman"/>
          <w:szCs w:val="20"/>
        </w:rPr>
        <w:t>Gminy Iłża</w:t>
      </w:r>
    </w:p>
    <w:p w14:paraId="625F0478" w14:textId="77777777" w:rsidR="00793B02" w:rsidRPr="00793B02" w:rsidRDefault="00B6317F" w:rsidP="00793B02">
      <w:pPr>
        <w:rPr>
          <w:b/>
        </w:rPr>
      </w:pPr>
      <w:r w:rsidRPr="00EC628F">
        <w:rPr>
          <w:rFonts w:eastAsia="Calibri" w:cs="Times New Roman"/>
          <w:szCs w:val="20"/>
        </w:rPr>
        <w:br/>
      </w:r>
      <w:r w:rsidR="00793B02" w:rsidRPr="00793B02">
        <w:rPr>
          <w:b/>
        </w:rPr>
        <w:t xml:space="preserve">Karta Lipska na rzecz zrównoważonego rozwoju miast europejskich </w:t>
      </w:r>
    </w:p>
    <w:p w14:paraId="723B59B1" w14:textId="77777777" w:rsidR="00793B02" w:rsidRDefault="00793B02" w:rsidP="00793B02">
      <w:r>
        <w:t>„Karta Lipska…” jest dokumentem państw członkowskich, który został opracowany przy szerokim i przejrzystym udziale zainteresowanych stron. W ramach Karty wyznaczono II kluczowe cele:</w:t>
      </w:r>
    </w:p>
    <w:p w14:paraId="69ECBCEE" w14:textId="77777777" w:rsidR="00793B02" w:rsidRDefault="00793B02" w:rsidP="00793B02">
      <w:r>
        <w:rPr>
          <w:noProof/>
          <w:lang w:eastAsia="pl-PL"/>
        </w:rPr>
        <w:drawing>
          <wp:inline distT="0" distB="0" distL="0" distR="0" wp14:anchorId="569E02A5" wp14:editId="06D86935">
            <wp:extent cx="6056415" cy="1864426"/>
            <wp:effectExtent l="0" t="0" r="4000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A18EA60" w14:textId="77777777" w:rsidR="00793B02" w:rsidRDefault="00793B02" w:rsidP="00793B02">
      <w:r>
        <w:t xml:space="preserve">W ramach polityki zintegrowanego rozwoju miast ważne są przede wszystkim następujące działania: </w:t>
      </w:r>
    </w:p>
    <w:p w14:paraId="68E43EA3" w14:textId="77777777" w:rsidR="00793B02" w:rsidRDefault="00793B02" w:rsidP="00793B02">
      <w:pPr>
        <w:pStyle w:val="Akapitzlist"/>
        <w:numPr>
          <w:ilvl w:val="0"/>
          <w:numId w:val="16"/>
        </w:numPr>
        <w:spacing w:after="280" w:line="360" w:lineRule="auto"/>
      </w:pPr>
      <w:r>
        <w:t xml:space="preserve">tworzenie i zapewnianie wysokiej jakości przestrzenni publicznych (wysoki standard środowiska życia – „Kultury budowlanej” – </w:t>
      </w:r>
      <w:proofErr w:type="spellStart"/>
      <w:r>
        <w:t>Baukultur</w:t>
      </w:r>
      <w:proofErr w:type="spellEnd"/>
      <w:r>
        <w:t xml:space="preserve"> – na obszarze całego miasta </w:t>
      </w:r>
      <w:r>
        <w:br/>
        <w:t xml:space="preserve">i jego otoczenia); </w:t>
      </w:r>
    </w:p>
    <w:p w14:paraId="1743E449" w14:textId="77777777" w:rsidR="00793B02" w:rsidRDefault="00793B02" w:rsidP="00793B02">
      <w:pPr>
        <w:pStyle w:val="Akapitzlist"/>
        <w:numPr>
          <w:ilvl w:val="0"/>
          <w:numId w:val="16"/>
        </w:numPr>
        <w:spacing w:after="280" w:line="360" w:lineRule="auto"/>
      </w:pPr>
      <w:r>
        <w:t>modernizacja sieci infrastrukturalnych (w tym miejskiego transportu publicznego) oraz poprawa efektywności energetycznej;</w:t>
      </w:r>
    </w:p>
    <w:p w14:paraId="22997BAB" w14:textId="77777777" w:rsidR="00793B02" w:rsidRDefault="00793B02" w:rsidP="00793B02">
      <w:pPr>
        <w:pStyle w:val="Akapitzlist"/>
        <w:numPr>
          <w:ilvl w:val="0"/>
          <w:numId w:val="16"/>
        </w:numPr>
        <w:spacing w:after="280" w:line="360" w:lineRule="auto"/>
      </w:pPr>
      <w:r>
        <w:t>aktywna polityka innowacyjna i edukacyjna (tworzenie wysokiej jakości edukacji przedszkolnej, szkolnej, uniwersyteckiej oraz tworzenie związków pomiędzy przemysłem i przedsiębiorcami a społecznością naukową).</w:t>
      </w:r>
    </w:p>
    <w:p w14:paraId="752A1CF8" w14:textId="77777777" w:rsidR="00793B02" w:rsidRDefault="00793B02" w:rsidP="00793B02">
      <w:r>
        <w:t xml:space="preserve">Należy zwrócić szczególną uwagę na najuboższe/zdegradowane dzielnice miast. Należy przeciwdziałać różnicom społeczno-gospodarczym występującym w obrębie jednego miasta – zapobiegać wykluczeniu społecznemu, wysokiemu bezrobociu i niskiej jakości środowiska. </w:t>
      </w:r>
      <w:r>
        <w:br/>
        <w:t xml:space="preserve">W ramach polityki zintegrowanego rozwoju miast ważne jest w tym aspekcie: </w:t>
      </w:r>
    </w:p>
    <w:p w14:paraId="6BA64BBB" w14:textId="6D70593F" w:rsidR="00793B02" w:rsidRDefault="00793B02" w:rsidP="00793B02">
      <w:pPr>
        <w:pStyle w:val="Akapitzlist"/>
        <w:numPr>
          <w:ilvl w:val="0"/>
          <w:numId w:val="17"/>
        </w:numPr>
        <w:spacing w:after="280" w:line="360" w:lineRule="auto"/>
      </w:pPr>
      <w:r>
        <w:t>realizacja strategii podnoszenia jakości środowiska fizycznego (w tym poprawa wyglądu, warunków fizycznych oraz efekt</w:t>
      </w:r>
      <w:r w:rsidR="00E43573">
        <w:t xml:space="preserve">ywności energetycznej budynków </w:t>
      </w:r>
      <w:r>
        <w:t xml:space="preserve">w dzielnicach kryzysowych); </w:t>
      </w:r>
    </w:p>
    <w:p w14:paraId="65B425AA" w14:textId="77777777" w:rsidR="00793B02" w:rsidRDefault="00793B02" w:rsidP="00793B02">
      <w:pPr>
        <w:pStyle w:val="Akapitzlist"/>
        <w:numPr>
          <w:ilvl w:val="0"/>
          <w:numId w:val="17"/>
        </w:numPr>
        <w:spacing w:after="280" w:line="360" w:lineRule="auto"/>
      </w:pPr>
      <w:r>
        <w:lastRenderedPageBreak/>
        <w:t xml:space="preserve">wzmacnianie gospodarki lokalnej i prowadzenie lokalnej polityki rynku pracy dostosowanej do potrzeb mieszkańców – poprzez oferowanie szkoleń dostosowanych do zapotrzebowania, ułatwianie zakładania firm, promowanie gospodarki społecznej; </w:t>
      </w:r>
    </w:p>
    <w:p w14:paraId="4B15D7C7" w14:textId="77777777" w:rsidR="00793B02" w:rsidRDefault="00793B02" w:rsidP="00793B02">
      <w:pPr>
        <w:pStyle w:val="Akapitzlist"/>
        <w:numPr>
          <w:ilvl w:val="0"/>
          <w:numId w:val="17"/>
        </w:numPr>
        <w:spacing w:after="280" w:line="360" w:lineRule="auto"/>
      </w:pPr>
      <w:r>
        <w:t xml:space="preserve">wspieranie skutecznego i przystępnego cenowo transportu miejskiego, który łączy dzielnice zdegradowane z resztą miasta, zapewniając ich lepszą integrację </w:t>
      </w:r>
      <w:r>
        <w:br/>
        <w:t>i umożliwiając ich rozwój.</w:t>
      </w:r>
    </w:p>
    <w:p w14:paraId="2003D226" w14:textId="77777777" w:rsidR="00793B02" w:rsidRPr="00793B02" w:rsidRDefault="00793B02" w:rsidP="00793B02">
      <w:pPr>
        <w:rPr>
          <w:b/>
        </w:rPr>
      </w:pPr>
      <w:r w:rsidRPr="00793B02">
        <w:rPr>
          <w:b/>
        </w:rPr>
        <w:t>Europa 2020- Strategia na rzecz inteligentnego i zrównoważonego rozwoju sprzyjającego włączeniu społecznemu</w:t>
      </w:r>
    </w:p>
    <w:p w14:paraId="4DA1C203" w14:textId="77777777" w:rsidR="00793B02" w:rsidRDefault="00793B02" w:rsidP="00793B02">
      <w:r>
        <w:t xml:space="preserve">Dokument </w:t>
      </w:r>
      <w:r w:rsidRPr="00535CA8">
        <w:t>jest dziesięcioletnią strategią Unii Europejskiej na rzecz wzrostu gospodarczego</w:t>
      </w:r>
      <w:r>
        <w:br/>
      </w:r>
      <w:r w:rsidRPr="00535CA8">
        <w:t xml:space="preserve"> i zatrudnienia, zapoczątkowaną w 2010 r. Ma ona na celu nie tylko rozwiązanie problemów wynikaj</w:t>
      </w:r>
      <w:r>
        <w:t xml:space="preserve">ących z kryzysu. </w:t>
      </w:r>
      <w:r w:rsidRPr="00535CA8">
        <w:t>Strategia ta ma również pomóc nam skorygować niedociągnięcia europejskiego modelu wzrostu gospodarczego i stworzyć warunki, dzięki którym będzie on bardziej służył zrównoważonemu i sprzyjającemu włączeniu społecznemu wzrostowi.</w:t>
      </w:r>
      <w:r>
        <w:rPr>
          <w:rStyle w:val="Odwoanieprzypisudolnego"/>
        </w:rPr>
        <w:footnoteReference w:id="7"/>
      </w:r>
    </w:p>
    <w:p w14:paraId="519CCE7F" w14:textId="77777777" w:rsidR="00793B02" w:rsidRDefault="00793B02" w:rsidP="00793B02">
      <w:r w:rsidRPr="00535CA8">
        <w:t xml:space="preserve">Ustalono pięć nadrzędnych celów, które UE ma osiągnąć do 2020 roku. Obejmują one zatrudnienie, badania i rozwój, klimat i energię, edukację, integrację społeczną i walkę </w:t>
      </w:r>
      <w:r>
        <w:br/>
      </w:r>
      <w:r w:rsidRPr="00535CA8">
        <w:t>z ubóstwem.</w:t>
      </w:r>
      <w:r>
        <w:t xml:space="preserve"> Priorytet wraz z celami, bezpośrednio związanymi z procesem rewitalizacji został zawarte poniżej.</w:t>
      </w:r>
    </w:p>
    <w:p w14:paraId="07AABD13" w14:textId="77777777" w:rsidR="00793B02" w:rsidRPr="00535CA8" w:rsidRDefault="00793B02" w:rsidP="00793B02">
      <w:pPr>
        <w:autoSpaceDE w:val="0"/>
        <w:autoSpaceDN w:val="0"/>
        <w:adjustRightInd w:val="0"/>
        <w:spacing w:before="0"/>
        <w:rPr>
          <w:rFonts w:cs="Times New Roman"/>
          <w:color w:val="000000"/>
        </w:rPr>
      </w:pPr>
      <w:r w:rsidRPr="00535CA8">
        <w:rPr>
          <w:rFonts w:cs="Times New Roman"/>
          <w:iCs/>
          <w:color w:val="000000"/>
        </w:rPr>
        <w:t xml:space="preserve">Priorytet III. </w:t>
      </w:r>
      <w:r w:rsidRPr="00535CA8">
        <w:rPr>
          <w:rFonts w:cs="Times New Roman"/>
          <w:color w:val="000000"/>
        </w:rPr>
        <w:t xml:space="preserve">Rozwój sprzyjający włączeniu społecznemu – wspieranie gospodarki o wysokim poziomie zatrudnienia, zapewniającej spójność społeczną i terytorialną. </w:t>
      </w:r>
    </w:p>
    <w:p w14:paraId="3C243AB3" w14:textId="77777777" w:rsidR="00793B02" w:rsidRPr="00535CA8" w:rsidRDefault="00793B02" w:rsidP="00793B02">
      <w:pPr>
        <w:autoSpaceDE w:val="0"/>
        <w:autoSpaceDN w:val="0"/>
        <w:adjustRightInd w:val="0"/>
        <w:spacing w:before="0"/>
        <w:rPr>
          <w:rFonts w:cs="Times New Roman"/>
          <w:color w:val="000000"/>
        </w:rPr>
      </w:pPr>
      <w:r w:rsidRPr="00535CA8">
        <w:rPr>
          <w:rFonts w:cs="Times New Roman"/>
          <w:color w:val="000000"/>
        </w:rPr>
        <w:t xml:space="preserve">Ponadto, wpływa na osiągnięcie 3 z 5 celów głównych: </w:t>
      </w:r>
    </w:p>
    <w:p w14:paraId="54ECB2BA" w14:textId="77777777" w:rsidR="00793B02" w:rsidRPr="00535CA8" w:rsidRDefault="00793B02" w:rsidP="00793B02">
      <w:pPr>
        <w:autoSpaceDE w:val="0"/>
        <w:autoSpaceDN w:val="0"/>
        <w:adjustRightInd w:val="0"/>
        <w:spacing w:before="0"/>
        <w:rPr>
          <w:rFonts w:cs="Times New Roman"/>
          <w:color w:val="000000"/>
        </w:rPr>
      </w:pPr>
      <w:r w:rsidRPr="00535CA8">
        <w:rPr>
          <w:rFonts w:cs="Times New Roman"/>
          <w:iCs/>
          <w:color w:val="000000"/>
        </w:rPr>
        <w:t xml:space="preserve">CEL 1 </w:t>
      </w:r>
      <w:r w:rsidRPr="00535CA8">
        <w:rPr>
          <w:rFonts w:cs="Times New Roman"/>
          <w:color w:val="000000"/>
        </w:rPr>
        <w:t xml:space="preserve">Osiągnięcie wskaźnika zatrudnienia na poziomie 75% wśród kobiet i mężczyzn w wieku 20-64 lata. </w:t>
      </w:r>
    </w:p>
    <w:p w14:paraId="17917146" w14:textId="77777777" w:rsidR="00793B02" w:rsidRPr="00535CA8" w:rsidRDefault="00793B02" w:rsidP="00793B02">
      <w:pPr>
        <w:autoSpaceDE w:val="0"/>
        <w:autoSpaceDN w:val="0"/>
        <w:adjustRightInd w:val="0"/>
        <w:spacing w:before="0"/>
        <w:rPr>
          <w:rFonts w:cs="Times New Roman"/>
          <w:color w:val="000000"/>
        </w:rPr>
      </w:pPr>
      <w:r w:rsidRPr="00535CA8">
        <w:rPr>
          <w:rFonts w:cs="Times New Roman"/>
          <w:iCs/>
          <w:color w:val="000000"/>
        </w:rPr>
        <w:t xml:space="preserve">CEL 4 </w:t>
      </w:r>
      <w:r w:rsidRPr="00535CA8">
        <w:rPr>
          <w:rFonts w:cs="Times New Roman"/>
          <w:color w:val="000000"/>
        </w:rPr>
        <w:t xml:space="preserve">Podniesienie poziomu wykształcenia, zwłaszcza poprzez dążenie do zmniejszenia odsetka osób zbyt wcześnie kończących naukę do poniżej 10% oraz poprzez zwiększenie do co najmniej 40% osób w wieku 30-34 lat mających wykształcenie wyższe lub równoważne. </w:t>
      </w:r>
    </w:p>
    <w:p w14:paraId="41B34CE4" w14:textId="77777777" w:rsidR="00793B02" w:rsidRPr="00535CA8" w:rsidRDefault="00793B02" w:rsidP="00793B02">
      <w:r w:rsidRPr="00535CA8">
        <w:rPr>
          <w:rFonts w:cs="Times New Roman"/>
          <w:iCs/>
          <w:color w:val="000000"/>
        </w:rPr>
        <w:t xml:space="preserve">CEL 5 </w:t>
      </w:r>
      <w:r w:rsidRPr="00535CA8">
        <w:rPr>
          <w:rFonts w:cs="Times New Roman"/>
          <w:color w:val="000000"/>
        </w:rPr>
        <w:t xml:space="preserve">Wspieranie włączenia społecznego, zwłaszcza przez ograniczanie ubóstwa, mając na celu wydźwignięcie z ubóstwa lub wykluczenia społecznego co najmniej 20 mln obywateli. </w:t>
      </w:r>
    </w:p>
    <w:p w14:paraId="1699A517" w14:textId="77777777" w:rsidR="00793B02" w:rsidRDefault="00793B02" w:rsidP="00793B02">
      <w:pPr>
        <w:pStyle w:val="Default"/>
        <w:jc w:val="both"/>
        <w:rPr>
          <w:rFonts w:ascii="Georgia" w:hAnsi="Georgia"/>
          <w:b/>
          <w:bCs/>
          <w:i/>
          <w:sz w:val="22"/>
          <w:szCs w:val="22"/>
        </w:rPr>
      </w:pPr>
    </w:p>
    <w:p w14:paraId="1F5F2A2A" w14:textId="77777777" w:rsidR="00793B02" w:rsidRPr="00E43573" w:rsidRDefault="00793B02" w:rsidP="00793B02">
      <w:pPr>
        <w:pStyle w:val="Default"/>
        <w:jc w:val="both"/>
        <w:rPr>
          <w:rFonts w:ascii="Century Gothic" w:hAnsi="Century Gothic"/>
          <w:sz w:val="20"/>
          <w:szCs w:val="20"/>
        </w:rPr>
      </w:pPr>
      <w:r w:rsidRPr="00E43573">
        <w:rPr>
          <w:rFonts w:ascii="Century Gothic" w:hAnsi="Century Gothic"/>
          <w:b/>
          <w:bCs/>
          <w:sz w:val="20"/>
          <w:szCs w:val="20"/>
        </w:rPr>
        <w:t xml:space="preserve">Polska 2030. Trzecia fala nowoczesności. Długookresowa Strategia Rozwoju Kraju </w:t>
      </w:r>
      <w:r w:rsidRPr="00E43573">
        <w:rPr>
          <w:rFonts w:ascii="Century Gothic" w:hAnsi="Century Gothic"/>
          <w:b/>
          <w:bCs/>
          <w:sz w:val="20"/>
          <w:szCs w:val="20"/>
        </w:rPr>
        <w:br/>
      </w:r>
    </w:p>
    <w:p w14:paraId="20E159B0" w14:textId="77777777" w:rsidR="00793B02" w:rsidRDefault="00793B02" w:rsidP="00793B02">
      <w:r>
        <w:t>Dokument ten wyznacza trzy cele strategiczne, najistotniejszym z punktu widzenia Programu Rewitalizacji jest</w:t>
      </w:r>
      <w:r>
        <w:rPr>
          <w:rStyle w:val="Odwoanieprzypisudolnego"/>
        </w:rPr>
        <w:footnoteReference w:id="8"/>
      </w:r>
      <w:r>
        <w:t xml:space="preserve">: </w:t>
      </w:r>
    </w:p>
    <w:p w14:paraId="003A72E8" w14:textId="321E7ED8" w:rsidR="00793B02" w:rsidRDefault="00793B02" w:rsidP="00793B02">
      <w:pPr>
        <w:pStyle w:val="Akapitzlist"/>
        <w:numPr>
          <w:ilvl w:val="0"/>
          <w:numId w:val="18"/>
        </w:numPr>
        <w:spacing w:after="280" w:line="360" w:lineRule="auto"/>
      </w:pPr>
      <w:r>
        <w:t>obszar konkurencyjności i innowacyjności gospodarki(modernizacji), który jest nastawiony na zbudowanie nowych przewag konkurencyjnych Polski opartych o wzrost KI (wzrost kapitału ludzkiego, społecznego, relacyjnego, struktur</w:t>
      </w:r>
      <w:r w:rsidR="00E43573">
        <w:t xml:space="preserve">alnego) </w:t>
      </w:r>
      <w:r>
        <w:t xml:space="preserve">i wykorzystanie impetu cyfrowego, co daje w efekcie większą konkurencyjność. </w:t>
      </w:r>
    </w:p>
    <w:p w14:paraId="5D56EA13" w14:textId="77777777" w:rsidR="00793B02" w:rsidRDefault="00793B02" w:rsidP="00793B02">
      <w:pPr>
        <w:pStyle w:val="Akapitzlist"/>
        <w:numPr>
          <w:ilvl w:val="0"/>
          <w:numId w:val="18"/>
        </w:numPr>
        <w:spacing w:after="280" w:line="360" w:lineRule="auto"/>
      </w:pPr>
      <w:r>
        <w:lastRenderedPageBreak/>
        <w:t xml:space="preserve">obszar równoważenia potencjału rozwojowego regionów Polski: </w:t>
      </w:r>
    </w:p>
    <w:p w14:paraId="6A5EB2CB" w14:textId="77777777" w:rsidR="00793B02" w:rsidRDefault="00793B02" w:rsidP="00793B02">
      <w:pPr>
        <w:pStyle w:val="Akapitzlist"/>
        <w:numPr>
          <w:ilvl w:val="1"/>
          <w:numId w:val="18"/>
        </w:numPr>
        <w:spacing w:after="280" w:line="360" w:lineRule="auto"/>
      </w:pPr>
      <w:r>
        <w:t xml:space="preserve">Rozwój regionalny: Cel 8 Wzmocnienie mechanizmów terytorialnego równoważenia rozwoju dla rozwijania i pełnego wykorzystania potencjałów regionalnych. </w:t>
      </w:r>
    </w:p>
    <w:p w14:paraId="4DFE0072" w14:textId="77777777" w:rsidR="00793B02" w:rsidRDefault="00793B02" w:rsidP="00793B02">
      <w:pPr>
        <w:pStyle w:val="Akapitzlist"/>
        <w:numPr>
          <w:ilvl w:val="2"/>
          <w:numId w:val="18"/>
        </w:numPr>
        <w:spacing w:after="280" w:line="360" w:lineRule="auto"/>
      </w:pPr>
      <w:r>
        <w:t>Kierunek interwencji:</w:t>
      </w:r>
      <w:r w:rsidRPr="00535CA8">
        <w:t xml:space="preserve"> </w:t>
      </w:r>
      <w:r>
        <w:t xml:space="preserve">Rewitalizacja obszarów problemowych </w:t>
      </w:r>
      <w:r>
        <w:br/>
        <w:t>w miastach.</w:t>
      </w:r>
    </w:p>
    <w:p w14:paraId="2463E211" w14:textId="77777777" w:rsidR="00793B02" w:rsidRPr="009A05DA" w:rsidRDefault="00793B02" w:rsidP="00793B02">
      <w:pPr>
        <w:pStyle w:val="Akapitzlist"/>
        <w:numPr>
          <w:ilvl w:val="0"/>
          <w:numId w:val="18"/>
        </w:numPr>
        <w:spacing w:after="280" w:line="360" w:lineRule="auto"/>
      </w:pPr>
      <w:r>
        <w:t>Obszar Efektywności i sprawności państwa: Kapitał społeczny: Cel 11 Wzrost społecznego kapitału rozwoju.</w:t>
      </w:r>
    </w:p>
    <w:p w14:paraId="26E4790C" w14:textId="77777777" w:rsidR="00793B02" w:rsidRPr="00793B02" w:rsidRDefault="00793B02" w:rsidP="00793B02">
      <w:r w:rsidRPr="00793B02">
        <w:rPr>
          <w:b/>
        </w:rPr>
        <w:t>Strategia rozwoju Kraju 2020</w:t>
      </w:r>
    </w:p>
    <w:p w14:paraId="26049727" w14:textId="77777777" w:rsidR="00793B02" w:rsidRDefault="00793B02" w:rsidP="00793B02">
      <w:r>
        <w:t>Strategia realizowana jest przez trzy obszary strategiczne, z punktu widzenia realizacji Programu Rewitalizacji istotne są następujące cele oraz kierunki interwencji.</w:t>
      </w:r>
    </w:p>
    <w:p w14:paraId="19278C2F" w14:textId="77777777" w:rsidR="00793B02" w:rsidRDefault="00793B02" w:rsidP="00793B02">
      <w:pPr>
        <w:spacing w:after="280"/>
      </w:pPr>
      <w:r>
        <w:rPr>
          <w:noProof/>
          <w:lang w:eastAsia="pl-PL"/>
        </w:rPr>
        <w:drawing>
          <wp:inline distT="0" distB="0" distL="0" distR="0" wp14:anchorId="3748D3FF" wp14:editId="7FF9AAE2">
            <wp:extent cx="5760720" cy="2959921"/>
            <wp:effectExtent l="0" t="0" r="4953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D39B8D3" w14:textId="77777777" w:rsidR="00793B02" w:rsidRPr="00793B02" w:rsidRDefault="00793B02" w:rsidP="00793B02">
      <w:pPr>
        <w:autoSpaceDE w:val="0"/>
        <w:autoSpaceDN w:val="0"/>
        <w:adjustRightInd w:val="0"/>
        <w:spacing w:before="0" w:line="240" w:lineRule="auto"/>
        <w:rPr>
          <w:rFonts w:cs="Times New Roman"/>
          <w:color w:val="000000"/>
        </w:rPr>
      </w:pPr>
      <w:r w:rsidRPr="00793B02">
        <w:rPr>
          <w:rFonts w:cs="Times New Roman"/>
          <w:b/>
          <w:bCs/>
          <w:color w:val="000000"/>
        </w:rPr>
        <w:t xml:space="preserve">Krajowa Strategia Rozwoju Regionalnego 2010–2020: Regiony, Miasta, Obszary wiejskie </w:t>
      </w:r>
    </w:p>
    <w:p w14:paraId="4A7430A6" w14:textId="77777777" w:rsidR="00793B02" w:rsidRDefault="00793B02" w:rsidP="00793B02">
      <w:r>
        <w:rPr>
          <w:rFonts w:eastAsiaTheme="minorEastAsia"/>
          <w:caps/>
          <w:color w:val="FFFFFF" w:themeColor="background1"/>
          <w:spacing w:val="15"/>
          <w:sz w:val="24"/>
        </w:rPr>
        <w:br/>
      </w:r>
      <w:r>
        <w:t>Istotnym zapisem w „Krajowej Strategii Rozwoju Regionalnego…”w kontekście rewitalizacji jest „</w:t>
      </w:r>
      <w:r w:rsidRPr="00D67AC6">
        <w:rPr>
          <w:i/>
        </w:rPr>
        <w:t xml:space="preserve">Efektywne wykorzystywanie specyficznych regionalnych i innych terytorialnych potencjałów rozwojowych dla osiągania celów rozwoju kraju – wzrostu, zatrudnienia </w:t>
      </w:r>
      <w:r w:rsidRPr="00D67AC6">
        <w:rPr>
          <w:i/>
        </w:rPr>
        <w:br/>
        <w:t>i spójności w horyzoncie długookresowym</w:t>
      </w:r>
      <w:r>
        <w:rPr>
          <w:i/>
        </w:rPr>
        <w:t xml:space="preserve">” </w:t>
      </w:r>
      <w:r w:rsidRPr="00EA4081">
        <w:t xml:space="preserve">Cel 2 Budowanie spójności terytorialnej </w:t>
      </w:r>
      <w:r>
        <w:br/>
      </w:r>
      <w:r w:rsidRPr="00EA4081">
        <w:t>i przeciwdziałanie marginalizacji obs</w:t>
      </w:r>
      <w:r>
        <w:t>zarów problemowych („spójność”)- w ramach celu wyznaczono kierunki działań:</w:t>
      </w:r>
    </w:p>
    <w:p w14:paraId="667B1A68" w14:textId="77777777" w:rsidR="00793B02" w:rsidRDefault="00793B02" w:rsidP="00793B02">
      <w:r>
        <w:t>2.1. Wzmocnienie spójności w układzie krajowym</w:t>
      </w:r>
    </w:p>
    <w:p w14:paraId="1BB0FA46" w14:textId="77777777" w:rsidR="00793B02" w:rsidRDefault="00793B02" w:rsidP="00793B02">
      <w:r>
        <w:t xml:space="preserve">2.2. Wspieranie obszarów wiejskich o najniższym poziomie dostępu mieszkańców do dóbr i usług warunkujących możliwości rozwojowe </w:t>
      </w:r>
    </w:p>
    <w:p w14:paraId="6F7E17E2" w14:textId="77777777" w:rsidR="00793B02" w:rsidRDefault="00793B02" w:rsidP="00793B02">
      <w:r>
        <w:t>2.3. Restrukturyzacja i rewitalizacja miast i innych obszarów tracących dotychczasowe funkcje społeczno-gospodarcze</w:t>
      </w:r>
    </w:p>
    <w:p w14:paraId="53672BBE" w14:textId="77777777" w:rsidR="00793B02" w:rsidRDefault="00793B02" w:rsidP="00793B02">
      <w:r>
        <w:lastRenderedPageBreak/>
        <w:t>2.4. Przezwyciężanie niedogodności związanych z położeniem obszarów przygranicznych, szczególnie wzdłuż zewnętrznych granic UE</w:t>
      </w:r>
    </w:p>
    <w:p w14:paraId="51CC36A8" w14:textId="49BD296A" w:rsidR="00793B02" w:rsidRDefault="00793B02" w:rsidP="00793B02">
      <w:pPr>
        <w:spacing w:before="0" w:after="160" w:line="259" w:lineRule="auto"/>
        <w:jc w:val="left"/>
      </w:pPr>
      <w:r>
        <w:t>2.5. Zwiększanie dostępności transportowej do ośrodków wojewódzkich na obszarach o najniższej dostępności.</w:t>
      </w:r>
    </w:p>
    <w:p w14:paraId="058AF1E9" w14:textId="77777777" w:rsidR="00793B02" w:rsidRPr="00AA108D" w:rsidRDefault="00793B02" w:rsidP="00793B02">
      <w:pPr>
        <w:rPr>
          <w:b/>
        </w:rPr>
      </w:pPr>
      <w:r>
        <w:rPr>
          <w:b/>
        </w:rPr>
        <w:t>Strategia Rozwoju Województwa Mazowieckiego do 2030 roku. Innowacyjne Mazowsze</w:t>
      </w:r>
    </w:p>
    <w:p w14:paraId="3E6F2C05" w14:textId="77777777" w:rsidR="00793B02" w:rsidRDefault="00793B02" w:rsidP="00793B02">
      <w:r>
        <w:t>Zgodnie z obowiązującymi regulacjami prawnymi, strategia rozwoju województwa jest najważniejszym dokumentem samorządu województwa, określającym kierunki polityki rozwoju, prowadzonej w długim okresie programowania. Strategia wskazuje główne wyzwania, a także cele rozwojowe regionu do zrealizowania przez samorząd województwa oraz inne podmioty. Stanowi ważny punkt odniesienia dla dokumentów programowych i planistycznych tworzonych na poziomie regionalnym oraz lokalnym</w:t>
      </w:r>
    </w:p>
    <w:p w14:paraId="49F89462" w14:textId="77777777" w:rsidR="00793B02" w:rsidRDefault="00793B02" w:rsidP="00793B02">
      <w:r>
        <w:t xml:space="preserve">Za priorytetowy cel strategiczny przyjęto </w:t>
      </w:r>
      <w:r w:rsidRPr="00423E6C">
        <w:rPr>
          <w:i/>
        </w:rPr>
        <w:t xml:space="preserve">Rozwój produkcji ukierunkowanej na eksport w przemy- śle zaawansowanych i średniozaawansowanych technologii oraz w przemyśle i przetwórstwie rolno-spożywczym. </w:t>
      </w:r>
      <w:r>
        <w:t>Oprócz celu priorytetowego w dokumencie przyjęto trzy cele strategiczne, z punktu widzenia realizacji Programu Rewitalizacji istotne są następujące cele oraz kierunki interwencji:</w:t>
      </w:r>
    </w:p>
    <w:p w14:paraId="606141E6" w14:textId="77777777" w:rsidR="00793B02" w:rsidRDefault="00793B02" w:rsidP="00793B02">
      <w:pPr>
        <w:pStyle w:val="Akapitzlist"/>
        <w:numPr>
          <w:ilvl w:val="0"/>
          <w:numId w:val="19"/>
        </w:numPr>
      </w:pPr>
      <w:r>
        <w:t xml:space="preserve">Cel strategiczny I Wzrost konkurencyjności regionu poprzez rozwój działalności gospodarczej oraz transfer i wykorzystanie nowych technologii będzie realizowany poprzez działania w kierunkach: </w:t>
      </w:r>
    </w:p>
    <w:p w14:paraId="0E2A0DA4" w14:textId="77777777" w:rsidR="00793B02" w:rsidRDefault="00793B02" w:rsidP="00793B02">
      <w:pPr>
        <w:pStyle w:val="Akapitzlist"/>
        <w:numPr>
          <w:ilvl w:val="0"/>
          <w:numId w:val="20"/>
        </w:numPr>
      </w:pPr>
      <w:r>
        <w:t xml:space="preserve">Wspieranie rozwoju miast regionalnych i </w:t>
      </w:r>
      <w:proofErr w:type="spellStart"/>
      <w:r>
        <w:t>subregionalnych</w:t>
      </w:r>
      <w:proofErr w:type="spellEnd"/>
      <w:r>
        <w:t>,</w:t>
      </w:r>
    </w:p>
    <w:p w14:paraId="7E5A146E" w14:textId="77777777" w:rsidR="00793B02" w:rsidRDefault="00793B02" w:rsidP="00793B02">
      <w:pPr>
        <w:pStyle w:val="Akapitzlist"/>
        <w:numPr>
          <w:ilvl w:val="0"/>
          <w:numId w:val="20"/>
        </w:numPr>
      </w:pPr>
      <w:r>
        <w:t>Restrukturyzacja miast tracących funkcje gospodarcze</w:t>
      </w:r>
    </w:p>
    <w:p w14:paraId="60CEC794" w14:textId="77777777" w:rsidR="00793B02" w:rsidRDefault="00793B02" w:rsidP="00793B02">
      <w:pPr>
        <w:pStyle w:val="Akapitzlist"/>
        <w:numPr>
          <w:ilvl w:val="0"/>
          <w:numId w:val="19"/>
        </w:numPr>
      </w:pPr>
      <w:r>
        <w:t>Cel strategiczny II Poprawa dostępności i spójności terytorialnej regionu oraz kształtowanie ładu przestrzennego</w:t>
      </w:r>
    </w:p>
    <w:p w14:paraId="77CB7046" w14:textId="77777777" w:rsidR="00793B02" w:rsidRDefault="00793B02" w:rsidP="00793B02">
      <w:pPr>
        <w:pStyle w:val="Akapitzlist"/>
        <w:numPr>
          <w:ilvl w:val="0"/>
          <w:numId w:val="21"/>
        </w:numPr>
      </w:pPr>
      <w:r>
        <w:t>Zwiększenia dostępności komunikacyjnej wewnątrz regionu;</w:t>
      </w:r>
    </w:p>
    <w:p w14:paraId="529F22C4" w14:textId="77777777" w:rsidR="00793B02" w:rsidRDefault="00793B02" w:rsidP="00793B02">
      <w:pPr>
        <w:pStyle w:val="Akapitzlist"/>
        <w:numPr>
          <w:ilvl w:val="0"/>
          <w:numId w:val="21"/>
        </w:numPr>
      </w:pPr>
      <w:r>
        <w:t>Spójności wewnątrzregionalnej – koncentracji na najbardziej zapóźnionych podregionach;</w:t>
      </w:r>
    </w:p>
    <w:p w14:paraId="3E05A46D" w14:textId="77777777" w:rsidR="00793B02" w:rsidRDefault="00793B02" w:rsidP="00793B02">
      <w:pPr>
        <w:pStyle w:val="Akapitzlist"/>
        <w:numPr>
          <w:ilvl w:val="0"/>
          <w:numId w:val="21"/>
        </w:numPr>
      </w:pPr>
      <w:r>
        <w:t>Rozwoju form transportu przyjaznych dla środowiska i mieszkańców;</w:t>
      </w:r>
    </w:p>
    <w:p w14:paraId="7981C0A9" w14:textId="77777777" w:rsidR="00793B02" w:rsidRDefault="00793B02" w:rsidP="00793B02">
      <w:pPr>
        <w:pStyle w:val="Akapitzlist"/>
        <w:numPr>
          <w:ilvl w:val="0"/>
          <w:numId w:val="21"/>
        </w:numPr>
      </w:pPr>
      <w:r>
        <w:t xml:space="preserve">Zapobiegania nadmiernej </w:t>
      </w:r>
      <w:proofErr w:type="spellStart"/>
      <w:r>
        <w:t>suburbanizacji</w:t>
      </w:r>
      <w:proofErr w:type="spellEnd"/>
      <w:r>
        <w:t xml:space="preserve"> i kreowania ładu przestrzennego; </w:t>
      </w:r>
    </w:p>
    <w:p w14:paraId="01C91626" w14:textId="77777777" w:rsidR="00793B02" w:rsidRDefault="00793B02" w:rsidP="00793B02">
      <w:pPr>
        <w:pStyle w:val="Akapitzlist"/>
        <w:numPr>
          <w:ilvl w:val="0"/>
          <w:numId w:val="19"/>
        </w:numPr>
      </w:pPr>
      <w:r>
        <w:t>Cel strategiczny III Poprawa jakości życia oraz wykorzystanie kapitału ludzkiego i społecznego do tworzenia nowoczesnej gospodarki</w:t>
      </w:r>
    </w:p>
    <w:p w14:paraId="1A6361EF" w14:textId="77777777" w:rsidR="00793B02" w:rsidRDefault="00793B02" w:rsidP="00793B02">
      <w:pPr>
        <w:pStyle w:val="Akapitzlist"/>
        <w:numPr>
          <w:ilvl w:val="0"/>
          <w:numId w:val="22"/>
        </w:numPr>
      </w:pPr>
      <w:r>
        <w:t xml:space="preserve">Rozwoju kapitału ludzkiego i społecznego; </w:t>
      </w:r>
    </w:p>
    <w:p w14:paraId="71B0D528" w14:textId="77777777" w:rsidR="00793B02" w:rsidRDefault="00793B02" w:rsidP="00793B02">
      <w:pPr>
        <w:pStyle w:val="Akapitzlist"/>
        <w:numPr>
          <w:ilvl w:val="0"/>
          <w:numId w:val="22"/>
        </w:numPr>
      </w:pPr>
      <w:r>
        <w:t xml:space="preserve">Aktywizacji rezerw rynku pracy oraz działania na rzecz poprawy sytuacji demograficznej; </w:t>
      </w:r>
    </w:p>
    <w:p w14:paraId="27EE4D61" w14:textId="77777777" w:rsidR="00793B02" w:rsidRDefault="00793B02" w:rsidP="00793B02">
      <w:pPr>
        <w:pStyle w:val="Akapitzlist"/>
        <w:numPr>
          <w:ilvl w:val="0"/>
          <w:numId w:val="22"/>
        </w:numPr>
      </w:pPr>
      <w:r>
        <w:t xml:space="preserve">Rozwoju priorytetowych dla regionu dziedzin nauki; </w:t>
      </w:r>
    </w:p>
    <w:p w14:paraId="7C1B40CD" w14:textId="77777777" w:rsidR="00793B02" w:rsidRDefault="00793B02" w:rsidP="00793B02">
      <w:pPr>
        <w:pStyle w:val="Akapitzlist"/>
        <w:numPr>
          <w:ilvl w:val="0"/>
          <w:numId w:val="22"/>
        </w:numPr>
      </w:pPr>
      <w:r>
        <w:t>Wzrostu wykorzystania zasobów ludzkich poprzez zwiększenie mobilności zawodowej i przestrzennej;</w:t>
      </w:r>
    </w:p>
    <w:p w14:paraId="3C91EC03" w14:textId="77777777" w:rsidR="00793B02" w:rsidRDefault="00793B02" w:rsidP="00793B02">
      <w:pPr>
        <w:pStyle w:val="Akapitzlist"/>
        <w:numPr>
          <w:ilvl w:val="0"/>
          <w:numId w:val="22"/>
        </w:numPr>
      </w:pPr>
      <w:r>
        <w:t>Przeciwdziałania zjawisku wykluczenia społecznego, integracja społeczna;</w:t>
      </w:r>
    </w:p>
    <w:p w14:paraId="45180C87" w14:textId="77777777" w:rsidR="00793B02" w:rsidRDefault="00793B02" w:rsidP="00793B02">
      <w:pPr>
        <w:pStyle w:val="Akapitzlist"/>
        <w:numPr>
          <w:ilvl w:val="0"/>
          <w:numId w:val="22"/>
        </w:numPr>
      </w:pPr>
      <w:r>
        <w:t>Wyrównania szans edukacyjnych;</w:t>
      </w:r>
    </w:p>
    <w:p w14:paraId="5111207E" w14:textId="02C3B81F" w:rsidR="00793B02" w:rsidRDefault="00793B02" w:rsidP="00793B02">
      <w:pPr>
        <w:pStyle w:val="Akapitzlist"/>
        <w:numPr>
          <w:ilvl w:val="0"/>
          <w:numId w:val="22"/>
        </w:numPr>
      </w:pPr>
      <w:r>
        <w:t xml:space="preserve">Podnoszenia standardów funkcjonowania infrastruktury społecznej oraz działania na rzecz ochrony zdrowia i bezpieczeństwa publicznego. </w:t>
      </w:r>
    </w:p>
    <w:p w14:paraId="191861FC" w14:textId="77777777" w:rsidR="00793B02" w:rsidRDefault="00793B02" w:rsidP="00793B02">
      <w:pPr>
        <w:rPr>
          <w:b/>
        </w:rPr>
      </w:pPr>
      <w:r>
        <w:rPr>
          <w:b/>
        </w:rPr>
        <w:t>Program Rozwoju Sportu do roku 2020</w:t>
      </w:r>
    </w:p>
    <w:p w14:paraId="5773BCB7" w14:textId="77777777" w:rsidR="00793B02" w:rsidRDefault="00793B02" w:rsidP="00793B02">
      <w:pPr>
        <w:rPr>
          <w:i/>
        </w:rPr>
      </w:pPr>
      <w:r>
        <w:t xml:space="preserve">Program Rozwoju Sportu do roku 2020 (dalej: PRS 2020) jest pierwszym dokumentem strategicznym dotyczącym obszaru sportu, wpisującym się w nowy porządek zarządzania strategicznego, określony w ustawie o zasadach prowadzenia polityki rozwoju1 . PRS 2020 jest średniookresowym dokumentem </w:t>
      </w:r>
      <w:r>
        <w:lastRenderedPageBreak/>
        <w:t xml:space="preserve">strategicznym określającym cele, priorytety oraz kierunki interwencji. Celem głównym programu jest </w:t>
      </w:r>
      <w:r w:rsidRPr="00423E6C">
        <w:rPr>
          <w:i/>
        </w:rPr>
        <w:t>Tworzenie warunków dla rozwoju sportu oraz promocja aktywności fizycznej pozytywnie wpływającej na zdrowie.</w:t>
      </w:r>
    </w:p>
    <w:p w14:paraId="0E1B8CDA" w14:textId="77777777" w:rsidR="00793B02" w:rsidRDefault="00793B02" w:rsidP="00793B02">
      <w:pPr>
        <w:rPr>
          <w:b/>
        </w:rPr>
      </w:pPr>
      <w:r>
        <w:t>Program Rozwoju Sportu realizowany jest przez cztery cele szczegółowe, z punktu widzenia realizacji Programu Rewitalizacji istotne są następujące cele oraz kierunki interwencji:</w:t>
      </w:r>
    </w:p>
    <w:p w14:paraId="51F74EE7" w14:textId="77777777" w:rsidR="00793B02" w:rsidRPr="00423E6C" w:rsidRDefault="00793B02" w:rsidP="00793B02">
      <w:pPr>
        <w:pStyle w:val="Akapitzlist"/>
        <w:numPr>
          <w:ilvl w:val="0"/>
          <w:numId w:val="19"/>
        </w:numPr>
        <w:rPr>
          <w:b/>
        </w:rPr>
      </w:pPr>
      <w:r>
        <w:t xml:space="preserve">Cel szczegółowy 1. Zapewnienie warunków i oferty dla powszechnego podejmowania aktywności fizycznej na każdym etapie życia. </w:t>
      </w:r>
    </w:p>
    <w:p w14:paraId="179AC73E" w14:textId="77777777" w:rsidR="00793B02" w:rsidRPr="00423E6C" w:rsidRDefault="00793B02" w:rsidP="00793B02">
      <w:pPr>
        <w:pStyle w:val="Akapitzlist"/>
        <w:numPr>
          <w:ilvl w:val="0"/>
          <w:numId w:val="19"/>
        </w:numPr>
        <w:rPr>
          <w:b/>
        </w:rPr>
      </w:pPr>
      <w:r>
        <w:t xml:space="preserve">Cel szczegółowy 2. Wykorzystanie sportu na rzecz budowy kapitału społecznego. </w:t>
      </w:r>
    </w:p>
    <w:p w14:paraId="5B315108" w14:textId="77777777" w:rsidR="00793B02" w:rsidRPr="00793B02" w:rsidRDefault="00793B02" w:rsidP="00793B02">
      <w:pPr>
        <w:spacing w:before="0" w:after="160" w:line="259" w:lineRule="auto"/>
        <w:jc w:val="left"/>
      </w:pPr>
    </w:p>
    <w:p w14:paraId="1000AC0C" w14:textId="7A1E8ECA" w:rsidR="00E43573" w:rsidRDefault="00B6317F" w:rsidP="00B6317F">
      <w:pPr>
        <w:spacing w:before="0" w:after="160"/>
        <w:rPr>
          <w:rFonts w:eastAsia="Calibri" w:cs="Times New Roman"/>
          <w:szCs w:val="20"/>
        </w:rPr>
      </w:pPr>
      <w:r w:rsidRPr="00EC628F">
        <w:rPr>
          <w:rFonts w:eastAsia="Calibri" w:cs="Times New Roman"/>
          <w:szCs w:val="20"/>
        </w:rPr>
        <w:t>Cele główne Programu Rewitalizacji zostały powiązane z celami zawartych w innych dokumentach na zasadzie podobieństwa i zbieżności zapewniając tym samym kompleksową i zharmonizowaną rewitalizację miasta.</w:t>
      </w:r>
      <w:r w:rsidR="00E43573">
        <w:rPr>
          <w:rFonts w:eastAsia="Calibri" w:cs="Times New Roman"/>
          <w:szCs w:val="20"/>
        </w:rPr>
        <w:t xml:space="preserve"> Powiązanie na szczeblu lokalnym:</w:t>
      </w:r>
    </w:p>
    <w:p w14:paraId="05E3448C" w14:textId="77777777" w:rsidR="00B6317F" w:rsidRDefault="00B6317F" w:rsidP="00B6317F">
      <w:r w:rsidRPr="00767F10">
        <w:rPr>
          <w:szCs w:val="20"/>
        </w:rPr>
        <w:t xml:space="preserve">Cel strategiczny 1: </w:t>
      </w:r>
      <w:r w:rsidRPr="002751F7">
        <w:rPr>
          <w:rFonts w:cs="Times New Roman"/>
          <w:b/>
        </w:rPr>
        <w:t xml:space="preserve">Poprawa jakości życia </w:t>
      </w:r>
      <w:r>
        <w:rPr>
          <w:rFonts w:cs="Times New Roman"/>
          <w:b/>
        </w:rPr>
        <w:t>mieszkańców poprzez działania w zakresie integracji i aktywizacji społecznej</w:t>
      </w:r>
      <w:r w:rsidRPr="002751F7">
        <w:rPr>
          <w:rFonts w:cs="Times New Roman"/>
        </w:rPr>
        <w:t xml:space="preserve"> p</w:t>
      </w:r>
      <w:r w:rsidRPr="00767F10">
        <w:rPr>
          <w:rFonts w:cs="Times New Roman"/>
          <w:szCs w:val="20"/>
        </w:rPr>
        <w:t xml:space="preserve">owiązano z celami zawartymi w dokumentach: </w:t>
      </w:r>
      <w:r w:rsidRPr="00350500">
        <w:rPr>
          <w:rFonts w:cs="Times New Roman"/>
          <w:i/>
          <w:szCs w:val="20"/>
        </w:rPr>
        <w:t>Strategia Rozwoju Miasta i Gminy Iłża</w:t>
      </w:r>
      <w:r>
        <w:rPr>
          <w:rFonts w:cs="Times New Roman"/>
          <w:i/>
          <w:szCs w:val="20"/>
        </w:rPr>
        <w:t xml:space="preserve"> (str. 3)</w:t>
      </w:r>
      <w:r w:rsidRPr="00350500">
        <w:rPr>
          <w:rFonts w:cs="Times New Roman"/>
          <w:i/>
          <w:szCs w:val="20"/>
        </w:rPr>
        <w:t xml:space="preserve"> </w:t>
      </w:r>
      <w:r>
        <w:rPr>
          <w:rFonts w:cs="Times New Roman"/>
          <w:szCs w:val="20"/>
        </w:rPr>
        <w:t xml:space="preserve">, </w:t>
      </w:r>
      <w:r w:rsidRPr="00350500">
        <w:rPr>
          <w:rFonts w:cs="Times New Roman"/>
          <w:i/>
          <w:szCs w:val="20"/>
        </w:rPr>
        <w:t>Gminna Strategia Rozwiązywania Problemów Społecznych na lata 2014-2020</w:t>
      </w:r>
      <w:r>
        <w:rPr>
          <w:rFonts w:cs="Times New Roman"/>
          <w:i/>
          <w:szCs w:val="20"/>
        </w:rPr>
        <w:t xml:space="preserve"> (str.72-76)</w:t>
      </w:r>
      <w:r>
        <w:rPr>
          <w:rFonts w:cs="Times New Roman"/>
          <w:szCs w:val="20"/>
        </w:rPr>
        <w:t xml:space="preserve">. </w:t>
      </w:r>
      <w:r w:rsidRPr="00B44630">
        <w:rPr>
          <w:szCs w:val="20"/>
        </w:rPr>
        <w:t xml:space="preserve">Cele wskazanych dokumentów są tożsame z celem strategicznym 1 w odniesieniu do działań mających zapewnić </w:t>
      </w:r>
      <w:r w:rsidRPr="005C6386">
        <w:rPr>
          <w:szCs w:val="20"/>
        </w:rPr>
        <w:t xml:space="preserve">poprawę jakości życia </w:t>
      </w:r>
      <w:r>
        <w:rPr>
          <w:szCs w:val="20"/>
        </w:rPr>
        <w:t>mieszkańców poprzez działanie w zakresie integracji i aktywizacji społecznej</w:t>
      </w:r>
      <w:r w:rsidRPr="005C6386">
        <w:rPr>
          <w:szCs w:val="20"/>
        </w:rPr>
        <w:t>.</w:t>
      </w:r>
      <w:r>
        <w:rPr>
          <w:szCs w:val="20"/>
        </w:rPr>
        <w:t xml:space="preserve"> Strategia Rozwoju Miasta i Gminy Iłża wskazuje na program poprawy stanu bazy i wyposażenia placówek infrastruktury społecznej, program rozwoju kultury, program poprawy przepływu informacji lokalnych, „Inwestowanie w młodych”, wskazuje również na łagodzenie skutków bezrobocia oraz poprawę stanu bezpieczeństwa. Gminna </w:t>
      </w:r>
      <w:r w:rsidRPr="00996E34">
        <w:rPr>
          <w:rFonts w:cs="Times New Roman"/>
          <w:szCs w:val="20"/>
        </w:rPr>
        <w:t>Strategia Rozwiązywania Problemów Społecznych na lata 2014-2020</w:t>
      </w:r>
      <w:r>
        <w:rPr>
          <w:rFonts w:cs="Times New Roman"/>
          <w:szCs w:val="20"/>
        </w:rPr>
        <w:t xml:space="preserve"> wskazuje na działania związane ze wzrostem</w:t>
      </w:r>
      <w:r>
        <w:t xml:space="preserve"> kompetencji i wiedzy potrzebnej na rynku pracy, pobudzeniem lokalnych inicjatyw społecznych do rozwiązywania problemów rynku pracy, ograniczeniem zjawiska ubóstwa, ograniczeniem zjawiska przemocy w rodzinie oraz wskazuje na wzrost kompetencji rodzicielskich, wspomaganie rozwoju dzieci i młodzieży, popularyzację aktywnego wypoczynku przez uprawianie sportu i rekreację, wspomaganie rodzin w procesie wychowania, kształtowanie właściwych postaw społecznych,</w:t>
      </w:r>
      <w:r w:rsidRPr="00996E34">
        <w:t xml:space="preserve"> </w:t>
      </w:r>
      <w:r>
        <w:t>promocję kultury, poprawę funkcjonowania rodzin zagrożonych patologią oraz wdrażanie do życia w rodzinie.</w:t>
      </w:r>
    </w:p>
    <w:p w14:paraId="7AC969D3" w14:textId="77777777" w:rsidR="00B6317F" w:rsidRPr="00E629C3" w:rsidRDefault="00B6317F" w:rsidP="00B6317F">
      <w:pPr>
        <w:rPr>
          <w:szCs w:val="20"/>
        </w:rPr>
      </w:pPr>
      <w:r w:rsidRPr="00E629C3">
        <w:rPr>
          <w:szCs w:val="20"/>
        </w:rPr>
        <w:t xml:space="preserve">Cel strategiczny 2: </w:t>
      </w:r>
      <w:r>
        <w:rPr>
          <w:b/>
          <w:szCs w:val="20"/>
        </w:rPr>
        <w:t>Zapobieganie i przeciwdziałanie wykluczeniu społecznemu oraz ograniczenie patologii społecznej</w:t>
      </w:r>
      <w:r>
        <w:rPr>
          <w:szCs w:val="20"/>
        </w:rPr>
        <w:t xml:space="preserve"> powiązano z celami zawartymi w dokumencie: </w:t>
      </w:r>
      <w:r w:rsidRPr="00350500">
        <w:rPr>
          <w:i/>
        </w:rPr>
        <w:t>Gminna Strategia Rozwiązywania Problemów Społecznych na lata 2014-2020</w:t>
      </w:r>
      <w:r>
        <w:rPr>
          <w:i/>
        </w:rPr>
        <w:t xml:space="preserve"> (str. 71-78)</w:t>
      </w:r>
      <w:r>
        <w:rPr>
          <w:szCs w:val="20"/>
        </w:rPr>
        <w:t xml:space="preserve">. Cele wskazanych dokumentów są tożsame z celem strategicznym 2 w </w:t>
      </w:r>
      <w:r w:rsidRPr="00996E34">
        <w:rPr>
          <w:szCs w:val="20"/>
        </w:rPr>
        <w:t xml:space="preserve">odniesieniu do działań mających na celu </w:t>
      </w:r>
      <w:r>
        <w:rPr>
          <w:szCs w:val="20"/>
        </w:rPr>
        <w:t>zapobieganie i przeciwdziałanie wykluczeniu społecznemu oraz ograniczenie patologii społecznej</w:t>
      </w:r>
      <w:r w:rsidRPr="00996E34">
        <w:rPr>
          <w:szCs w:val="20"/>
        </w:rPr>
        <w:t>.</w:t>
      </w:r>
      <w:r>
        <w:rPr>
          <w:szCs w:val="20"/>
        </w:rPr>
        <w:t xml:space="preserve"> </w:t>
      </w:r>
      <w:r w:rsidRPr="00996E34">
        <w:t>Gminna Strategia Rozwiązywania Problemów Społecznych na lata 2014-2020</w:t>
      </w:r>
      <w:r>
        <w:t xml:space="preserve"> </w:t>
      </w:r>
      <w:r>
        <w:rPr>
          <w:rFonts w:cs="Times New Roman"/>
          <w:szCs w:val="20"/>
        </w:rPr>
        <w:t>wskazuje na działania związane ze wzrostem</w:t>
      </w:r>
      <w:r>
        <w:t xml:space="preserve"> kompetencji i wiedzy potrzebnej na rynku pracy, pobudzeniem lokalnych inicjatyw społecznych do rozwiązywania problemów rynku pracy, ograniczeniem zjawiska ubóstwa, ograniczeniem zjawiska przemocy w rodzinie. Wskazuje również na wzrost kompetencji rodzicielskich, </w:t>
      </w:r>
      <w:r>
        <w:lastRenderedPageBreak/>
        <w:t>wspomaganie rozwoju dzieci i młodzieży, popularyzację aktywnego wypoczynku przez uprawianie sportu i rekreację, wspomaganie rodzin w procesie wychowania, kształtowanie właściwych postaw społecznych,</w:t>
      </w:r>
      <w:r w:rsidRPr="00996E34">
        <w:t xml:space="preserve"> </w:t>
      </w:r>
      <w:r>
        <w:t>promocję kultury, poprawę funkcjonowania rodzin zagrożonych patologią oraz wdrażanie do życia w rodzinie. Dokument ten zwraca także uwagę na działania związane z aktywizacją i integracją osób starszych i niepełnosprawnych i świadczeniem pomocy osobom niepełnosprawnym, starszym, przewlekle chorym.</w:t>
      </w:r>
    </w:p>
    <w:p w14:paraId="1BEDC1FC" w14:textId="77777777" w:rsidR="00B6317F" w:rsidRPr="00E629C3" w:rsidRDefault="00B6317F" w:rsidP="00B6317F">
      <w:pPr>
        <w:autoSpaceDE w:val="0"/>
        <w:autoSpaceDN w:val="0"/>
        <w:adjustRightInd w:val="0"/>
        <w:rPr>
          <w:szCs w:val="20"/>
        </w:rPr>
      </w:pPr>
      <w:r w:rsidRPr="00E629C3">
        <w:rPr>
          <w:szCs w:val="20"/>
        </w:rPr>
        <w:t>Cel strategiczny 3:</w:t>
      </w:r>
      <w:r>
        <w:rPr>
          <w:szCs w:val="20"/>
        </w:rPr>
        <w:t xml:space="preserve"> </w:t>
      </w:r>
      <w:r>
        <w:rPr>
          <w:b/>
          <w:szCs w:val="20"/>
        </w:rPr>
        <w:t xml:space="preserve"> Podniesienie poziomu rozwoju gospodarczego </w:t>
      </w:r>
      <w:r>
        <w:rPr>
          <w:szCs w:val="20"/>
        </w:rPr>
        <w:t xml:space="preserve">powiązano z celami zawartymi w dokumencie: </w:t>
      </w:r>
      <w:r w:rsidRPr="00350500">
        <w:rPr>
          <w:i/>
        </w:rPr>
        <w:t>Strategia Rozwoju Miasta i Gminy Iłża</w:t>
      </w:r>
      <w:r>
        <w:rPr>
          <w:i/>
        </w:rPr>
        <w:t xml:space="preserve"> (str. 3)</w:t>
      </w:r>
      <w:r>
        <w:rPr>
          <w:szCs w:val="20"/>
        </w:rPr>
        <w:t xml:space="preserve">. Cele wskazanych dokumentów są tożsame z celem strategicznym 3 w odniesieniu </w:t>
      </w:r>
      <w:r w:rsidRPr="0027591E">
        <w:rPr>
          <w:szCs w:val="20"/>
        </w:rPr>
        <w:t>do p</w:t>
      </w:r>
      <w:r>
        <w:rPr>
          <w:szCs w:val="20"/>
        </w:rPr>
        <w:t>odniesienia poziomu rozwoju gospodarczego</w:t>
      </w:r>
      <w:r w:rsidRPr="0027591E">
        <w:rPr>
          <w:szCs w:val="20"/>
        </w:rPr>
        <w:t>.</w:t>
      </w:r>
      <w:r>
        <w:rPr>
          <w:szCs w:val="20"/>
        </w:rPr>
        <w:t xml:space="preserve"> </w:t>
      </w:r>
      <w:r w:rsidRPr="0027591E">
        <w:t>Strategia Rozwoju Miasta i Gminy Iłża</w:t>
      </w:r>
      <w:r>
        <w:t xml:space="preserve"> wskazuje na działania związane z rozwojem turystyki i agroturystyki, rozwojem bazy noclegowo-rekreacyjnej, restrukturyzacją rolnictwa, rozwojem usług i przetwórstwa, pobudzeniem aktywności mieszkańców, rozwojem sektora MŚP oraz związane z programem przygotowania terenów pod inwestycje, programem współpracy z partnerami zewnętrznymi.</w:t>
      </w:r>
    </w:p>
    <w:p w14:paraId="0B379D9E" w14:textId="77777777" w:rsidR="00B6317F" w:rsidRPr="0027591E" w:rsidRDefault="00B6317F" w:rsidP="00B6317F">
      <w:pPr>
        <w:rPr>
          <w:szCs w:val="20"/>
        </w:rPr>
      </w:pPr>
      <w:r w:rsidRPr="00C86A22">
        <w:rPr>
          <w:szCs w:val="20"/>
        </w:rPr>
        <w:t xml:space="preserve">Cel strategiczny 4: </w:t>
      </w:r>
      <w:r>
        <w:rPr>
          <w:b/>
          <w:szCs w:val="20"/>
        </w:rPr>
        <w:t>Poprawa warunków życia mieszkańców w przestrzeni publicznej i prywatnej</w:t>
      </w:r>
      <w:r>
        <w:rPr>
          <w:szCs w:val="20"/>
        </w:rPr>
        <w:t xml:space="preserve"> powiązano z celami zawartymi w dokumentach: </w:t>
      </w:r>
      <w:r w:rsidRPr="00350500">
        <w:rPr>
          <w:i/>
          <w:szCs w:val="20"/>
        </w:rPr>
        <w:t>Strategia Rozwoju Miasta i Gminy Iłża</w:t>
      </w:r>
      <w:r>
        <w:rPr>
          <w:i/>
          <w:szCs w:val="20"/>
        </w:rPr>
        <w:t xml:space="preserve"> (str. 3)</w:t>
      </w:r>
      <w:r>
        <w:rPr>
          <w:szCs w:val="20"/>
        </w:rPr>
        <w:t xml:space="preserve">, </w:t>
      </w:r>
      <w:r w:rsidRPr="00350500">
        <w:rPr>
          <w:i/>
          <w:szCs w:val="20"/>
        </w:rPr>
        <w:t>Plan Gospodarki Niskoemisyjnej dla Gminy Iłża</w:t>
      </w:r>
      <w:r>
        <w:rPr>
          <w:i/>
          <w:szCs w:val="20"/>
        </w:rPr>
        <w:t xml:space="preserve"> (str. 10-11)</w:t>
      </w:r>
      <w:r>
        <w:rPr>
          <w:szCs w:val="20"/>
        </w:rPr>
        <w:t xml:space="preserve">. Cele wskazanych dokumentów są tożsame z celem strategicznym 4 w </w:t>
      </w:r>
      <w:r w:rsidRPr="0027591E">
        <w:rPr>
          <w:szCs w:val="20"/>
        </w:rPr>
        <w:t xml:space="preserve">odniesieniu do </w:t>
      </w:r>
      <w:r>
        <w:rPr>
          <w:szCs w:val="20"/>
        </w:rPr>
        <w:t>poprawy warunków życia mieszkańców w przestrzeni publicznej i prywatnej</w:t>
      </w:r>
      <w:r w:rsidRPr="0027591E">
        <w:rPr>
          <w:szCs w:val="20"/>
        </w:rPr>
        <w:t>.</w:t>
      </w:r>
      <w:r>
        <w:rPr>
          <w:szCs w:val="20"/>
        </w:rPr>
        <w:t xml:space="preserve"> </w:t>
      </w:r>
      <w:r w:rsidRPr="0027591E">
        <w:rPr>
          <w:szCs w:val="20"/>
        </w:rPr>
        <w:t>Strategia Rozwoju Miasta i Gminy Iłża</w:t>
      </w:r>
      <w:r>
        <w:rPr>
          <w:szCs w:val="20"/>
        </w:rPr>
        <w:t xml:space="preserve"> wskazuje na program poprawy stanu bazy i wyposażenia placówek infrastruktury społecznej, program rozwoju kultury, program poprawy przepływu informacji lokalnych, „Inwestowanie w młodych”, wskazuje również na łagodzenie skutków bezrobocia oraz poprawę stanu bezpieczeństwa. </w:t>
      </w:r>
      <w:r w:rsidRPr="0027591E">
        <w:rPr>
          <w:szCs w:val="20"/>
        </w:rPr>
        <w:t>Plan Gospodarki Niskoemisyjnej dla Gminy Iłża</w:t>
      </w:r>
      <w:r>
        <w:rPr>
          <w:szCs w:val="20"/>
        </w:rPr>
        <w:t xml:space="preserve"> wskazuje na rozwój usług na rzecz wykorzystywania odnawialnych źródeł energii, wdrażanie niskoemisyjnych i energooszczędnych technologii, głównie w przemyśle, transporcie, sektorze komunalno-bytowym, modernizacje oświetlenia, poprawę stanu technicznego dróg oraz zwiększeniem dostępności komunikacyjnej. Dokument ten zwraca również uwagę na budowę kanalizacji sanitarnej, rozbudowę oczyszczalni ścieków, rekultywacje składowiska odpadów, zwiększeniem świadomości wśród mieszkańców dotyczącej ich wpływu na lokalną gospodarkę </w:t>
      </w:r>
      <w:proofErr w:type="spellStart"/>
      <w:r>
        <w:rPr>
          <w:szCs w:val="20"/>
        </w:rPr>
        <w:t>ekoenergetyczną</w:t>
      </w:r>
      <w:proofErr w:type="spellEnd"/>
      <w:r>
        <w:rPr>
          <w:szCs w:val="20"/>
        </w:rPr>
        <w:t xml:space="preserve"> oraz jakość powietrza.</w:t>
      </w:r>
    </w:p>
    <w:p w14:paraId="5E6F2597" w14:textId="45F9A9B2" w:rsidR="00B6317F" w:rsidRPr="00B6317F" w:rsidRDefault="00B6317F" w:rsidP="00B6317F">
      <w:pPr>
        <w:rPr>
          <w:szCs w:val="20"/>
        </w:rPr>
      </w:pPr>
      <w:r>
        <w:rPr>
          <w:szCs w:val="20"/>
        </w:rPr>
        <w:t>Poniższa tabela</w:t>
      </w:r>
      <w:r w:rsidRPr="00D906E7">
        <w:rPr>
          <w:szCs w:val="20"/>
        </w:rPr>
        <w:t xml:space="preserve"> prezentuje najważniejsze założenia wyżej wymienionych dokumentów, które są spójne z</w:t>
      </w:r>
      <w:r>
        <w:rPr>
          <w:szCs w:val="20"/>
        </w:rPr>
        <w:t xml:space="preserve"> celami strategicznymi</w:t>
      </w:r>
      <w:r w:rsidRPr="00D906E7">
        <w:rPr>
          <w:szCs w:val="20"/>
        </w:rPr>
        <w:t xml:space="preserve"> Programu Rewitalizacji </w:t>
      </w:r>
      <w:r>
        <w:rPr>
          <w:szCs w:val="20"/>
        </w:rPr>
        <w:t>Gminy Iłża na lata 2017-2023</w:t>
      </w:r>
      <w:r w:rsidRPr="00D906E7">
        <w:rPr>
          <w:szCs w:val="20"/>
        </w:rPr>
        <w:t>.</w:t>
      </w:r>
    </w:p>
    <w:tbl>
      <w:tblPr>
        <w:tblStyle w:val="Tabelasiatki1jasnaakcent11"/>
        <w:tblW w:w="5000" w:type="pct"/>
        <w:tblInd w:w="0" w:type="dxa"/>
        <w:tblLook w:val="04A0" w:firstRow="1" w:lastRow="0" w:firstColumn="1" w:lastColumn="0" w:noHBand="0" w:noVBand="1"/>
      </w:tblPr>
      <w:tblGrid>
        <w:gridCol w:w="3318"/>
        <w:gridCol w:w="6762"/>
      </w:tblGrid>
      <w:tr w:rsidR="00B6317F" w:rsidRPr="00EC628F" w14:paraId="097120B4" w14:textId="77777777" w:rsidTr="00793B0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ACC51"/>
            <w:vAlign w:val="center"/>
            <w:hideMark/>
          </w:tcPr>
          <w:p w14:paraId="6901E9BF" w14:textId="77777777" w:rsidR="00B6317F" w:rsidRPr="00EC628F" w:rsidRDefault="00B6317F" w:rsidP="00793B02">
            <w:pPr>
              <w:spacing w:before="0" w:line="240" w:lineRule="auto"/>
              <w:ind w:left="360"/>
              <w:jc w:val="center"/>
              <w:rPr>
                <w:rFonts w:eastAsia="Times New Roman"/>
                <w:sz w:val="18"/>
                <w:szCs w:val="18"/>
              </w:rPr>
            </w:pPr>
            <w:r w:rsidRPr="00EC628F">
              <w:rPr>
                <w:rFonts w:eastAsia="Times New Roman"/>
                <w:color w:val="FFFFFF"/>
                <w:sz w:val="18"/>
                <w:szCs w:val="18"/>
              </w:rPr>
              <w:t>Cel główny 1: POPRAWA JAKOŚCI ŻYCIA MIESZKAŃCÓW POPRZEZ DZIAŁANIA W ZAKRESIE INTEGRACJI I AKTYWIZACJI SPOŁECZNEJ</w:t>
            </w:r>
          </w:p>
        </w:tc>
      </w:tr>
      <w:tr w:rsidR="00B6317F" w:rsidRPr="00EC628F" w14:paraId="73A4796C"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54004479" w14:textId="77777777" w:rsidR="00B6317F" w:rsidRPr="00EC628F" w:rsidRDefault="00B6317F" w:rsidP="00793B02">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294FC0CE" w14:textId="77777777" w:rsidR="00B6317F" w:rsidRPr="00EC628F" w:rsidRDefault="00B6317F" w:rsidP="00793B0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B6317F" w:rsidRPr="00EC628F" w14:paraId="4A3CE102"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07D3153B" w14:textId="77777777" w:rsidR="00B6317F" w:rsidRPr="00EC628F" w:rsidRDefault="00B6317F" w:rsidP="00793B02">
            <w:pPr>
              <w:spacing w:before="0" w:line="240" w:lineRule="auto"/>
              <w:jc w:val="left"/>
              <w:rPr>
                <w:rFonts w:eastAsia="Times New Roman"/>
                <w:sz w:val="18"/>
                <w:szCs w:val="18"/>
              </w:rPr>
            </w:pPr>
            <w:r w:rsidRPr="00EC628F">
              <w:rPr>
                <w:rFonts w:eastAsia="Times New Roman"/>
                <w:sz w:val="18"/>
                <w:szCs w:val="18"/>
              </w:rPr>
              <w:t xml:space="preserve">Strategia Rozwoju Miasta i </w:t>
            </w:r>
            <w:r>
              <w:rPr>
                <w:rFonts w:eastAsia="Times New Roman"/>
                <w:sz w:val="18"/>
                <w:szCs w:val="18"/>
              </w:rPr>
              <w:t>Gminy Iłża</w:t>
            </w:r>
            <w:r w:rsidRPr="00EC628F">
              <w:rPr>
                <w:rFonts w:eastAsia="Times New Roman"/>
                <w:sz w:val="18"/>
                <w:szCs w:val="18"/>
              </w:rPr>
              <w:t xml:space="preserve"> </w:t>
            </w:r>
          </w:p>
        </w:tc>
        <w:tc>
          <w:tcPr>
            <w:tcW w:w="3354" w:type="pct"/>
            <w:tcBorders>
              <w:top w:val="single" w:sz="4" w:space="0" w:color="D6EAB9"/>
              <w:left w:val="single" w:sz="4" w:space="0" w:color="D6EAB9"/>
              <w:bottom w:val="single" w:sz="4" w:space="0" w:color="D6EAB9"/>
              <w:right w:val="single" w:sz="4" w:space="0" w:color="D6EAB9"/>
            </w:tcBorders>
            <w:vAlign w:val="center"/>
          </w:tcPr>
          <w:p w14:paraId="47E2289D"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1: </w:t>
            </w:r>
            <w:r w:rsidRPr="00EC628F">
              <w:rPr>
                <w:bCs/>
                <w:sz w:val="18"/>
                <w:szCs w:val="18"/>
              </w:rPr>
              <w:t>Dobre warunki życia mieszkańców</w:t>
            </w:r>
          </w:p>
        </w:tc>
      </w:tr>
      <w:tr w:rsidR="00B6317F" w:rsidRPr="00EC628F" w14:paraId="49157B26"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1C90D8A1" w14:textId="77777777" w:rsidR="00B6317F" w:rsidRPr="00EC628F" w:rsidRDefault="00B6317F" w:rsidP="00793B02">
            <w:pPr>
              <w:spacing w:before="0" w:line="240" w:lineRule="auto"/>
              <w:jc w:val="left"/>
              <w:rPr>
                <w:sz w:val="18"/>
                <w:szCs w:val="18"/>
              </w:rPr>
            </w:pPr>
            <w:r>
              <w:rPr>
                <w:sz w:val="18"/>
                <w:szCs w:val="18"/>
              </w:rPr>
              <w:t>Gmin</w:t>
            </w:r>
            <w:r w:rsidRPr="00EC628F">
              <w:rPr>
                <w:sz w:val="18"/>
                <w:szCs w:val="18"/>
              </w:rPr>
              <w:t>na Strategia Rozwiązywania Problemów Społecznych na lata 2014-2020</w:t>
            </w:r>
          </w:p>
          <w:p w14:paraId="7BD3563A" w14:textId="77777777" w:rsidR="00B6317F" w:rsidRPr="00EC628F" w:rsidRDefault="00B6317F" w:rsidP="00793B02">
            <w:pPr>
              <w:spacing w:before="0" w:line="240" w:lineRule="auto"/>
              <w:jc w:val="left"/>
              <w:rPr>
                <w:rFonts w:eastAsia="Times New Roman"/>
                <w:sz w:val="18"/>
                <w:szCs w:val="18"/>
              </w:rPr>
            </w:pPr>
          </w:p>
        </w:tc>
        <w:tc>
          <w:tcPr>
            <w:tcW w:w="3354" w:type="pct"/>
            <w:tcBorders>
              <w:top w:val="single" w:sz="4" w:space="0" w:color="D6EAB9"/>
              <w:left w:val="single" w:sz="4" w:space="0" w:color="D6EAB9"/>
              <w:bottom w:val="single" w:sz="4" w:space="0" w:color="D6EAB9"/>
              <w:right w:val="single" w:sz="4" w:space="0" w:color="D6EAB9"/>
            </w:tcBorders>
            <w:vAlign w:val="center"/>
          </w:tcPr>
          <w:p w14:paraId="759FE2AF"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t>Cel strategiczny 1: Aktywizacja i integracja osób zagrożonych wykluczeniem społecznym</w:t>
            </w:r>
          </w:p>
          <w:p w14:paraId="11C837E8"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bCs/>
                <w:color w:val="000000"/>
                <w:sz w:val="18"/>
                <w:szCs w:val="18"/>
              </w:rPr>
              <w:t>Cel strategiczny 2: Wspieranie rodzin oraz wspomaganie rozwoju dzieci i młodzieży</w:t>
            </w:r>
          </w:p>
        </w:tc>
      </w:tr>
      <w:tr w:rsidR="00B6317F" w:rsidRPr="00EC628F" w14:paraId="34F134F3"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bottom w:val="single" w:sz="4" w:space="0" w:color="D6EAB9"/>
              <w:right w:val="single" w:sz="4" w:space="0" w:color="D6EAB9"/>
            </w:tcBorders>
            <w:shd w:val="clear" w:color="auto" w:fill="9ACC51"/>
            <w:vAlign w:val="center"/>
            <w:hideMark/>
          </w:tcPr>
          <w:p w14:paraId="58223FAA" w14:textId="77777777" w:rsidR="00B6317F" w:rsidRPr="00EC628F" w:rsidRDefault="00B6317F" w:rsidP="00793B02">
            <w:pPr>
              <w:spacing w:before="0" w:line="240" w:lineRule="auto"/>
              <w:ind w:left="360"/>
              <w:jc w:val="center"/>
              <w:rPr>
                <w:rFonts w:eastAsia="Times New Roman"/>
                <w:color w:val="FFFFFF"/>
                <w:sz w:val="18"/>
                <w:szCs w:val="18"/>
              </w:rPr>
            </w:pPr>
            <w:r w:rsidRPr="00EC628F">
              <w:rPr>
                <w:rFonts w:eastAsia="Times New Roman"/>
                <w:color w:val="FFFFFF"/>
                <w:sz w:val="18"/>
                <w:szCs w:val="18"/>
              </w:rPr>
              <w:t>Cel główny 2: ZAPOBIEGANIE I PRZECIWDZIAŁANIE WYKLUCZENIU SPOŁECZNEMU ORAZ OGRANICZENIE PATOLOGII SPOŁECZNEJ</w:t>
            </w:r>
          </w:p>
        </w:tc>
      </w:tr>
      <w:tr w:rsidR="00B6317F" w:rsidRPr="00EC628F" w14:paraId="3516F021"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2489201A" w14:textId="77777777" w:rsidR="00B6317F" w:rsidRPr="00EC628F" w:rsidRDefault="00B6317F" w:rsidP="00793B02">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3BA14669" w14:textId="77777777" w:rsidR="00B6317F" w:rsidRPr="00EC628F" w:rsidRDefault="00B6317F" w:rsidP="00793B0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B6317F" w:rsidRPr="00EC628F" w14:paraId="07C04301"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4C06EE7D" w14:textId="77777777" w:rsidR="00B6317F" w:rsidRPr="00EC628F" w:rsidRDefault="00B6317F" w:rsidP="00793B02">
            <w:pPr>
              <w:spacing w:before="0" w:line="240" w:lineRule="auto"/>
              <w:jc w:val="left"/>
              <w:rPr>
                <w:sz w:val="18"/>
                <w:szCs w:val="18"/>
              </w:rPr>
            </w:pPr>
            <w:r>
              <w:rPr>
                <w:sz w:val="18"/>
                <w:szCs w:val="18"/>
              </w:rPr>
              <w:t>Gmin</w:t>
            </w:r>
            <w:r w:rsidRPr="00EC628F">
              <w:rPr>
                <w:sz w:val="18"/>
                <w:szCs w:val="18"/>
              </w:rPr>
              <w:t xml:space="preserve">na Strategia Rozwiązywania </w:t>
            </w:r>
            <w:r w:rsidRPr="00EC628F">
              <w:rPr>
                <w:sz w:val="18"/>
                <w:szCs w:val="18"/>
              </w:rPr>
              <w:lastRenderedPageBreak/>
              <w:t>Problemów Społecznych na lata 2014-2020</w:t>
            </w:r>
          </w:p>
          <w:p w14:paraId="40F81CB5" w14:textId="77777777" w:rsidR="00B6317F" w:rsidRPr="00EC628F" w:rsidRDefault="00B6317F" w:rsidP="00793B02">
            <w:pPr>
              <w:spacing w:before="0" w:line="240" w:lineRule="auto"/>
              <w:jc w:val="left"/>
              <w:rPr>
                <w:rFonts w:eastAsia="Times New Roman"/>
                <w:sz w:val="18"/>
                <w:szCs w:val="18"/>
              </w:rPr>
            </w:pPr>
          </w:p>
        </w:tc>
        <w:tc>
          <w:tcPr>
            <w:tcW w:w="3354" w:type="pct"/>
            <w:tcBorders>
              <w:top w:val="single" w:sz="4" w:space="0" w:color="D6EAB9"/>
              <w:left w:val="single" w:sz="4" w:space="0" w:color="D6EAB9"/>
              <w:bottom w:val="single" w:sz="4" w:space="0" w:color="D6EAB9"/>
              <w:right w:val="single" w:sz="4" w:space="0" w:color="D6EAB9"/>
            </w:tcBorders>
            <w:vAlign w:val="center"/>
          </w:tcPr>
          <w:p w14:paraId="097229CB"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lastRenderedPageBreak/>
              <w:t xml:space="preserve">Cel strategiczny 1: Aktywizacja i integracja osób zagrożonych </w:t>
            </w:r>
            <w:r w:rsidRPr="00EC628F">
              <w:rPr>
                <w:bCs/>
                <w:color w:val="000000"/>
                <w:sz w:val="18"/>
                <w:szCs w:val="18"/>
              </w:rPr>
              <w:lastRenderedPageBreak/>
              <w:t>wykluczeniem społecznym</w:t>
            </w:r>
          </w:p>
          <w:p w14:paraId="7BBA02A5"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t>Cel strategiczny 2: Wspieranie rodzin oraz wspomaganie rozwoju dzieci i młodzieży</w:t>
            </w:r>
          </w:p>
          <w:p w14:paraId="2A047319"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bCs/>
                <w:color w:val="000000"/>
                <w:sz w:val="18"/>
                <w:szCs w:val="18"/>
              </w:rPr>
              <w:t>Cel strategiczny 3: Utworzenie zintegrowanego systemu wsparcia dla osób starszych i</w:t>
            </w:r>
            <w:r w:rsidRPr="00EC628F">
              <w:rPr>
                <w:color w:val="000000"/>
                <w:sz w:val="18"/>
                <w:szCs w:val="18"/>
              </w:rPr>
              <w:t xml:space="preserve"> </w:t>
            </w:r>
            <w:r w:rsidRPr="00EC628F">
              <w:rPr>
                <w:bCs/>
                <w:color w:val="000000"/>
                <w:sz w:val="18"/>
                <w:szCs w:val="18"/>
              </w:rPr>
              <w:t>niepełnosprawnych</w:t>
            </w:r>
          </w:p>
        </w:tc>
      </w:tr>
      <w:tr w:rsidR="00B6317F" w:rsidRPr="00EC628F" w14:paraId="59996F60" w14:textId="77777777" w:rsidTr="00793B02">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ACC51"/>
            <w:vAlign w:val="center"/>
          </w:tcPr>
          <w:p w14:paraId="75D72453" w14:textId="77777777" w:rsidR="00B6317F" w:rsidRPr="00EC628F" w:rsidRDefault="00B6317F" w:rsidP="00793B02">
            <w:pPr>
              <w:spacing w:before="0" w:line="240" w:lineRule="auto"/>
              <w:ind w:left="360"/>
              <w:jc w:val="center"/>
              <w:rPr>
                <w:rFonts w:eastAsia="Times New Roman"/>
                <w:color w:val="FFFFFF"/>
                <w:sz w:val="18"/>
                <w:szCs w:val="18"/>
              </w:rPr>
            </w:pPr>
            <w:r w:rsidRPr="00EC628F">
              <w:rPr>
                <w:rFonts w:eastAsia="Times New Roman"/>
                <w:color w:val="FFFFFF"/>
                <w:sz w:val="18"/>
                <w:szCs w:val="18"/>
              </w:rPr>
              <w:lastRenderedPageBreak/>
              <w:t>Cel główny 3: PODNIESIENIE POZIOMU ROZWOJU GOSPODARCZEGO</w:t>
            </w:r>
          </w:p>
        </w:tc>
      </w:tr>
      <w:tr w:rsidR="00B6317F" w:rsidRPr="00EC628F" w14:paraId="33639AA5"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6E528D04" w14:textId="77777777" w:rsidR="00B6317F" w:rsidRPr="00EC628F" w:rsidRDefault="00B6317F" w:rsidP="00793B02">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6FF8B5CE" w14:textId="77777777" w:rsidR="00B6317F" w:rsidRPr="00EC628F" w:rsidRDefault="00B6317F" w:rsidP="00793B0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B6317F" w:rsidRPr="00EC628F" w14:paraId="465DBA7F"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0F307AB2" w14:textId="77777777" w:rsidR="00B6317F" w:rsidRPr="00EC628F" w:rsidRDefault="00B6317F" w:rsidP="00793B02">
            <w:pPr>
              <w:spacing w:before="0" w:line="240" w:lineRule="auto"/>
              <w:jc w:val="left"/>
              <w:rPr>
                <w:rFonts w:eastAsia="Times New Roman"/>
                <w:sz w:val="18"/>
                <w:szCs w:val="18"/>
              </w:rPr>
            </w:pPr>
            <w:r w:rsidRPr="00EC628F">
              <w:rPr>
                <w:rFonts w:eastAsia="Times New Roman"/>
                <w:sz w:val="18"/>
                <w:szCs w:val="18"/>
              </w:rPr>
              <w:t xml:space="preserve">Strategia Rozwoju Miasta i </w:t>
            </w:r>
            <w:r>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51DFAE78"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sz w:val="18"/>
                <w:szCs w:val="18"/>
              </w:rPr>
            </w:pPr>
            <w:r w:rsidRPr="00EC628F">
              <w:rPr>
                <w:rFonts w:eastAsia="Times New Roman"/>
                <w:sz w:val="18"/>
                <w:szCs w:val="18"/>
              </w:rPr>
              <w:t xml:space="preserve">Cel strategiczny 3: </w:t>
            </w:r>
            <w:r w:rsidRPr="00EC628F">
              <w:rPr>
                <w:bCs/>
                <w:sz w:val="18"/>
                <w:szCs w:val="18"/>
              </w:rPr>
              <w:t>Iłża</w:t>
            </w:r>
            <w:r>
              <w:rPr>
                <w:bCs/>
                <w:sz w:val="18"/>
                <w:szCs w:val="18"/>
              </w:rPr>
              <w:t xml:space="preserve"> </w:t>
            </w:r>
            <w:r w:rsidRPr="00EC628F">
              <w:rPr>
                <w:bCs/>
                <w:sz w:val="18"/>
                <w:szCs w:val="18"/>
              </w:rPr>
              <w:t xml:space="preserve">- nowoczesna </w:t>
            </w:r>
            <w:r>
              <w:rPr>
                <w:bCs/>
                <w:sz w:val="18"/>
                <w:szCs w:val="18"/>
              </w:rPr>
              <w:t>gmin</w:t>
            </w:r>
            <w:r w:rsidRPr="00EC628F">
              <w:rPr>
                <w:bCs/>
                <w:sz w:val="18"/>
                <w:szCs w:val="18"/>
              </w:rPr>
              <w:t>a rolnicza</w:t>
            </w:r>
          </w:p>
          <w:p w14:paraId="0D350717"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4: </w:t>
            </w:r>
            <w:r w:rsidRPr="00EC628F">
              <w:rPr>
                <w:bCs/>
                <w:sz w:val="18"/>
                <w:szCs w:val="18"/>
              </w:rPr>
              <w:t>Wspieramy lokalną przedsiębiorczość, zachęcamy inwestorów</w:t>
            </w:r>
          </w:p>
        </w:tc>
      </w:tr>
      <w:tr w:rsidR="00B6317F" w:rsidRPr="00EC628F" w14:paraId="6A580101" w14:textId="77777777" w:rsidTr="00793B02">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2D050"/>
          </w:tcPr>
          <w:p w14:paraId="14C87C5F" w14:textId="77777777" w:rsidR="00B6317F" w:rsidRPr="00EC628F" w:rsidRDefault="00B6317F" w:rsidP="00793B02">
            <w:pPr>
              <w:autoSpaceDE w:val="0"/>
              <w:autoSpaceDN w:val="0"/>
              <w:adjustRightInd w:val="0"/>
              <w:spacing w:before="0" w:line="240" w:lineRule="auto"/>
              <w:ind w:left="360"/>
              <w:jc w:val="center"/>
              <w:rPr>
                <w:rFonts w:eastAsia="Times New Roman"/>
                <w:color w:val="FFFFFF"/>
                <w:sz w:val="18"/>
                <w:szCs w:val="18"/>
              </w:rPr>
            </w:pPr>
            <w:r w:rsidRPr="00EC628F">
              <w:rPr>
                <w:rFonts w:eastAsia="Times New Roman"/>
                <w:color w:val="FFFFFF"/>
                <w:sz w:val="18"/>
                <w:szCs w:val="18"/>
              </w:rPr>
              <w:t xml:space="preserve">Cel główny 4: POPRAWA WARUNKÓW ŻYCIA MIESZKAŃCÓW W PRZESTRZENI PUBLICZNEJ </w:t>
            </w:r>
            <w:r w:rsidRPr="00EC628F">
              <w:rPr>
                <w:rFonts w:eastAsia="Times New Roman"/>
                <w:color w:val="FFFFFF"/>
                <w:sz w:val="18"/>
                <w:szCs w:val="18"/>
              </w:rPr>
              <w:br/>
              <w:t>I PRYWATNEJ</w:t>
            </w:r>
          </w:p>
        </w:tc>
      </w:tr>
      <w:tr w:rsidR="00B6317F" w:rsidRPr="00EC628F" w14:paraId="1142CD21"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tcPr>
          <w:p w14:paraId="4D2B81EB" w14:textId="77777777" w:rsidR="00B6317F" w:rsidRPr="00EC628F" w:rsidRDefault="00B6317F" w:rsidP="00793B02">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tcPr>
          <w:p w14:paraId="1923E632" w14:textId="77777777" w:rsidR="00B6317F" w:rsidRPr="00EC628F" w:rsidRDefault="00B6317F" w:rsidP="00793B02">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b/>
                <w:sz w:val="18"/>
                <w:szCs w:val="18"/>
              </w:rPr>
              <w:t>Powiązanie z celami</w:t>
            </w:r>
          </w:p>
        </w:tc>
      </w:tr>
      <w:tr w:rsidR="00B6317F" w:rsidRPr="00EC628F" w14:paraId="48077E4D"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4AC430F9" w14:textId="77777777" w:rsidR="00B6317F" w:rsidRPr="00EC628F" w:rsidRDefault="00B6317F" w:rsidP="00793B02">
            <w:pPr>
              <w:spacing w:before="0" w:line="240" w:lineRule="auto"/>
              <w:jc w:val="left"/>
              <w:rPr>
                <w:rFonts w:eastAsia="Times New Roman"/>
                <w:sz w:val="18"/>
                <w:szCs w:val="18"/>
              </w:rPr>
            </w:pPr>
            <w:r w:rsidRPr="00EC628F">
              <w:rPr>
                <w:rFonts w:eastAsia="Times New Roman"/>
                <w:sz w:val="18"/>
                <w:szCs w:val="18"/>
              </w:rPr>
              <w:t xml:space="preserve">Strategia Rozwoju Miasta i </w:t>
            </w:r>
            <w:r>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63978CF5"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1: </w:t>
            </w:r>
            <w:r w:rsidRPr="00EC628F">
              <w:rPr>
                <w:bCs/>
                <w:sz w:val="18"/>
                <w:szCs w:val="18"/>
              </w:rPr>
              <w:t>Dobre warunki życia mieszkańców</w:t>
            </w:r>
          </w:p>
        </w:tc>
      </w:tr>
      <w:tr w:rsidR="00B6317F" w:rsidRPr="00EC628F" w14:paraId="380D3E2D" w14:textId="77777777" w:rsidTr="00793B02">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62852E02" w14:textId="77777777" w:rsidR="00B6317F" w:rsidRPr="00EC628F" w:rsidRDefault="00B6317F" w:rsidP="00793B02">
            <w:pPr>
              <w:spacing w:before="0" w:line="240" w:lineRule="auto"/>
              <w:jc w:val="left"/>
              <w:rPr>
                <w:rFonts w:eastAsia="Times New Roman"/>
                <w:sz w:val="18"/>
                <w:szCs w:val="18"/>
              </w:rPr>
            </w:pPr>
            <w:r w:rsidRPr="00EC628F">
              <w:rPr>
                <w:rFonts w:eastAsia="Times New Roman"/>
                <w:sz w:val="18"/>
                <w:szCs w:val="18"/>
              </w:rPr>
              <w:t xml:space="preserve">Plan Gospodarki Niskoemisyjnej dla </w:t>
            </w:r>
            <w:r>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2A42DAFE"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rFonts w:eastAsia="Times New Roman"/>
                <w:sz w:val="18"/>
                <w:szCs w:val="18"/>
              </w:rPr>
              <w:t xml:space="preserve">Cel główny 2: </w:t>
            </w:r>
            <w:r w:rsidRPr="00EC628F">
              <w:rPr>
                <w:sz w:val="18"/>
                <w:szCs w:val="18"/>
              </w:rPr>
              <w:t>Poprawa efektywności energetycznej</w:t>
            </w:r>
          </w:p>
          <w:p w14:paraId="61D81B10"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rFonts w:eastAsia="Times New Roman"/>
                <w:sz w:val="18"/>
                <w:szCs w:val="18"/>
              </w:rPr>
              <w:t xml:space="preserve">Cel główny 3: </w:t>
            </w:r>
            <w:r w:rsidRPr="00EC628F">
              <w:rPr>
                <w:sz w:val="18"/>
                <w:szCs w:val="18"/>
              </w:rPr>
              <w:t>Zapobieganie powstawaniu oraz poprawa efektywności gospodarowania odpadami</w:t>
            </w:r>
          </w:p>
          <w:p w14:paraId="3A931805" w14:textId="77777777" w:rsidR="00B6317F" w:rsidRPr="00EC628F" w:rsidRDefault="00B6317F" w:rsidP="00793B02">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
        </w:tc>
      </w:tr>
    </w:tbl>
    <w:p w14:paraId="2A319F3D" w14:textId="77777777" w:rsidR="00B6317F" w:rsidRDefault="00B6317F" w:rsidP="00B6317F"/>
    <w:p w14:paraId="658531CD" w14:textId="40913659" w:rsidR="00A874AA" w:rsidRPr="00A555A5" w:rsidRDefault="00A874AA" w:rsidP="00B6317F">
      <w:pPr>
        <w:pStyle w:val="Nagwek1"/>
      </w:pPr>
      <w:r w:rsidRPr="00164E54">
        <w:t>Partycypacja społeczna</w:t>
      </w:r>
      <w:bookmarkEnd w:id="366"/>
      <w:bookmarkEnd w:id="367"/>
      <w:bookmarkEnd w:id="368"/>
    </w:p>
    <w:p w14:paraId="4794C21E" w14:textId="4996B9B0" w:rsidR="00D24FCF" w:rsidRPr="00D33CBA" w:rsidRDefault="00D24FCF" w:rsidP="00D24FCF">
      <w:pPr>
        <w:rPr>
          <w:vertAlign w:val="superscript"/>
        </w:rPr>
      </w:pPr>
      <w:r w:rsidRPr="00D33CBA">
        <w:t xml:space="preserve">Kluczowy aspektem na każdym etapie tworzenia oraz wdrażania Programu Rewitalizacji jest włączenie szerokiego grona interesariuszy procesu rewitalizacji. Uspołecznienie procesu rewitalizacji dotyczyło przede wszystkim: mieszkańców, przedsiębiorców, przedstawicieli stowarzyszeń oraz innych podmiotów i grup aktywnych na terenie </w:t>
      </w:r>
      <w:r w:rsidR="00966A71">
        <w:t>gminy Iłża</w:t>
      </w:r>
      <w:r w:rsidRPr="00D33CBA">
        <w:t xml:space="preserve">. </w:t>
      </w:r>
    </w:p>
    <w:p w14:paraId="30E7CFD1" w14:textId="77777777" w:rsidR="00D24FCF" w:rsidRPr="00D33CBA" w:rsidRDefault="00D24FCF" w:rsidP="00D24FCF">
      <w:r w:rsidRPr="00D33CBA">
        <w:t>Partycypacja społeczna stanowi proces, w którym przedstawiciele władz przedstawiają obywatelom swoje plany dotyczące np. aktów prawnych, inwestycji lub innych przedsięwzięć, które będą miały wpływ na życie codzienne i pracę obywateli. Pozwalają na uzyskanie opinii, stanowisk, propozycji, itp. od instytucji i osób, których dotkną w sposób bezpośredni lub pośredni skutki proponowanych przez administrację działań.</w:t>
      </w:r>
    </w:p>
    <w:p w14:paraId="481C5360" w14:textId="77777777" w:rsidR="00D24FCF" w:rsidRPr="00D33CBA" w:rsidRDefault="00D24FCF" w:rsidP="00D24FCF">
      <w:r w:rsidRPr="00D33CBA">
        <w:t>Partycypacja lokalnej społeczności to przede wszystkim:</w:t>
      </w:r>
      <w:r w:rsidRPr="00D33CBA">
        <w:tab/>
      </w:r>
    </w:p>
    <w:p w14:paraId="01B76A89" w14:textId="6DD8489A" w:rsidR="00D24FCF" w:rsidRPr="00D33CBA" w:rsidRDefault="00D24FCF" w:rsidP="003057B4">
      <w:pPr>
        <w:pStyle w:val="Akapitzlist"/>
        <w:numPr>
          <w:ilvl w:val="0"/>
          <w:numId w:val="8"/>
        </w:numPr>
        <w:spacing w:line="360" w:lineRule="auto"/>
        <w:ind w:left="284" w:hanging="284"/>
      </w:pPr>
      <w:r w:rsidRPr="00D33CBA">
        <w:t xml:space="preserve">komunikacja pomiędzy interesariuszami a władzami </w:t>
      </w:r>
      <w:r w:rsidR="00966A71">
        <w:t>gmin</w:t>
      </w:r>
      <w:r w:rsidRPr="00D33CBA">
        <w:t>y, umożliwiająca obustronne uczestnictwo w procesie rewitalizacji;</w:t>
      </w:r>
    </w:p>
    <w:p w14:paraId="747EC961" w14:textId="77777777" w:rsidR="00D24FCF" w:rsidRPr="00D33CBA" w:rsidRDefault="00D24FCF" w:rsidP="003057B4">
      <w:pPr>
        <w:pStyle w:val="Akapitzlist"/>
        <w:numPr>
          <w:ilvl w:val="0"/>
          <w:numId w:val="8"/>
        </w:numPr>
        <w:spacing w:line="360" w:lineRule="auto"/>
        <w:ind w:left="284" w:hanging="284"/>
      </w:pPr>
      <w:r w:rsidRPr="00D33CBA">
        <w:t>możliwość udziału wszystkich zainteresowanych w panelach dyskusyjnych, spotkaniach, debatach;</w:t>
      </w:r>
    </w:p>
    <w:p w14:paraId="3F00969C" w14:textId="77777777" w:rsidR="00D24FCF" w:rsidRPr="00D33CBA" w:rsidRDefault="00D24FCF" w:rsidP="003057B4">
      <w:pPr>
        <w:pStyle w:val="Akapitzlist"/>
        <w:numPr>
          <w:ilvl w:val="0"/>
          <w:numId w:val="8"/>
        </w:numPr>
        <w:spacing w:line="360" w:lineRule="auto"/>
        <w:ind w:left="284" w:hanging="284"/>
      </w:pPr>
      <w:r w:rsidRPr="00D33CBA">
        <w:t>dostępność informacji na temat podejmowanych działań i wprowadzanych zmian przez władze, a także możliwość oceny i wyrażenia opinii przez zainteresowane strony.</w:t>
      </w:r>
    </w:p>
    <w:p w14:paraId="149EBFB5" w14:textId="55CA9F99" w:rsidR="00D24FCF" w:rsidRDefault="00D24FCF" w:rsidP="00D24FCF">
      <w:r w:rsidRPr="003821FA">
        <w:t>Do udziału w konsultacjach społecznych uprawnieni są mieszkańcy obszaru rewitalizacji</w:t>
      </w:r>
      <w:r w:rsidRPr="003821FA">
        <w:rPr>
          <w:rStyle w:val="Odwoanieprzypisudolnego"/>
        </w:rPr>
        <w:footnoteReference w:id="9"/>
      </w:r>
      <w:r w:rsidRPr="003821FA">
        <w:t xml:space="preserve"> oraz właściciele, użytkownicy wieczyści nieruchomości i podmiotów zarządzających nieruchomościami znajdującymi się na tym obszarze, w tym spółdzielnie mieszkaniowe, wspólnoty mieszkaniowe i towarzystwa budownictwa społecznego, mieszkańcy </w:t>
      </w:r>
      <w:r w:rsidR="00966A71">
        <w:t>gmin</w:t>
      </w:r>
      <w:r w:rsidRPr="003821FA">
        <w:t xml:space="preserve">y, podmioty prowadzące lub zamierzające prowadzić na obszarze </w:t>
      </w:r>
      <w:r w:rsidR="00966A71">
        <w:t>gmin</w:t>
      </w:r>
      <w:r w:rsidRPr="003821FA">
        <w:t xml:space="preserve">y działalność gospodarczą lub społeczną, w tym </w:t>
      </w:r>
      <w:r w:rsidRPr="003821FA">
        <w:lastRenderedPageBreak/>
        <w:t xml:space="preserve">organizacje pozarządowe i grupy nieformalne, jednostki samorządu terytorialnego i ich jednostki organizacyjne, organy władzy publicznej, inne podmioty realizujące na obszarze rewitalizacji uprawnienia Skarbu Państwa. </w:t>
      </w:r>
    </w:p>
    <w:p w14:paraId="47D0D83C" w14:textId="5E939850" w:rsidR="00D24FCF" w:rsidRPr="00EF6CBD" w:rsidRDefault="00D24FCF" w:rsidP="00D24FCF">
      <w:r>
        <w:t xml:space="preserve">Dzięki umożliwieniu uczestnictwa wielu grupom społecznym i zebraniu ich opinii oraz uwag w procesie realizacji Programu Rewitalizacji, pojawia się perspektywa do opracowania </w:t>
      </w:r>
      <w:r w:rsidRPr="00EF6CBD">
        <w:t>odpowiedniego rozwiązania. Współpraca wielu osób w procesie rewitalizacji przynosi wymierne korzyści, inaczej niż w przypadku indywidualnego dzi</w:t>
      </w:r>
      <w:r w:rsidR="003A6CE2">
        <w:t xml:space="preserve">ałania pojedynczych jednostek. </w:t>
      </w:r>
      <w:r w:rsidRPr="00EF6CBD">
        <w:t>W trakcie diagnozowania oraz programowania Programu Rewitalizacji zastosowano szereg form konsultacji społecznych, które nie ograniczały się jednak tylko do przedstawienia Programu, ale także do wysłuchania opinii na jego temat, modyfikowania i informowania o ostatecznej decyzji. Nie tylko mieszkańcy, ale również przedsiębiorcy, organizacje pozarządowe oraz inni interesariusze procesu rewitalizacji mieli możliwość zapoznania się z treścią projekt</w:t>
      </w:r>
      <w:r w:rsidR="004477FF">
        <w:t xml:space="preserve">u rewitalizacji. </w:t>
      </w:r>
    </w:p>
    <w:p w14:paraId="60EAB24E" w14:textId="0EE24F3B" w:rsidR="00D24FCF" w:rsidRPr="00AB4B1A" w:rsidRDefault="00D24FCF" w:rsidP="004477FF">
      <w:r w:rsidRPr="006C4F2A">
        <w:t xml:space="preserve">Informacje dotyczące konsultacji społecznych zostały zamieszczone na </w:t>
      </w:r>
      <w:r>
        <w:t xml:space="preserve">stronie internetowej </w:t>
      </w:r>
      <w:r w:rsidR="00966A71">
        <w:t>gminy Iłża</w:t>
      </w:r>
      <w:r>
        <w:t xml:space="preserve"> (</w:t>
      </w:r>
      <w:r w:rsidRPr="00AB4B1A">
        <w:t>www.ilza.pl</w:t>
      </w:r>
      <w:r>
        <w:t>)</w:t>
      </w:r>
      <w:r w:rsidRPr="006C4F2A">
        <w:t xml:space="preserve">, </w:t>
      </w:r>
      <w:r>
        <w:t>a także</w:t>
      </w:r>
      <w:r w:rsidRPr="006C4F2A">
        <w:t xml:space="preserve"> specjalnie przygotowanej stronie internetowej poświęconej rewitalizacji (http://www.rewitalizacja-ilza.pl/). </w:t>
      </w:r>
    </w:p>
    <w:p w14:paraId="45C17625" w14:textId="388044F6" w:rsidR="00D24FCF" w:rsidRPr="00AB4B1A" w:rsidRDefault="00533E1A" w:rsidP="00D24FCF">
      <w:r w:rsidRPr="004477FF">
        <w:t>Na każdym z etapów tworzenia</w:t>
      </w:r>
      <w:r w:rsidR="00D24FCF" w:rsidRPr="004477FF">
        <w:t xml:space="preserve"> Programu Rewitalizacji (diagnozowanie, programowanie)</w:t>
      </w:r>
      <w:r w:rsidR="00D24FCF" w:rsidRPr="00AB4B1A">
        <w:t xml:space="preserve"> zapewniono udział interesariuszy obszaru rewitalizacji. Poprzez uczestnictwo zróżnicowanych grup społecznych możliwe było skonfrontowanie różnych punktów widzenia oraz wypracowanie wspólnej wizji. W trakcie konsultacji społecznych nie wpłynęły żadne uwagi w formie papierowej bądź też elektronicznej.</w:t>
      </w:r>
    </w:p>
    <w:p w14:paraId="4505E08F" w14:textId="176080E5" w:rsidR="008F15BE" w:rsidRDefault="008F15BE" w:rsidP="005A57D2">
      <w:r>
        <w:t>I konsultacje społeczne przeprowadzone zostały w dniach od 2 stycznia do 13 stycznia, dotyczyły wyznaczania obszarów zdegradowanych oraz obszarów rewitalizacji. Diagnozę udostępniono interesariuszom w dniu 30 grudnia za pomocą strony internetowej poświęconej rewitalizacji w Iłży(</w:t>
      </w:r>
      <w:r w:rsidRPr="008F15BE">
        <w:t>http://www.rewitalizacja-ilza.pl/</w:t>
      </w:r>
      <w:r w:rsidR="00982142">
        <w:t>)</w:t>
      </w:r>
    </w:p>
    <w:p w14:paraId="76931C6E" w14:textId="77777777" w:rsidR="008F15BE" w:rsidRDefault="008F15BE" w:rsidP="005A57D2">
      <w:r>
        <w:t>Konsultacje społeczne prowadzone były w następujących formach:</w:t>
      </w:r>
    </w:p>
    <w:p w14:paraId="15107570" w14:textId="1AEAFF69" w:rsidR="008F15BE" w:rsidRDefault="008F15BE" w:rsidP="003057B4">
      <w:pPr>
        <w:pStyle w:val="Akapitzlist"/>
        <w:numPr>
          <w:ilvl w:val="0"/>
          <w:numId w:val="10"/>
        </w:numPr>
        <w:spacing w:line="360" w:lineRule="auto"/>
      </w:pPr>
      <w:r>
        <w:t xml:space="preserve">zbierania uwag w postaci papierowej oraz elektronicznej w terminie od 2 do 13 stycznia 2017 r. </w:t>
      </w:r>
      <w:r w:rsidR="00982142">
        <w:br/>
      </w:r>
      <w:r>
        <w:t xml:space="preserve">z wykorzystaniem formularza konsultacyjnego udostępnionego na stronie internetowej </w:t>
      </w:r>
      <w:r w:rsidR="00966A71">
        <w:t>Gminy Iłża</w:t>
      </w:r>
      <w:r>
        <w:t xml:space="preserve"> www.ilza.pl oraz www.rewitalizacja-ilza.pl a także w Urzędzie Miejskim w Iłży w pokoju numer 3.</w:t>
      </w:r>
    </w:p>
    <w:p w14:paraId="58F33029" w14:textId="634FA209" w:rsidR="008F15BE" w:rsidRDefault="008F15BE" w:rsidP="003057B4">
      <w:pPr>
        <w:pStyle w:val="Akapitzlist"/>
        <w:numPr>
          <w:ilvl w:val="0"/>
          <w:numId w:val="10"/>
        </w:numPr>
        <w:spacing w:line="360" w:lineRule="auto"/>
      </w:pPr>
      <w:r>
        <w:t>spotkania informacyjno-konsultacyjnego, które odbyły się 10 stycznia 2017 roku w Sali Konferencyjnej Urzędu Miejskiego w Iłży o godzinie 16:30,</w:t>
      </w:r>
      <w:r w:rsidR="00AB14EA">
        <w:t xml:space="preserve"> w spotkaniu udział wzięły 24 osoby- zgodnie z listą obecności.</w:t>
      </w:r>
    </w:p>
    <w:p w14:paraId="2D2D9854" w14:textId="78E51DC0" w:rsidR="008F15BE" w:rsidRDefault="008F15BE" w:rsidP="00AB14EA">
      <w:pPr>
        <w:pStyle w:val="Akapitzlist"/>
        <w:numPr>
          <w:ilvl w:val="0"/>
          <w:numId w:val="10"/>
        </w:numPr>
        <w:spacing w:line="360" w:lineRule="auto"/>
      </w:pPr>
      <w:r>
        <w:t>spotkania warsztatowego, które odbyło się 11 stycznia 2017 roku w Sali Konferencyjnej Urzędu Miejskiego w Iłży o godzinie 16:30,</w:t>
      </w:r>
      <w:r w:rsidR="00AB14EA" w:rsidRPr="00AB14EA">
        <w:t xml:space="preserve"> </w:t>
      </w:r>
      <w:r w:rsidR="00AB14EA">
        <w:t>w warsztatach uczestniczyło 15 osób- zgodnie z listą obecności.</w:t>
      </w:r>
    </w:p>
    <w:p w14:paraId="4213D2B7" w14:textId="77777777" w:rsidR="008F15BE" w:rsidRDefault="008F15BE" w:rsidP="003057B4">
      <w:pPr>
        <w:pStyle w:val="Akapitzlist"/>
        <w:numPr>
          <w:ilvl w:val="0"/>
          <w:numId w:val="10"/>
        </w:numPr>
        <w:spacing w:line="360" w:lineRule="auto"/>
      </w:pPr>
      <w:r>
        <w:t>zbierania uwag ustnych w trakcie spotkań informacyjno-konsultacyjnych oraz w Urzędzie Miejskim w Iłży w pokoju numer 34 w dniach i godzinach pracy Urzędu.</w:t>
      </w:r>
    </w:p>
    <w:p w14:paraId="26285AE9" w14:textId="227CD59D" w:rsidR="008F15BE" w:rsidRDefault="008F15BE">
      <w:r>
        <w:lastRenderedPageBreak/>
        <w:t>W trakcie trwania konsultacji społecznych, wpłynął jeden formularz do zgłaszania uwag. Formularz zawierał, pytania dotyczące metodologii wyznaczenia obszaru zdegradowanego i obszaru rewitalizacji( uwzględniono sugestie zgłoszone w formularzu).</w:t>
      </w:r>
    </w:p>
    <w:p w14:paraId="2D975AA2" w14:textId="3DA5C733" w:rsidR="008F15BE" w:rsidRDefault="008F15BE">
      <w:r>
        <w:t>W trakcie trwania drugich konsultacji społecznych</w:t>
      </w:r>
      <w:r w:rsidR="00982142">
        <w:t xml:space="preserve"> w terminie od 26 styc</w:t>
      </w:r>
      <w:r w:rsidR="004477FF">
        <w:t>znia do 2</w:t>
      </w:r>
      <w:r w:rsidR="00982142">
        <w:t xml:space="preserve"> lutego, Interesariusze procesu rewitalizacji zgłaszali swoje propozycje projektów.</w:t>
      </w:r>
      <w:r w:rsidR="004477FF">
        <w:t xml:space="preserve"> Konsultacje społeczne prowadzone były w następujących formach:</w:t>
      </w:r>
    </w:p>
    <w:p w14:paraId="1ACD3CDF" w14:textId="2BE93F5D" w:rsidR="00AB14EA" w:rsidRDefault="004477FF" w:rsidP="00AB14EA">
      <w:pPr>
        <w:pStyle w:val="Akapitzlist"/>
        <w:numPr>
          <w:ilvl w:val="0"/>
          <w:numId w:val="10"/>
        </w:numPr>
        <w:spacing w:line="360" w:lineRule="auto"/>
      </w:pPr>
      <w:r>
        <w:t>zbierania uwag w postaci papierowej oraz elektronicznej w terminie od 25 stycznia do 2 lutego 2017 r.</w:t>
      </w:r>
      <w:r w:rsidR="00AB14EA">
        <w:t xml:space="preserve"> Uwagi do projektu Programu mogły</w:t>
      </w:r>
      <w:r>
        <w:t xml:space="preserve"> być dostarczone: drogą mailową na adres e-mail: promocja@ilza.pl; drogą pocztową na adres: Urząd Miejski w Iłży, ul. Rynek 11, 27-100 Iłża; lub bezpośrednio do Urzędu Miejskiego w Iłży pokój nr 3 w dniach </w:t>
      </w:r>
      <w:r w:rsidR="00AB14EA">
        <w:br/>
      </w:r>
      <w:r>
        <w:t>i godzinach pracy Urzędu,</w:t>
      </w:r>
      <w:r w:rsidR="00AB14EA">
        <w:t xml:space="preserve"> </w:t>
      </w:r>
    </w:p>
    <w:p w14:paraId="3FD32FC8" w14:textId="07CB81BA" w:rsidR="007859DD" w:rsidRDefault="004477FF" w:rsidP="003057B4">
      <w:pPr>
        <w:pStyle w:val="Akapitzlist"/>
        <w:numPr>
          <w:ilvl w:val="0"/>
          <w:numId w:val="11"/>
        </w:numPr>
        <w:spacing w:line="360" w:lineRule="auto"/>
      </w:pPr>
      <w:r>
        <w:t>spotkania konsultacyjnego, które odbędzie się 31 stycznia 2017 roku w Sali Konferencyjnej Urzędu Miejskiego</w:t>
      </w:r>
      <w:r w:rsidR="007859DD">
        <w:t xml:space="preserve"> </w:t>
      </w:r>
      <w:r>
        <w:t>w Iłży o godzinie 16:30,</w:t>
      </w:r>
      <w:r w:rsidR="00AB14EA">
        <w:t xml:space="preserve"> w spotkaniu uczestniczyło 19 osób- zgodnie z listą obecności. W szkoleniu uczestniczyło 10 osób- zgodnie z listą obecności.</w:t>
      </w:r>
    </w:p>
    <w:p w14:paraId="11227D4C" w14:textId="77777777" w:rsidR="007859DD" w:rsidRDefault="004477FF" w:rsidP="003057B4">
      <w:pPr>
        <w:pStyle w:val="Akapitzlist"/>
        <w:numPr>
          <w:ilvl w:val="0"/>
          <w:numId w:val="11"/>
        </w:numPr>
        <w:spacing w:line="360" w:lineRule="auto"/>
      </w:pPr>
      <w:r>
        <w:t>w formie wywiadów indywidualnych,</w:t>
      </w:r>
    </w:p>
    <w:p w14:paraId="643686A8" w14:textId="1D8F0E65" w:rsidR="004477FF" w:rsidRDefault="004477FF" w:rsidP="003057B4">
      <w:pPr>
        <w:pStyle w:val="Akapitzlist"/>
        <w:numPr>
          <w:ilvl w:val="0"/>
          <w:numId w:val="11"/>
        </w:numPr>
        <w:spacing w:line="360" w:lineRule="auto"/>
      </w:pPr>
      <w:r>
        <w:t xml:space="preserve">w formie ankiet internetowych CAWI dostępnych od 25 stycznia do 2 lutego 2017 r. na stronach internetowych www.ilza.pl oraz </w:t>
      </w:r>
      <w:hyperlink r:id="rId61" w:history="1">
        <w:r w:rsidR="00AB14EA" w:rsidRPr="00805855">
          <w:rPr>
            <w:rStyle w:val="Hipercze"/>
          </w:rPr>
          <w:t>www.rewitalizacja-ilza.pl</w:t>
        </w:r>
      </w:hyperlink>
      <w:r>
        <w:t>.</w:t>
      </w:r>
    </w:p>
    <w:p w14:paraId="3A694961" w14:textId="1A6408DC" w:rsidR="00AB14EA" w:rsidRDefault="00AB14EA" w:rsidP="00AB14EA">
      <w:r>
        <w:t>Podsumowanie przygotowań do Programu Rewitalizacji, odbyło się 17 lutego w restauracji Rycerska w Iłży. Na konferencji obecni byli Przewodniczący Rady Miejskiej w Iłży Józef Skrobisz, Burmistrz Iłży Andrzej Moskwa, radni Rady Miejskiej w Iłży, sołtysi, przewodniczący komitetów osiedlowych dyrektorzy gminnych instytucji i zakładów budżetowych a także pracownicy Urzędu Miejskiego w Iłży. Podczas konferencji omówione były podstawowe pojęcia dotyczące rewitalizacji, dobre praktyki rewitalizacji na przykładzie m</w:t>
      </w:r>
      <w:r w:rsidR="00E43573">
        <w:t xml:space="preserve">iast i gmin </w:t>
      </w:r>
      <w:r>
        <w:t>w Polsce, kolejne etapy przygotowania programu rewital</w:t>
      </w:r>
      <w:r w:rsidR="00E43573">
        <w:t xml:space="preserve">izacji dla gminy Iłża. Zdjęcia </w:t>
      </w:r>
      <w:r>
        <w:t>z konferencji znajdują się na stronie internetowej :</w:t>
      </w:r>
    </w:p>
    <w:p w14:paraId="3EBC3993" w14:textId="6E7C82C9" w:rsidR="00617BE8" w:rsidRDefault="00DE48C3">
      <w:hyperlink r:id="rId62" w:history="1">
        <w:r w:rsidR="00AB14EA" w:rsidRPr="00805855">
          <w:rPr>
            <w:rStyle w:val="Hipercze"/>
          </w:rPr>
          <w:t>http://ilza.pl/art,353,konferencja_podsumowujaca_przygotowanie_programu_rewitalizacji_gminy_ilza-0.html</w:t>
        </w:r>
      </w:hyperlink>
      <w:r w:rsidR="003A6CE2">
        <w:t>.</w:t>
      </w:r>
      <w:r w:rsidR="00AB14EA">
        <w:t xml:space="preserve"> </w:t>
      </w:r>
      <w:r w:rsidR="00F860EE">
        <w:t>W ramach współtworzenia z interesariuszami programu rewitalizacji oraz późniejszego jego wdrażania, utworzono stronę internetową poświęconą rewitalizacji w Iłży. Strona służy do informowania o postępach prac nad dokumentem, zawiera terminy konsultacji społecznych oraz umożliwia kontakt z osobą odpowiedzialną za koordynację prac nad PR.</w:t>
      </w:r>
    </w:p>
    <w:p w14:paraId="6E003B52" w14:textId="4E5DB177" w:rsidR="00F860EE" w:rsidRDefault="00F860EE">
      <w:r>
        <w:rPr>
          <w:noProof/>
          <w:lang w:eastAsia="pl-PL"/>
        </w:rPr>
        <w:lastRenderedPageBreak/>
        <w:drawing>
          <wp:inline distT="0" distB="0" distL="0" distR="0" wp14:anchorId="7B6E09B4" wp14:editId="470C7CBD">
            <wp:extent cx="6262575" cy="2498651"/>
            <wp:effectExtent l="0" t="0" r="508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 internetowa.PNG"/>
                    <pic:cNvPicPr/>
                  </pic:nvPicPr>
                  <pic:blipFill>
                    <a:blip r:embed="rId63">
                      <a:extLst>
                        <a:ext uri="{28A0092B-C50C-407E-A947-70E740481C1C}">
                          <a14:useLocalDpi xmlns:a14="http://schemas.microsoft.com/office/drawing/2010/main" val="0"/>
                        </a:ext>
                      </a:extLst>
                    </a:blip>
                    <a:stretch>
                      <a:fillRect/>
                    </a:stretch>
                  </pic:blipFill>
                  <pic:spPr>
                    <a:xfrm>
                      <a:off x="0" y="0"/>
                      <a:ext cx="6262577" cy="2498652"/>
                    </a:xfrm>
                    <a:prstGeom prst="rect">
                      <a:avLst/>
                    </a:prstGeom>
                  </pic:spPr>
                </pic:pic>
              </a:graphicData>
            </a:graphic>
          </wp:inline>
        </w:drawing>
      </w:r>
    </w:p>
    <w:p w14:paraId="41D46C20" w14:textId="0753B8E5" w:rsidR="00C75459" w:rsidRDefault="00F860EE" w:rsidP="00F860EE">
      <w:pPr>
        <w:jc w:val="right"/>
        <w:rPr>
          <w:sz w:val="14"/>
          <w:szCs w:val="14"/>
        </w:rPr>
      </w:pPr>
      <w:r w:rsidRPr="00F860EE">
        <w:rPr>
          <w:sz w:val="14"/>
          <w:szCs w:val="14"/>
        </w:rPr>
        <w:t xml:space="preserve">Źródło: </w:t>
      </w:r>
      <w:r w:rsidRPr="00533E1A">
        <w:rPr>
          <w:sz w:val="14"/>
          <w:szCs w:val="14"/>
        </w:rPr>
        <w:t>http://www.rewitalizacja-ilza.pl/</w:t>
      </w:r>
    </w:p>
    <w:p w14:paraId="0F6E80B8" w14:textId="5959A625" w:rsidR="004477FF" w:rsidRDefault="004477FF" w:rsidP="004477FF">
      <w:r w:rsidRPr="00AB4B1A">
        <w:t xml:space="preserve">Kluczowym aspektem partycypacji społecznej interesariuszy rewitalizacji na etapie wdrażania oraz monitorowania PR będzie włączenie szerokiego grona partnerów tj. mieszkańców, podmiotów prowadzących działalność gospodarczą lub społeczną (w tym organizacji pozarządowych oraz grup nieformalnych), jednostki samorządu terytorialnego, z terenu objętego rewitalizacją. Istotne będzie wykorzystanie współdecydowania w/w </w:t>
      </w:r>
      <w:r>
        <w:t xml:space="preserve">podmiotów </w:t>
      </w:r>
      <w:r w:rsidRPr="00AB4B1A">
        <w:t xml:space="preserve">w trakcie wdrażania PR. Co więcej, interesariusze procesu rewitalizacji stale będą informowani o postępach we wdrażaniu programu m.in. na portalu miejskim </w:t>
      </w:r>
      <w:r>
        <w:t>gminy Iłża</w:t>
      </w:r>
      <w:r w:rsidRPr="00AB4B1A">
        <w:t xml:space="preserve"> oraz na stronie internetowej poświęconej rywalizacji (http://www.rewitalizacja-ilza.pl/), zatem zastosowana zostanie kontrola obywatelska. Współdecydowanie interesariuszy w trakcie procesu wdrażania i monitorowania Programu Rewitalizacji polegać będzie na rozwijaniu dialogu między partnerami, </w:t>
      </w:r>
      <w:r w:rsidRPr="00AB4B1A">
        <w:rPr>
          <w:rFonts w:cs="Century Gothic"/>
        </w:rPr>
        <w:t xml:space="preserve">zgłaszaniu propozycji nowych projektów rewitalizacyjnych, uczestnictwie w przygotowaniu </w:t>
      </w:r>
      <w:r w:rsidRPr="00AB4B1A">
        <w:t xml:space="preserve">raportów z realizacji Programu Rewitalizacji, zaangażowaniu przy realizacji projektów i rozległych tematycznie zadań. </w:t>
      </w:r>
    </w:p>
    <w:p w14:paraId="744CBBBA" w14:textId="0F256A86" w:rsidR="007B3D97" w:rsidRDefault="007B3D97" w:rsidP="00533E1A">
      <w:r>
        <w:t xml:space="preserve">Prowadzenie zatem działań rewitalizacyjnych będzie odbywało się w sposób jawny, przejrzysty. Informacje na temat prowadzonych działań rewitalizacyjnych, a także raporty z monitoringu oraz ewaluacji PR </w:t>
      </w:r>
      <w:r w:rsidR="00966A71">
        <w:t>Gminy Iłża</w:t>
      </w:r>
      <w:r>
        <w:t xml:space="preserve">, będą udostępniane na powyższej stronie poświęconej w całości rewitalizacji. </w:t>
      </w:r>
    </w:p>
    <w:p w14:paraId="7A75781C" w14:textId="0AE53744" w:rsidR="007B3D97" w:rsidRDefault="007B3D97" w:rsidP="00533E1A">
      <w:r>
        <w:t xml:space="preserve">Wśród głównych interesariuszy procesu rewitalizacji należy zaliczyć: instytucje kulturalne, placówki wychowawcze, </w:t>
      </w:r>
      <w:r w:rsidR="005202AF">
        <w:t>ośrodki sportu i rekreacji, organizacje pozarządowe</w:t>
      </w:r>
      <w:r w:rsidR="000A3C92">
        <w:t>, a także przedsiębiorcy.</w:t>
      </w:r>
    </w:p>
    <w:p w14:paraId="6768F654" w14:textId="69086BE5" w:rsidR="007B3D97" w:rsidRDefault="000A3C92" w:rsidP="00533E1A">
      <w:r>
        <w:t>Narzędziem wykorzystywanym przez mieszkańców w procesie rewitalizacji mógłby stać się również Budżet Obywatelski, w ramach którego interesariusze obszaru rewitalizacji</w:t>
      </w:r>
      <w:r w:rsidR="00B62373">
        <w:t xml:space="preserve"> </w:t>
      </w:r>
      <w:r>
        <w:t xml:space="preserve">mogliby wskazywać projekty najbardziej pożądane w ramach założonej kwoty z budżetu. </w:t>
      </w:r>
      <w:r w:rsidR="006A2595">
        <w:t xml:space="preserve">Narzędzie takie pozwoli zaangażować mieszkańców w życie </w:t>
      </w:r>
      <w:r w:rsidR="00966A71">
        <w:t>gmin</w:t>
      </w:r>
      <w:r w:rsidR="006A2595">
        <w:t xml:space="preserve">y, oraz na współdecydowanie i kreowaniu w rozwoju </w:t>
      </w:r>
      <w:r w:rsidR="007859DD">
        <w:t>g</w:t>
      </w:r>
      <w:r w:rsidR="00966A71">
        <w:t>miny Iłża</w:t>
      </w:r>
      <w:r w:rsidR="006A2595">
        <w:t>.</w:t>
      </w:r>
    </w:p>
    <w:p w14:paraId="10C19DBD" w14:textId="6ECD0924" w:rsidR="00B2547B" w:rsidRPr="00F860EE" w:rsidRDefault="003A6CE2" w:rsidP="00533E1A">
      <w:r>
        <w:br w:type="page"/>
      </w:r>
    </w:p>
    <w:p w14:paraId="39A5A312" w14:textId="77777777" w:rsidR="00A874AA" w:rsidRPr="00164E54" w:rsidRDefault="00A874AA" w:rsidP="00A874AA">
      <w:pPr>
        <w:pStyle w:val="Nagwek1"/>
      </w:pPr>
      <w:bookmarkStart w:id="369" w:name="_Toc462130347"/>
      <w:bookmarkStart w:id="370" w:name="_Toc462130431"/>
      <w:bookmarkStart w:id="371" w:name="_Toc467182684"/>
      <w:bookmarkStart w:id="372" w:name="_Toc470245401"/>
      <w:bookmarkStart w:id="373" w:name="_Toc475019060"/>
      <w:bookmarkStart w:id="374" w:name="_Toc480742613"/>
      <w:r w:rsidRPr="00164E54">
        <w:lastRenderedPageBreak/>
        <w:t>Indykatywne ramy finansowe</w:t>
      </w:r>
      <w:bookmarkEnd w:id="369"/>
      <w:bookmarkEnd w:id="370"/>
      <w:bookmarkEnd w:id="371"/>
      <w:bookmarkEnd w:id="372"/>
      <w:bookmarkEnd w:id="373"/>
      <w:bookmarkEnd w:id="374"/>
    </w:p>
    <w:p w14:paraId="08C62BAC" w14:textId="16659A0E" w:rsidR="00900ABA" w:rsidRDefault="00900ABA" w:rsidP="00900ABA">
      <w:r w:rsidRPr="00EE0C8C">
        <w:t>Wyprowadzenie obszar</w:t>
      </w:r>
      <w:r>
        <w:t xml:space="preserve">ów zdegradowanych w gminie Iłża </w:t>
      </w:r>
      <w:r w:rsidRPr="00EE0C8C">
        <w:t xml:space="preserve">z sytuacji kryzysowej jest procesem </w:t>
      </w:r>
      <w:r>
        <w:t xml:space="preserve">pracochłonnym i długotrwałym, wymagającym znacznych nakładów </w:t>
      </w:r>
      <w:r w:rsidRPr="00EE0C8C">
        <w:t>finansowych na realizację poszczególnych projektów</w:t>
      </w:r>
      <w:r>
        <w:t xml:space="preserve">. </w:t>
      </w:r>
    </w:p>
    <w:p w14:paraId="35862819" w14:textId="2BFF3AAF" w:rsidR="00900ABA" w:rsidRPr="00164E54" w:rsidRDefault="00900ABA" w:rsidP="00900ABA">
      <w:r w:rsidRPr="00164E54">
        <w:t>Realizacja celów oraz działań zawartych w Programie Rewitaliz</w:t>
      </w:r>
      <w:r>
        <w:t>acji gminy Iłża na lata 2017-2023</w:t>
      </w:r>
      <w:r w:rsidRPr="00164E54">
        <w:t xml:space="preserve"> uzależniona jest nie tylko od zaangażowania samorządu lokalnego czy interesariuszy procesu rewitalizacji, ale przede wszystkim od środków finansowych.</w:t>
      </w:r>
    </w:p>
    <w:p w14:paraId="76BD0CEA" w14:textId="66C97E73" w:rsidR="00900ABA" w:rsidRPr="00164E54" w:rsidRDefault="00900ABA" w:rsidP="00900ABA">
      <w:r w:rsidRPr="00164E54">
        <w:t>Warto zaznaczyć, iż interesariusze procesu rewitalizacji mieli możliwość zgłaszania własnych projektów/przedsięwzięć rewitalizacyjnych na specjalnie przygotowanych formularzach zgłoszeniowych. Wszystkie przesłane inicjatywy zostały przeanalizowane w kontekście kwalifikowalności do realizacji. Kluczowymi aspektami, które był</w:t>
      </w:r>
      <w:r>
        <w:t>y</w:t>
      </w:r>
      <w:r w:rsidRPr="00164E54">
        <w:t xml:space="preserve"> brane pod uwagę w trakcie analizy zgłoszeń było ścisłe powiązanie z głównymi celami oraz kierunkami LPR oraz czy planowany rezultat projektu/przedsięwzięcia przyczyni się do zniwelowania</w:t>
      </w:r>
      <w:r w:rsidR="00EE7CDB">
        <w:t xml:space="preserve"> </w:t>
      </w:r>
      <w:r w:rsidRPr="00164E54">
        <w:t>zdiagnozowanych problemów na obszarze rewitalizacji. Projekty, które spełniały wymogi formalne zostały włączone do listy projektów i przedsięwzięć rewitalizacyjnych.</w:t>
      </w:r>
      <w:r>
        <w:t xml:space="preserve"> </w:t>
      </w:r>
    </w:p>
    <w:p w14:paraId="4DA551F0" w14:textId="321E59C6" w:rsidR="00900ABA" w:rsidRDefault="00900ABA" w:rsidP="00900ABA">
      <w:r w:rsidRPr="00164E54">
        <w:t>Indykatywne ramy finansowe realizacji projektów/</w:t>
      </w:r>
      <w:r w:rsidR="00EE7CDB">
        <w:t xml:space="preserve">przedsięwzięć rewitalizacyjnych </w:t>
      </w:r>
      <w:r w:rsidRPr="00B66883">
        <w:t>obejmować będą zarówno finansowanie z środków własnych podmiotów realizujących oraz ze środków zewnętrznych</w:t>
      </w:r>
      <w:r w:rsidRPr="005A13B1">
        <w:t>.</w:t>
      </w:r>
    </w:p>
    <w:p w14:paraId="5A453170" w14:textId="77777777" w:rsidR="00900ABA" w:rsidRDefault="00900ABA" w:rsidP="00900ABA">
      <w:pPr>
        <w:pStyle w:val="Legenda"/>
      </w:pPr>
      <w:bookmarkStart w:id="375" w:name="_Toc479272962"/>
      <w:r>
        <w:t xml:space="preserve">Rysunek </w:t>
      </w:r>
      <w:fldSimple w:instr=" SEQ Rysunek \* ARABIC ">
        <w:r w:rsidR="00EE7CDB">
          <w:rPr>
            <w:noProof/>
          </w:rPr>
          <w:t>27</w:t>
        </w:r>
      </w:fldSimple>
      <w:r>
        <w:t>. Źródła finansowania projektów rewitalizacyjnych.</w:t>
      </w:r>
      <w:bookmarkEnd w:id="375"/>
    </w:p>
    <w:p w14:paraId="2B8679F1" w14:textId="77777777" w:rsidR="00900ABA" w:rsidRDefault="00900ABA" w:rsidP="00900ABA">
      <w:pPr>
        <w:keepNext/>
      </w:pPr>
      <w:r>
        <w:rPr>
          <w:noProof/>
          <w:lang w:eastAsia="pl-PL"/>
        </w:rPr>
        <w:drawing>
          <wp:inline distT="0" distB="0" distL="0" distR="0" wp14:anchorId="47038CDA" wp14:editId="00D4B43F">
            <wp:extent cx="5337545" cy="3030279"/>
            <wp:effectExtent l="0" t="0" r="0" b="1778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002AF48" w14:textId="77777777" w:rsidR="00900ABA" w:rsidRDefault="00900ABA" w:rsidP="00900ABA">
      <w:pPr>
        <w:pStyle w:val="Nagwek2"/>
      </w:pPr>
      <w:bookmarkStart w:id="376" w:name="_Toc480742614"/>
      <w:r>
        <w:t>Regionalny Program Operacyjny Województwa Mazowieckiego  na lata 2014-2020:</w:t>
      </w:r>
      <w:bookmarkEnd w:id="376"/>
    </w:p>
    <w:p w14:paraId="4192C722" w14:textId="77777777" w:rsidR="003A6CE2" w:rsidRDefault="003A6CE2" w:rsidP="00900ABA"/>
    <w:p w14:paraId="36EE3300" w14:textId="77777777" w:rsidR="003A6CE2" w:rsidRDefault="003A6CE2" w:rsidP="00900ABA"/>
    <w:p w14:paraId="6B27640F" w14:textId="77777777" w:rsidR="003A6CE2" w:rsidRDefault="003A6CE2" w:rsidP="00900ABA"/>
    <w:p w14:paraId="520B2742" w14:textId="77777777" w:rsidR="00900ABA" w:rsidRDefault="00900ABA" w:rsidP="00900ABA">
      <w:r>
        <w:lastRenderedPageBreak/>
        <w:t>Poszczególne osie priorytetowe wspierające działania rewitalizacyjne:</w:t>
      </w:r>
    </w:p>
    <w:p w14:paraId="12D915CB" w14:textId="26846E93" w:rsidR="003A6CE2" w:rsidRDefault="00900ABA" w:rsidP="003A6CE2">
      <w:r>
        <w:rPr>
          <w:rFonts w:eastAsiaTheme="minorEastAsia"/>
          <w:caps/>
          <w:noProof/>
          <w:color w:val="FFFFFF" w:themeColor="background1"/>
          <w:spacing w:val="15"/>
          <w:sz w:val="24"/>
          <w:lang w:eastAsia="pl-PL"/>
        </w:rPr>
        <w:drawing>
          <wp:inline distT="0" distB="0" distL="0" distR="0" wp14:anchorId="46EFBC00" wp14:editId="08965135">
            <wp:extent cx="6071191" cy="2573079"/>
            <wp:effectExtent l="0" t="0" r="6350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A5C5C3E" w14:textId="07617FD5" w:rsidR="003A6CE2" w:rsidRDefault="003A6CE2" w:rsidP="003A6CE2"/>
    <w:tbl>
      <w:tblPr>
        <w:tblStyle w:val="Tabelasiatki4akcent111"/>
        <w:tblW w:w="5000" w:type="pct"/>
        <w:jc w:val="center"/>
        <w:tblLook w:val="04A0" w:firstRow="1" w:lastRow="0" w:firstColumn="1" w:lastColumn="0" w:noHBand="0" w:noVBand="1"/>
      </w:tblPr>
      <w:tblGrid>
        <w:gridCol w:w="1683"/>
        <w:gridCol w:w="1845"/>
        <w:gridCol w:w="6552"/>
      </w:tblGrid>
      <w:tr w:rsidR="002B4716" w:rsidRPr="002B4716" w14:paraId="442474B9" w14:textId="77777777" w:rsidTr="00AF32C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173D88C5" w14:textId="77777777" w:rsidR="002B4716" w:rsidRPr="009454E3" w:rsidRDefault="002B4716" w:rsidP="00AF32C7">
            <w:pPr>
              <w:spacing w:before="0" w:line="240" w:lineRule="auto"/>
              <w:jc w:val="left"/>
              <w:rPr>
                <w:sz w:val="18"/>
                <w:szCs w:val="12"/>
              </w:rPr>
            </w:pPr>
            <w:r w:rsidRPr="009454E3">
              <w:rPr>
                <w:sz w:val="18"/>
                <w:szCs w:val="12"/>
              </w:rPr>
              <w:t>Lista projektów</w:t>
            </w:r>
          </w:p>
        </w:tc>
        <w:tc>
          <w:tcPr>
            <w:tcW w:w="915" w:type="pct"/>
            <w:vAlign w:val="center"/>
          </w:tcPr>
          <w:p w14:paraId="2EB4B367" w14:textId="77777777" w:rsidR="002B4716" w:rsidRPr="009454E3" w:rsidRDefault="002B4716" w:rsidP="00AF32C7">
            <w:pPr>
              <w:spacing w:before="0" w:line="240" w:lineRule="auto"/>
              <w:jc w:val="left"/>
              <w:cnfStyle w:val="100000000000" w:firstRow="1" w:lastRow="0" w:firstColumn="0" w:lastColumn="0" w:oddVBand="0" w:evenVBand="0" w:oddHBand="0" w:evenHBand="0" w:firstRowFirstColumn="0" w:firstRowLastColumn="0" w:lastRowFirstColumn="0" w:lastRowLastColumn="0"/>
              <w:rPr>
                <w:sz w:val="18"/>
                <w:szCs w:val="12"/>
              </w:rPr>
            </w:pPr>
            <w:r w:rsidRPr="009454E3">
              <w:rPr>
                <w:sz w:val="18"/>
                <w:szCs w:val="12"/>
              </w:rPr>
              <w:t>Koszt projektów</w:t>
            </w:r>
          </w:p>
        </w:tc>
        <w:tc>
          <w:tcPr>
            <w:tcW w:w="3250" w:type="pct"/>
            <w:vAlign w:val="center"/>
          </w:tcPr>
          <w:p w14:paraId="655334FB" w14:textId="77777777" w:rsidR="002B4716" w:rsidRPr="009454E3" w:rsidRDefault="002B4716" w:rsidP="00AF32C7">
            <w:pPr>
              <w:spacing w:before="0" w:line="240" w:lineRule="auto"/>
              <w:jc w:val="left"/>
              <w:cnfStyle w:val="100000000000" w:firstRow="1" w:lastRow="0" w:firstColumn="0" w:lastColumn="0" w:oddVBand="0" w:evenVBand="0" w:oddHBand="0" w:evenHBand="0" w:firstRowFirstColumn="0" w:firstRowLastColumn="0" w:lastRowFirstColumn="0" w:lastRowLastColumn="0"/>
              <w:rPr>
                <w:sz w:val="18"/>
                <w:szCs w:val="12"/>
              </w:rPr>
            </w:pPr>
            <w:r w:rsidRPr="009454E3">
              <w:rPr>
                <w:sz w:val="18"/>
                <w:szCs w:val="12"/>
              </w:rPr>
              <w:t>Źródła finansowania</w:t>
            </w:r>
          </w:p>
        </w:tc>
      </w:tr>
      <w:tr w:rsidR="002B4716" w:rsidRPr="002B4716" w14:paraId="37E2983D" w14:textId="77777777" w:rsidTr="00AF32C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459EBA7E" w14:textId="77777777" w:rsidR="002B4716" w:rsidRPr="009454E3" w:rsidRDefault="002B4716" w:rsidP="00AF32C7">
            <w:pPr>
              <w:spacing w:before="0" w:line="240" w:lineRule="auto"/>
              <w:jc w:val="left"/>
              <w:rPr>
                <w:sz w:val="18"/>
                <w:szCs w:val="12"/>
              </w:rPr>
            </w:pPr>
            <w:r w:rsidRPr="009454E3">
              <w:rPr>
                <w:sz w:val="18"/>
                <w:szCs w:val="12"/>
              </w:rPr>
              <w:t>Podstawowych</w:t>
            </w:r>
          </w:p>
        </w:tc>
        <w:tc>
          <w:tcPr>
            <w:tcW w:w="915" w:type="pct"/>
            <w:vAlign w:val="center"/>
          </w:tcPr>
          <w:p w14:paraId="75655314" w14:textId="2A39FF90" w:rsidR="002B4716" w:rsidRPr="009454E3" w:rsidRDefault="006F3017" w:rsidP="00AF32C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2"/>
              </w:rPr>
            </w:pPr>
            <w:r>
              <w:rPr>
                <w:sz w:val="18"/>
                <w:szCs w:val="12"/>
              </w:rPr>
              <w:t>15 730</w:t>
            </w:r>
            <w:r w:rsidR="002B4716" w:rsidRPr="009454E3">
              <w:rPr>
                <w:sz w:val="18"/>
                <w:szCs w:val="12"/>
              </w:rPr>
              <w:t xml:space="preserve"> 000,00</w:t>
            </w:r>
          </w:p>
        </w:tc>
        <w:tc>
          <w:tcPr>
            <w:tcW w:w="3250" w:type="pct"/>
            <w:vAlign w:val="center"/>
          </w:tcPr>
          <w:p w14:paraId="4B312844" w14:textId="4BC88B0E" w:rsidR="002B4716" w:rsidRPr="009454E3" w:rsidRDefault="002B4716" w:rsidP="00AF32C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2"/>
              </w:rPr>
            </w:pPr>
            <w:r w:rsidRPr="009454E3">
              <w:rPr>
                <w:sz w:val="18"/>
                <w:szCs w:val="12"/>
              </w:rPr>
              <w:t xml:space="preserve">Środki z budżetu </w:t>
            </w:r>
            <w:r w:rsidR="00966A71">
              <w:rPr>
                <w:sz w:val="18"/>
                <w:szCs w:val="12"/>
              </w:rPr>
              <w:t>Gmin</w:t>
            </w:r>
            <w:r w:rsidRPr="009454E3">
              <w:rPr>
                <w:sz w:val="18"/>
                <w:szCs w:val="12"/>
              </w:rPr>
              <w:t xml:space="preserve">y, RPO Województwa Mazowieckiego </w:t>
            </w:r>
            <w:r w:rsidR="00C54BD2">
              <w:rPr>
                <w:sz w:val="18"/>
                <w:szCs w:val="12"/>
              </w:rPr>
              <w:br/>
            </w:r>
            <w:r w:rsidRPr="009454E3">
              <w:rPr>
                <w:sz w:val="18"/>
                <w:szCs w:val="12"/>
              </w:rPr>
              <w:t>2014-2020(EFS, EFRR,) Fundusz termomodernizacyjny</w:t>
            </w:r>
            <w:r w:rsidR="00E12BA8">
              <w:rPr>
                <w:sz w:val="18"/>
                <w:szCs w:val="12"/>
              </w:rPr>
              <w:t>, PROW, Program Operacyjny Kapitał Ludzki, Program Operacyjny Innowacyjna Gospodarka.</w:t>
            </w:r>
          </w:p>
        </w:tc>
      </w:tr>
      <w:tr w:rsidR="002B4716" w:rsidRPr="002B4716" w14:paraId="7FE3CF38" w14:textId="77777777" w:rsidTr="00AF32C7">
        <w:trPr>
          <w:trHeight w:val="567"/>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0AF72658" w14:textId="77777777" w:rsidR="002B4716" w:rsidRPr="009454E3" w:rsidRDefault="002B4716" w:rsidP="00AF32C7">
            <w:pPr>
              <w:spacing w:before="0" w:line="240" w:lineRule="auto"/>
              <w:jc w:val="left"/>
              <w:rPr>
                <w:sz w:val="18"/>
                <w:szCs w:val="12"/>
              </w:rPr>
            </w:pPr>
            <w:r w:rsidRPr="009454E3">
              <w:rPr>
                <w:sz w:val="18"/>
                <w:szCs w:val="12"/>
              </w:rPr>
              <w:t>Dodatkowych</w:t>
            </w:r>
          </w:p>
        </w:tc>
        <w:tc>
          <w:tcPr>
            <w:tcW w:w="915" w:type="pct"/>
            <w:vAlign w:val="center"/>
          </w:tcPr>
          <w:p w14:paraId="4686AAB3" w14:textId="30948731" w:rsidR="002B4716" w:rsidRPr="009454E3" w:rsidRDefault="0062625B" w:rsidP="00AF32C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2"/>
              </w:rPr>
            </w:pPr>
            <w:r>
              <w:rPr>
                <w:sz w:val="18"/>
                <w:szCs w:val="12"/>
              </w:rPr>
              <w:t>18 3</w:t>
            </w:r>
            <w:r w:rsidR="002B4716" w:rsidRPr="009454E3">
              <w:rPr>
                <w:sz w:val="18"/>
                <w:szCs w:val="12"/>
              </w:rPr>
              <w:t>55 000,00 zł</w:t>
            </w:r>
          </w:p>
        </w:tc>
        <w:tc>
          <w:tcPr>
            <w:tcW w:w="3250" w:type="pct"/>
            <w:vAlign w:val="center"/>
          </w:tcPr>
          <w:p w14:paraId="374F7FBA" w14:textId="75EB8A77" w:rsidR="002B4716" w:rsidRPr="009454E3" w:rsidRDefault="00E12BA8" w:rsidP="00AF32C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2"/>
              </w:rPr>
            </w:pPr>
            <w:r>
              <w:rPr>
                <w:sz w:val="18"/>
                <w:szCs w:val="12"/>
              </w:rPr>
              <w:t>Środki z budżetu Gminy</w:t>
            </w:r>
            <w:r w:rsidR="002B4716" w:rsidRPr="009454E3">
              <w:rPr>
                <w:sz w:val="18"/>
                <w:szCs w:val="12"/>
              </w:rPr>
              <w:t>, RPO 2014-2020, (EFRR), sponsorzy</w:t>
            </w:r>
          </w:p>
        </w:tc>
      </w:tr>
    </w:tbl>
    <w:p w14:paraId="54B2085E" w14:textId="6F7BDF60" w:rsidR="00900ABA" w:rsidRDefault="00900ABA" w:rsidP="002B4716">
      <w:r>
        <w:t>Na obecnym eta</w:t>
      </w:r>
      <w:r w:rsidR="00E43573">
        <w:t>pie trudno jest wskazać terminy cząstkowe realizacji projektów. Z</w:t>
      </w:r>
      <w:r>
        <w:t xml:space="preserve">wiązane jest to przede wszystkim z możliwością uzyskania środków z budżetu gminy oraz środków zewnętrznych wskazanych poniżej. </w:t>
      </w:r>
    </w:p>
    <w:p w14:paraId="68EDE2D5" w14:textId="7C8733E9" w:rsidR="002B4716" w:rsidRDefault="002B4716" w:rsidP="002B4716">
      <w:r>
        <w:t>Ujęcie czasowe realizacji działań wraz ze źródłami finansowania lista podstawowa:</w:t>
      </w:r>
    </w:p>
    <w:tbl>
      <w:tblPr>
        <w:tblW w:w="0" w:type="auto"/>
        <w:tblInd w:w="55" w:type="dxa"/>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CellMar>
          <w:left w:w="70" w:type="dxa"/>
          <w:right w:w="70" w:type="dxa"/>
        </w:tblCellMar>
        <w:tblLook w:val="04A0" w:firstRow="1" w:lastRow="0" w:firstColumn="1" w:lastColumn="0" w:noHBand="0" w:noVBand="1"/>
      </w:tblPr>
      <w:tblGrid>
        <w:gridCol w:w="3688"/>
        <w:gridCol w:w="1582"/>
        <w:gridCol w:w="1186"/>
        <w:gridCol w:w="499"/>
        <w:gridCol w:w="499"/>
        <w:gridCol w:w="499"/>
        <w:gridCol w:w="499"/>
        <w:gridCol w:w="499"/>
        <w:gridCol w:w="499"/>
        <w:gridCol w:w="499"/>
      </w:tblGrid>
      <w:tr w:rsidR="003C69D0" w:rsidRPr="00C54BD2" w14:paraId="486F1170" w14:textId="0599E112" w:rsidTr="007D7124">
        <w:trPr>
          <w:trHeight w:val="20"/>
        </w:trPr>
        <w:tc>
          <w:tcPr>
            <w:tcW w:w="0" w:type="auto"/>
            <w:shd w:val="clear" w:color="000000" w:fill="9BBB59"/>
            <w:vAlign w:val="center"/>
            <w:hideMark/>
          </w:tcPr>
          <w:p w14:paraId="1946DD9C"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Nazwa projektu</w:t>
            </w:r>
          </w:p>
        </w:tc>
        <w:tc>
          <w:tcPr>
            <w:tcW w:w="0" w:type="auto"/>
            <w:shd w:val="clear" w:color="000000" w:fill="9BBB59"/>
            <w:vAlign w:val="center"/>
            <w:hideMark/>
          </w:tcPr>
          <w:p w14:paraId="4EB074D3"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Łączna szacowana wartość projektu (brutto)</w:t>
            </w:r>
          </w:p>
        </w:tc>
        <w:tc>
          <w:tcPr>
            <w:tcW w:w="0" w:type="auto"/>
            <w:shd w:val="clear" w:color="000000" w:fill="9BBB59"/>
            <w:vAlign w:val="center"/>
            <w:hideMark/>
          </w:tcPr>
          <w:p w14:paraId="627EA39C" w14:textId="0F7A6E3D"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Okres realizacji projektu</w:t>
            </w:r>
          </w:p>
        </w:tc>
        <w:tc>
          <w:tcPr>
            <w:tcW w:w="0" w:type="auto"/>
            <w:shd w:val="clear" w:color="000000" w:fill="9BBB59"/>
            <w:noWrap/>
            <w:vAlign w:val="center"/>
            <w:hideMark/>
          </w:tcPr>
          <w:p w14:paraId="2F577329"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2017</w:t>
            </w:r>
          </w:p>
        </w:tc>
        <w:tc>
          <w:tcPr>
            <w:tcW w:w="0" w:type="auto"/>
            <w:shd w:val="clear" w:color="000000" w:fill="9BBB59"/>
            <w:noWrap/>
            <w:vAlign w:val="center"/>
            <w:hideMark/>
          </w:tcPr>
          <w:p w14:paraId="48E9BD6B"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2018</w:t>
            </w:r>
          </w:p>
        </w:tc>
        <w:tc>
          <w:tcPr>
            <w:tcW w:w="0" w:type="auto"/>
            <w:shd w:val="clear" w:color="000000" w:fill="9BBB59"/>
            <w:noWrap/>
            <w:vAlign w:val="center"/>
            <w:hideMark/>
          </w:tcPr>
          <w:p w14:paraId="4A147D53"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2019</w:t>
            </w:r>
          </w:p>
        </w:tc>
        <w:tc>
          <w:tcPr>
            <w:tcW w:w="0" w:type="auto"/>
            <w:shd w:val="clear" w:color="000000" w:fill="9BBB59"/>
            <w:noWrap/>
            <w:vAlign w:val="center"/>
            <w:hideMark/>
          </w:tcPr>
          <w:p w14:paraId="0F18AF9F"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2020</w:t>
            </w:r>
          </w:p>
        </w:tc>
        <w:tc>
          <w:tcPr>
            <w:tcW w:w="0" w:type="auto"/>
            <w:shd w:val="clear" w:color="000000" w:fill="9BBB59"/>
            <w:noWrap/>
            <w:vAlign w:val="center"/>
            <w:hideMark/>
          </w:tcPr>
          <w:p w14:paraId="411631C4"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2021</w:t>
            </w:r>
          </w:p>
        </w:tc>
        <w:tc>
          <w:tcPr>
            <w:tcW w:w="0" w:type="auto"/>
            <w:shd w:val="clear" w:color="000000" w:fill="9BBB59"/>
            <w:noWrap/>
            <w:vAlign w:val="center"/>
            <w:hideMark/>
          </w:tcPr>
          <w:p w14:paraId="0B7FFF3A" w14:textId="77777777" w:rsidR="003C69D0" w:rsidRPr="00C54BD2" w:rsidRDefault="003C69D0" w:rsidP="003C69D0">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2022</w:t>
            </w:r>
          </w:p>
        </w:tc>
        <w:tc>
          <w:tcPr>
            <w:tcW w:w="0" w:type="auto"/>
            <w:shd w:val="clear" w:color="000000" w:fill="9BBB59"/>
            <w:vAlign w:val="center"/>
          </w:tcPr>
          <w:p w14:paraId="7B5C20D7" w14:textId="7334D5E7" w:rsidR="003C69D0" w:rsidRPr="00C54BD2" w:rsidRDefault="003C69D0" w:rsidP="003C69D0">
            <w:pPr>
              <w:spacing w:before="0" w:line="240" w:lineRule="auto"/>
              <w:jc w:val="center"/>
              <w:rPr>
                <w:rFonts w:eastAsia="Times New Roman" w:cs="Times New Roman"/>
                <w:b/>
                <w:bCs/>
                <w:color w:val="FFFFFF"/>
                <w:sz w:val="16"/>
                <w:szCs w:val="16"/>
                <w:lang w:eastAsia="pl-PL"/>
              </w:rPr>
            </w:pPr>
            <w:r>
              <w:rPr>
                <w:rFonts w:eastAsia="Times New Roman" w:cs="Times New Roman"/>
                <w:b/>
                <w:bCs/>
                <w:color w:val="FFFFFF"/>
                <w:sz w:val="16"/>
                <w:szCs w:val="16"/>
                <w:lang w:eastAsia="pl-PL"/>
              </w:rPr>
              <w:t>2023</w:t>
            </w:r>
          </w:p>
        </w:tc>
      </w:tr>
      <w:tr w:rsidR="003C69D0" w:rsidRPr="00C54BD2" w14:paraId="0AF00F62" w14:textId="1864C5E1" w:rsidTr="007D7124">
        <w:trPr>
          <w:trHeight w:val="20"/>
        </w:trPr>
        <w:tc>
          <w:tcPr>
            <w:tcW w:w="0" w:type="auto"/>
            <w:shd w:val="clear" w:color="auto" w:fill="auto"/>
            <w:vAlign w:val="center"/>
            <w:hideMark/>
          </w:tcPr>
          <w:p w14:paraId="67FCC675"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Fabryka fajansu</w:t>
            </w:r>
          </w:p>
        </w:tc>
        <w:tc>
          <w:tcPr>
            <w:tcW w:w="0" w:type="auto"/>
            <w:shd w:val="clear" w:color="auto" w:fill="auto"/>
            <w:vAlign w:val="center"/>
            <w:hideMark/>
          </w:tcPr>
          <w:p w14:paraId="67566F5C"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2 000 000,00</w:t>
            </w:r>
          </w:p>
        </w:tc>
        <w:tc>
          <w:tcPr>
            <w:tcW w:w="0" w:type="auto"/>
            <w:shd w:val="clear" w:color="auto" w:fill="auto"/>
            <w:vAlign w:val="center"/>
            <w:hideMark/>
          </w:tcPr>
          <w:p w14:paraId="79FB1C19"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2018-2020</w:t>
            </w:r>
          </w:p>
        </w:tc>
        <w:tc>
          <w:tcPr>
            <w:tcW w:w="0" w:type="auto"/>
            <w:shd w:val="clear" w:color="auto" w:fill="auto"/>
            <w:noWrap/>
            <w:vAlign w:val="center"/>
            <w:hideMark/>
          </w:tcPr>
          <w:p w14:paraId="3171D8B4" w14:textId="66E3E469"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7934156" w14:textId="4FBE9092"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73E792D" w14:textId="5CBD179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2BB93C7" w14:textId="5D3FD56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512130BA" w14:textId="74EB85F2"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01573DF2" w14:textId="0A7E7C7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6D080042"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72E386F6" w14:textId="66FED4AB" w:rsidTr="007D7124">
        <w:trPr>
          <w:trHeight w:val="20"/>
        </w:trPr>
        <w:tc>
          <w:tcPr>
            <w:tcW w:w="0" w:type="auto"/>
            <w:shd w:val="clear" w:color="auto" w:fill="auto"/>
            <w:vAlign w:val="center"/>
            <w:hideMark/>
          </w:tcPr>
          <w:p w14:paraId="368AEB5C"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Konserwacja, adaptacja ruin zamku w Iłży</w:t>
            </w:r>
          </w:p>
        </w:tc>
        <w:tc>
          <w:tcPr>
            <w:tcW w:w="0" w:type="auto"/>
            <w:shd w:val="clear" w:color="auto" w:fill="auto"/>
            <w:vAlign w:val="center"/>
            <w:hideMark/>
          </w:tcPr>
          <w:p w14:paraId="0A73F5B7"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2 500 000,00</w:t>
            </w:r>
          </w:p>
        </w:tc>
        <w:tc>
          <w:tcPr>
            <w:tcW w:w="0" w:type="auto"/>
            <w:shd w:val="clear" w:color="auto" w:fill="auto"/>
            <w:vAlign w:val="center"/>
            <w:hideMark/>
          </w:tcPr>
          <w:p w14:paraId="1DA61BA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2017-2019</w:t>
            </w:r>
          </w:p>
        </w:tc>
        <w:tc>
          <w:tcPr>
            <w:tcW w:w="0" w:type="auto"/>
            <w:shd w:val="clear" w:color="000000" w:fill="C4D79B"/>
            <w:noWrap/>
            <w:vAlign w:val="center"/>
            <w:hideMark/>
          </w:tcPr>
          <w:p w14:paraId="087F11DD" w14:textId="3179BC45"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0DDCF001" w14:textId="26387125"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FF009FC" w14:textId="5E595641"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66BC0E84" w14:textId="244EF63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5785D576" w14:textId="0447BC4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445B0534" w14:textId="4F0F8B2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59318527"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13A3A517" w14:textId="5BCE0B9F" w:rsidTr="007D7124">
        <w:trPr>
          <w:trHeight w:val="20"/>
        </w:trPr>
        <w:tc>
          <w:tcPr>
            <w:tcW w:w="0" w:type="auto"/>
            <w:shd w:val="clear" w:color="auto" w:fill="auto"/>
            <w:vAlign w:val="center"/>
            <w:hideMark/>
          </w:tcPr>
          <w:p w14:paraId="1DBD7ADD" w14:textId="0B242CBA" w:rsidR="003C69D0" w:rsidRPr="00C54BD2" w:rsidRDefault="003C69D0" w:rsidP="003C69D0">
            <w:pPr>
              <w:spacing w:before="0" w:line="240" w:lineRule="auto"/>
              <w:jc w:val="center"/>
              <w:rPr>
                <w:rFonts w:eastAsia="Times New Roman" w:cs="Times New Roman"/>
                <w:color w:val="000000"/>
                <w:sz w:val="16"/>
                <w:szCs w:val="16"/>
                <w:lang w:eastAsia="pl-PL"/>
              </w:rPr>
            </w:pPr>
            <w:r w:rsidRPr="002A15E7">
              <w:rPr>
                <w:rFonts w:eastAsia="Times New Roman" w:cs="Times New Roman"/>
                <w:color w:val="000000"/>
                <w:sz w:val="16"/>
                <w:szCs w:val="16"/>
                <w:lang w:eastAsia="pl-PL"/>
              </w:rPr>
              <w:t>Przebudowa targowiska miejskiego wraz z zadaszeniem</w:t>
            </w:r>
          </w:p>
        </w:tc>
        <w:tc>
          <w:tcPr>
            <w:tcW w:w="0" w:type="auto"/>
            <w:shd w:val="clear" w:color="auto" w:fill="auto"/>
            <w:vAlign w:val="center"/>
            <w:hideMark/>
          </w:tcPr>
          <w:p w14:paraId="091F2E8E"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2 500 000,00</w:t>
            </w:r>
          </w:p>
        </w:tc>
        <w:tc>
          <w:tcPr>
            <w:tcW w:w="0" w:type="auto"/>
            <w:shd w:val="clear" w:color="auto" w:fill="auto"/>
            <w:vAlign w:val="center"/>
            <w:hideMark/>
          </w:tcPr>
          <w:p w14:paraId="0C49AEE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w:t>
            </w:r>
          </w:p>
        </w:tc>
        <w:tc>
          <w:tcPr>
            <w:tcW w:w="0" w:type="auto"/>
            <w:shd w:val="clear" w:color="000000" w:fill="C4D79B"/>
            <w:noWrap/>
            <w:vAlign w:val="center"/>
            <w:hideMark/>
          </w:tcPr>
          <w:p w14:paraId="01C7283D" w14:textId="225AEF7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05F639B" w14:textId="15A1E2A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767D1B08" w14:textId="7E80F782"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3882FE10" w14:textId="34A4241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145984E8" w14:textId="1808AB7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494C6AA2" w14:textId="1FA6E7C6"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0AA0C688"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44B228A1" w14:textId="54ECF4DF" w:rsidTr="007D7124">
        <w:trPr>
          <w:trHeight w:val="20"/>
        </w:trPr>
        <w:tc>
          <w:tcPr>
            <w:tcW w:w="0" w:type="auto"/>
            <w:shd w:val="clear" w:color="auto" w:fill="auto"/>
            <w:vAlign w:val="center"/>
            <w:hideMark/>
          </w:tcPr>
          <w:p w14:paraId="08012DD7"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Centrum Wspierania Inicjatyw Społeczno-Gospodarczych</w:t>
            </w:r>
          </w:p>
        </w:tc>
        <w:tc>
          <w:tcPr>
            <w:tcW w:w="0" w:type="auto"/>
            <w:shd w:val="clear" w:color="auto" w:fill="auto"/>
            <w:vAlign w:val="center"/>
            <w:hideMark/>
          </w:tcPr>
          <w:p w14:paraId="30483359"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150 000,00</w:t>
            </w:r>
          </w:p>
        </w:tc>
        <w:tc>
          <w:tcPr>
            <w:tcW w:w="0" w:type="auto"/>
            <w:shd w:val="clear" w:color="auto" w:fill="auto"/>
            <w:vAlign w:val="center"/>
            <w:hideMark/>
          </w:tcPr>
          <w:p w14:paraId="5CE6B78B" w14:textId="30693DAE"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w:t>
            </w:r>
            <w:r>
              <w:rPr>
                <w:rFonts w:eastAsia="Times New Roman" w:cs="Times New Roman"/>
                <w:color w:val="000000"/>
                <w:sz w:val="16"/>
                <w:szCs w:val="16"/>
                <w:lang w:eastAsia="pl-PL"/>
              </w:rPr>
              <w:t>2023</w:t>
            </w:r>
          </w:p>
        </w:tc>
        <w:tc>
          <w:tcPr>
            <w:tcW w:w="0" w:type="auto"/>
            <w:shd w:val="clear" w:color="000000" w:fill="C4D79B"/>
            <w:noWrap/>
            <w:vAlign w:val="center"/>
            <w:hideMark/>
          </w:tcPr>
          <w:p w14:paraId="1A1C4403" w14:textId="61164DD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4969EBE0" w14:textId="2FB58381"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F8AC078" w14:textId="6182C780"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0906C278" w14:textId="712C58F5"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35F2745" w14:textId="4D5D989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4726C50" w14:textId="1AB33D0F"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217AE1F6"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6DD393DB" w14:textId="023B50C5" w:rsidTr="007D7124">
        <w:trPr>
          <w:trHeight w:val="20"/>
        </w:trPr>
        <w:tc>
          <w:tcPr>
            <w:tcW w:w="0" w:type="auto"/>
            <w:shd w:val="clear" w:color="auto" w:fill="auto"/>
            <w:vAlign w:val="center"/>
            <w:hideMark/>
          </w:tcPr>
          <w:p w14:paraId="01CD9417" w14:textId="693A3360"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Centrum edukacyjno-kompetencyjne dla dzieci i młodzieży</w:t>
            </w:r>
          </w:p>
        </w:tc>
        <w:tc>
          <w:tcPr>
            <w:tcW w:w="0" w:type="auto"/>
            <w:shd w:val="clear" w:color="auto" w:fill="auto"/>
            <w:vAlign w:val="center"/>
            <w:hideMark/>
          </w:tcPr>
          <w:p w14:paraId="46B6E38A"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150 000,00</w:t>
            </w:r>
          </w:p>
        </w:tc>
        <w:tc>
          <w:tcPr>
            <w:tcW w:w="0" w:type="auto"/>
            <w:shd w:val="clear" w:color="auto" w:fill="auto"/>
            <w:vAlign w:val="center"/>
            <w:hideMark/>
          </w:tcPr>
          <w:p w14:paraId="7143ECEA" w14:textId="2FFB749C" w:rsidR="003C69D0" w:rsidRPr="00C54BD2" w:rsidRDefault="003C69D0" w:rsidP="003C69D0">
            <w:pPr>
              <w:spacing w:before="0" w:line="240" w:lineRule="auto"/>
              <w:jc w:val="center"/>
              <w:rPr>
                <w:rFonts w:eastAsia="Times New Roman" w:cs="Times New Roman"/>
                <w:color w:val="000000"/>
                <w:sz w:val="16"/>
                <w:szCs w:val="16"/>
                <w:lang w:eastAsia="pl-PL"/>
              </w:rPr>
            </w:pPr>
            <w:r>
              <w:rPr>
                <w:rFonts w:eastAsia="Times New Roman" w:cs="Times New Roman"/>
                <w:color w:val="000000"/>
                <w:sz w:val="16"/>
                <w:szCs w:val="16"/>
                <w:lang w:eastAsia="pl-PL"/>
              </w:rPr>
              <w:t>od 2017-2023</w:t>
            </w:r>
          </w:p>
        </w:tc>
        <w:tc>
          <w:tcPr>
            <w:tcW w:w="0" w:type="auto"/>
            <w:shd w:val="clear" w:color="000000" w:fill="C4D79B"/>
            <w:noWrap/>
            <w:vAlign w:val="center"/>
            <w:hideMark/>
          </w:tcPr>
          <w:p w14:paraId="55E4BE4C" w14:textId="78D1DC4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43655C06" w14:textId="25FCEAB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22883A08" w14:textId="72C5FED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F27154D" w14:textId="30CE886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969275A" w14:textId="7E547D0F"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217959D" w14:textId="0A4EA2E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38964419"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5A886CC8" w14:textId="77BF4534" w:rsidTr="007D7124">
        <w:trPr>
          <w:trHeight w:val="20"/>
        </w:trPr>
        <w:tc>
          <w:tcPr>
            <w:tcW w:w="0" w:type="auto"/>
            <w:shd w:val="clear" w:color="auto" w:fill="auto"/>
            <w:vAlign w:val="center"/>
            <w:hideMark/>
          </w:tcPr>
          <w:p w14:paraId="68DC2102"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Dzienne usługi opiekuńcze dla osób starszych i niepełnosprawnych</w:t>
            </w:r>
          </w:p>
        </w:tc>
        <w:tc>
          <w:tcPr>
            <w:tcW w:w="0" w:type="auto"/>
            <w:shd w:val="clear" w:color="auto" w:fill="auto"/>
            <w:vAlign w:val="center"/>
            <w:hideMark/>
          </w:tcPr>
          <w:p w14:paraId="5FEB2BA8"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100 000,00</w:t>
            </w:r>
          </w:p>
        </w:tc>
        <w:tc>
          <w:tcPr>
            <w:tcW w:w="0" w:type="auto"/>
            <w:shd w:val="clear" w:color="auto" w:fill="auto"/>
            <w:hideMark/>
          </w:tcPr>
          <w:p w14:paraId="5BF6B561" w14:textId="7FAF3765" w:rsidR="003C69D0" w:rsidRPr="00C54BD2" w:rsidRDefault="003C69D0" w:rsidP="003C69D0">
            <w:pPr>
              <w:spacing w:before="0" w:line="240" w:lineRule="auto"/>
              <w:jc w:val="center"/>
              <w:rPr>
                <w:rFonts w:eastAsia="Times New Roman" w:cs="Times New Roman"/>
                <w:color w:val="000000"/>
                <w:sz w:val="16"/>
                <w:szCs w:val="16"/>
                <w:lang w:eastAsia="pl-PL"/>
              </w:rPr>
            </w:pPr>
            <w:r w:rsidRPr="00D80B26">
              <w:rPr>
                <w:rFonts w:eastAsia="Times New Roman" w:cs="Times New Roman"/>
                <w:color w:val="000000"/>
                <w:sz w:val="16"/>
                <w:szCs w:val="16"/>
                <w:lang w:eastAsia="pl-PL"/>
              </w:rPr>
              <w:t>od 2017-2023</w:t>
            </w:r>
          </w:p>
        </w:tc>
        <w:tc>
          <w:tcPr>
            <w:tcW w:w="0" w:type="auto"/>
            <w:shd w:val="clear" w:color="000000" w:fill="C4D79B"/>
            <w:noWrap/>
            <w:vAlign w:val="center"/>
            <w:hideMark/>
          </w:tcPr>
          <w:p w14:paraId="229932EA" w14:textId="05CB8A7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A430B54" w14:textId="6C8B292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29168AEE" w14:textId="31B6B30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0DC9823" w14:textId="48FF091B"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09C56217" w14:textId="7B0D2A6B"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450CAFE" w14:textId="4321545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7FCECFBA"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38F24441" w14:textId="3C040BE1" w:rsidTr="007D7124">
        <w:trPr>
          <w:trHeight w:val="20"/>
        </w:trPr>
        <w:tc>
          <w:tcPr>
            <w:tcW w:w="0" w:type="auto"/>
            <w:shd w:val="clear" w:color="auto" w:fill="auto"/>
            <w:vAlign w:val="center"/>
            <w:hideMark/>
          </w:tcPr>
          <w:p w14:paraId="3EC20DE5"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Klub seniora</w:t>
            </w:r>
          </w:p>
        </w:tc>
        <w:tc>
          <w:tcPr>
            <w:tcW w:w="0" w:type="auto"/>
            <w:shd w:val="clear" w:color="auto" w:fill="auto"/>
            <w:vAlign w:val="center"/>
            <w:hideMark/>
          </w:tcPr>
          <w:p w14:paraId="359BF0D8"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10 000,00</w:t>
            </w:r>
          </w:p>
        </w:tc>
        <w:tc>
          <w:tcPr>
            <w:tcW w:w="0" w:type="auto"/>
            <w:shd w:val="clear" w:color="auto" w:fill="auto"/>
            <w:hideMark/>
          </w:tcPr>
          <w:p w14:paraId="3A736277" w14:textId="450E3E0B" w:rsidR="003C69D0" w:rsidRPr="00C54BD2" w:rsidRDefault="003C69D0" w:rsidP="003C69D0">
            <w:pPr>
              <w:spacing w:before="0" w:line="240" w:lineRule="auto"/>
              <w:jc w:val="center"/>
              <w:rPr>
                <w:rFonts w:eastAsia="Times New Roman" w:cs="Times New Roman"/>
                <w:color w:val="000000"/>
                <w:sz w:val="16"/>
                <w:szCs w:val="16"/>
                <w:lang w:eastAsia="pl-PL"/>
              </w:rPr>
            </w:pPr>
            <w:r w:rsidRPr="00D80B26">
              <w:rPr>
                <w:rFonts w:eastAsia="Times New Roman" w:cs="Times New Roman"/>
                <w:color w:val="000000"/>
                <w:sz w:val="16"/>
                <w:szCs w:val="16"/>
                <w:lang w:eastAsia="pl-PL"/>
              </w:rPr>
              <w:t>od 2017-2023</w:t>
            </w:r>
          </w:p>
        </w:tc>
        <w:tc>
          <w:tcPr>
            <w:tcW w:w="0" w:type="auto"/>
            <w:shd w:val="clear" w:color="000000" w:fill="C4D79B"/>
            <w:noWrap/>
            <w:vAlign w:val="center"/>
            <w:hideMark/>
          </w:tcPr>
          <w:p w14:paraId="77953A75" w14:textId="70AE599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32F0826E" w14:textId="6BB0B01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4FC88D67" w14:textId="7460CE2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BE58148" w14:textId="40D19FF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0E9D9155" w14:textId="44F35D1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4DDD2C1D" w14:textId="47470D5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0248939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7991D5DF" w14:textId="35524A44" w:rsidTr="007D7124">
        <w:trPr>
          <w:trHeight w:val="20"/>
        </w:trPr>
        <w:tc>
          <w:tcPr>
            <w:tcW w:w="0" w:type="auto"/>
            <w:shd w:val="clear" w:color="auto" w:fill="auto"/>
            <w:vAlign w:val="center"/>
            <w:hideMark/>
          </w:tcPr>
          <w:p w14:paraId="413144C9"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Klub Integracji Społecznej</w:t>
            </w:r>
          </w:p>
        </w:tc>
        <w:tc>
          <w:tcPr>
            <w:tcW w:w="0" w:type="auto"/>
            <w:shd w:val="clear" w:color="auto" w:fill="auto"/>
            <w:vAlign w:val="center"/>
            <w:hideMark/>
          </w:tcPr>
          <w:p w14:paraId="1A289E53"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30 000,00</w:t>
            </w:r>
          </w:p>
        </w:tc>
        <w:tc>
          <w:tcPr>
            <w:tcW w:w="0" w:type="auto"/>
            <w:shd w:val="clear" w:color="auto" w:fill="auto"/>
            <w:hideMark/>
          </w:tcPr>
          <w:p w14:paraId="234E9EAF" w14:textId="15762673" w:rsidR="003C69D0" w:rsidRPr="00C54BD2" w:rsidRDefault="003C69D0" w:rsidP="003C69D0">
            <w:pPr>
              <w:spacing w:before="0" w:line="240" w:lineRule="auto"/>
              <w:jc w:val="center"/>
              <w:rPr>
                <w:rFonts w:eastAsia="Times New Roman" w:cs="Times New Roman"/>
                <w:color w:val="000000"/>
                <w:sz w:val="16"/>
                <w:szCs w:val="16"/>
                <w:lang w:eastAsia="pl-PL"/>
              </w:rPr>
            </w:pPr>
            <w:r w:rsidRPr="00D80B26">
              <w:rPr>
                <w:rFonts w:eastAsia="Times New Roman" w:cs="Times New Roman"/>
                <w:color w:val="000000"/>
                <w:sz w:val="16"/>
                <w:szCs w:val="16"/>
                <w:lang w:eastAsia="pl-PL"/>
              </w:rPr>
              <w:t>od 2017-2023</w:t>
            </w:r>
          </w:p>
        </w:tc>
        <w:tc>
          <w:tcPr>
            <w:tcW w:w="0" w:type="auto"/>
            <w:shd w:val="clear" w:color="000000" w:fill="C4D79B"/>
            <w:noWrap/>
            <w:vAlign w:val="center"/>
            <w:hideMark/>
          </w:tcPr>
          <w:p w14:paraId="1A2A72D2" w14:textId="0BD71E6B"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983B48F" w14:textId="56B6AC9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CB2BCB8" w14:textId="3908D049"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FFED8D3" w14:textId="222B64C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1ED10BC5" w14:textId="75C5DB1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4BD3472" w14:textId="4273E9E9"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30F7E0B5"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301D29A6" w14:textId="30744D9B" w:rsidTr="007D7124">
        <w:trPr>
          <w:trHeight w:val="20"/>
        </w:trPr>
        <w:tc>
          <w:tcPr>
            <w:tcW w:w="0" w:type="auto"/>
            <w:shd w:val="clear" w:color="auto" w:fill="auto"/>
            <w:vAlign w:val="center"/>
            <w:hideMark/>
          </w:tcPr>
          <w:p w14:paraId="6AC6D1C2"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Spółdzielnia socjalna</w:t>
            </w:r>
          </w:p>
        </w:tc>
        <w:tc>
          <w:tcPr>
            <w:tcW w:w="0" w:type="auto"/>
            <w:shd w:val="clear" w:color="auto" w:fill="auto"/>
            <w:vAlign w:val="center"/>
            <w:hideMark/>
          </w:tcPr>
          <w:p w14:paraId="6869E228"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na obecnym etapie trudno oszacować</w:t>
            </w:r>
          </w:p>
        </w:tc>
        <w:tc>
          <w:tcPr>
            <w:tcW w:w="0" w:type="auto"/>
            <w:shd w:val="clear" w:color="auto" w:fill="auto"/>
            <w:hideMark/>
          </w:tcPr>
          <w:p w14:paraId="4115FAEA" w14:textId="567B5EAD" w:rsidR="003C69D0" w:rsidRPr="00C54BD2" w:rsidRDefault="003C69D0" w:rsidP="003C69D0">
            <w:pPr>
              <w:spacing w:before="0" w:line="240" w:lineRule="auto"/>
              <w:jc w:val="center"/>
              <w:rPr>
                <w:rFonts w:eastAsia="Times New Roman" w:cs="Times New Roman"/>
                <w:color w:val="000000"/>
                <w:sz w:val="16"/>
                <w:szCs w:val="16"/>
                <w:lang w:eastAsia="pl-PL"/>
              </w:rPr>
            </w:pPr>
            <w:r w:rsidRPr="00D80B26">
              <w:rPr>
                <w:rFonts w:eastAsia="Times New Roman" w:cs="Times New Roman"/>
                <w:color w:val="000000"/>
                <w:sz w:val="16"/>
                <w:szCs w:val="16"/>
                <w:lang w:eastAsia="pl-PL"/>
              </w:rPr>
              <w:t>od 2017-2023</w:t>
            </w:r>
          </w:p>
        </w:tc>
        <w:tc>
          <w:tcPr>
            <w:tcW w:w="0" w:type="auto"/>
            <w:shd w:val="clear" w:color="000000" w:fill="C4D79B"/>
            <w:noWrap/>
            <w:vAlign w:val="center"/>
            <w:hideMark/>
          </w:tcPr>
          <w:p w14:paraId="0347A972" w14:textId="73E16B9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F3C23FF" w14:textId="29E90819"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13DE692" w14:textId="6BE88052"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EC36666" w14:textId="518FB071"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93C3E88" w14:textId="1070B33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7737BB66" w14:textId="4E975E5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78D2029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092DF7DE" w14:textId="2BB9EEB7" w:rsidTr="007D7124">
        <w:trPr>
          <w:trHeight w:val="20"/>
        </w:trPr>
        <w:tc>
          <w:tcPr>
            <w:tcW w:w="0" w:type="auto"/>
            <w:shd w:val="clear" w:color="auto" w:fill="auto"/>
            <w:vAlign w:val="center"/>
            <w:hideMark/>
          </w:tcPr>
          <w:p w14:paraId="69D386DD"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Zintegrowane Centrum usług turystycznych</w:t>
            </w:r>
          </w:p>
        </w:tc>
        <w:tc>
          <w:tcPr>
            <w:tcW w:w="0" w:type="auto"/>
            <w:shd w:val="clear" w:color="auto" w:fill="auto"/>
            <w:vAlign w:val="center"/>
            <w:hideMark/>
          </w:tcPr>
          <w:p w14:paraId="72E9CA03"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na obecnym etapie trudno oszacować</w:t>
            </w:r>
          </w:p>
        </w:tc>
        <w:tc>
          <w:tcPr>
            <w:tcW w:w="0" w:type="auto"/>
            <w:shd w:val="clear" w:color="auto" w:fill="auto"/>
            <w:vAlign w:val="center"/>
            <w:hideMark/>
          </w:tcPr>
          <w:p w14:paraId="0DF7CD5A" w14:textId="55EC0842"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2020</w:t>
            </w:r>
            <w:r>
              <w:rPr>
                <w:rFonts w:eastAsia="Times New Roman" w:cs="Times New Roman"/>
                <w:color w:val="000000"/>
                <w:sz w:val="16"/>
                <w:szCs w:val="16"/>
                <w:lang w:eastAsia="pl-PL"/>
              </w:rPr>
              <w:t>-2023</w:t>
            </w:r>
          </w:p>
        </w:tc>
        <w:tc>
          <w:tcPr>
            <w:tcW w:w="0" w:type="auto"/>
            <w:shd w:val="clear" w:color="auto" w:fill="auto"/>
            <w:noWrap/>
            <w:vAlign w:val="center"/>
            <w:hideMark/>
          </w:tcPr>
          <w:p w14:paraId="768DBDB3" w14:textId="200A9C3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36B36B39" w14:textId="521728A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1C253277" w14:textId="5D7F0CCB"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A0DC104" w14:textId="6E1AB331"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CB2A2B9" w14:textId="11594AC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4C197F1A" w14:textId="29965E0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vAlign w:val="center"/>
          </w:tcPr>
          <w:p w14:paraId="17079B3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487D3F01" w14:textId="19D9E0A0" w:rsidTr="00E43573">
        <w:trPr>
          <w:trHeight w:val="20"/>
        </w:trPr>
        <w:tc>
          <w:tcPr>
            <w:tcW w:w="0" w:type="auto"/>
            <w:shd w:val="clear" w:color="auto" w:fill="auto"/>
            <w:vAlign w:val="center"/>
            <w:hideMark/>
          </w:tcPr>
          <w:p w14:paraId="438AB6F2"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Przebudowa amfiteatru na terenie MGOSiR</w:t>
            </w:r>
          </w:p>
        </w:tc>
        <w:tc>
          <w:tcPr>
            <w:tcW w:w="0" w:type="auto"/>
            <w:shd w:val="clear" w:color="auto" w:fill="auto"/>
            <w:vAlign w:val="center"/>
            <w:hideMark/>
          </w:tcPr>
          <w:p w14:paraId="3B993DB4"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300 000,00</w:t>
            </w:r>
          </w:p>
        </w:tc>
        <w:tc>
          <w:tcPr>
            <w:tcW w:w="0" w:type="auto"/>
            <w:shd w:val="clear" w:color="auto" w:fill="auto"/>
            <w:vAlign w:val="center"/>
            <w:hideMark/>
          </w:tcPr>
          <w:p w14:paraId="00E0E96D" w14:textId="40BCE41A"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2018</w:t>
            </w:r>
            <w:r w:rsidR="00E43573">
              <w:rPr>
                <w:rFonts w:eastAsia="Times New Roman" w:cs="Times New Roman"/>
                <w:color w:val="000000"/>
                <w:sz w:val="16"/>
                <w:szCs w:val="16"/>
                <w:lang w:eastAsia="pl-PL"/>
              </w:rPr>
              <w:t>-2023</w:t>
            </w:r>
          </w:p>
        </w:tc>
        <w:tc>
          <w:tcPr>
            <w:tcW w:w="0" w:type="auto"/>
            <w:shd w:val="clear" w:color="auto" w:fill="auto"/>
            <w:noWrap/>
            <w:vAlign w:val="center"/>
            <w:hideMark/>
          </w:tcPr>
          <w:p w14:paraId="4F67B591" w14:textId="08A2130E"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noWrap/>
            <w:vAlign w:val="center"/>
            <w:hideMark/>
          </w:tcPr>
          <w:p w14:paraId="58AD53A4" w14:textId="4CC1B1C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noWrap/>
            <w:vAlign w:val="center"/>
            <w:hideMark/>
          </w:tcPr>
          <w:p w14:paraId="0C6EA953" w14:textId="3DCD701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noWrap/>
            <w:vAlign w:val="center"/>
            <w:hideMark/>
          </w:tcPr>
          <w:p w14:paraId="0C629A77" w14:textId="0D51EB90"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noWrap/>
            <w:vAlign w:val="center"/>
            <w:hideMark/>
          </w:tcPr>
          <w:p w14:paraId="3DCC7B62" w14:textId="1AC6B88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noWrap/>
            <w:vAlign w:val="center"/>
            <w:hideMark/>
          </w:tcPr>
          <w:p w14:paraId="68A62242" w14:textId="54A2A66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C2E096" w:themeFill="accent1" w:themeFillTint="99"/>
            <w:vAlign w:val="center"/>
          </w:tcPr>
          <w:p w14:paraId="568B1F95"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160980CC" w14:textId="2EFE0046" w:rsidTr="007D7124">
        <w:trPr>
          <w:trHeight w:val="20"/>
        </w:trPr>
        <w:tc>
          <w:tcPr>
            <w:tcW w:w="0" w:type="auto"/>
            <w:shd w:val="clear" w:color="auto" w:fill="auto"/>
            <w:vAlign w:val="center"/>
            <w:hideMark/>
          </w:tcPr>
          <w:p w14:paraId="0912A3EF"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Rozbudowa drogi powiatowej nr 3547W Iłża-Antoniów wraz z budową ścieżki rowerowej na odcinku Iłża-Chwałowice</w:t>
            </w:r>
          </w:p>
        </w:tc>
        <w:tc>
          <w:tcPr>
            <w:tcW w:w="0" w:type="auto"/>
            <w:shd w:val="clear" w:color="auto" w:fill="auto"/>
            <w:vAlign w:val="center"/>
            <w:hideMark/>
          </w:tcPr>
          <w:p w14:paraId="2B27B96E"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3 000 000</w:t>
            </w:r>
          </w:p>
        </w:tc>
        <w:tc>
          <w:tcPr>
            <w:tcW w:w="0" w:type="auto"/>
            <w:shd w:val="clear" w:color="auto" w:fill="auto"/>
            <w:vAlign w:val="center"/>
            <w:hideMark/>
          </w:tcPr>
          <w:p w14:paraId="2E016DE1"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 – ok. 6 miesięcy</w:t>
            </w:r>
          </w:p>
        </w:tc>
        <w:tc>
          <w:tcPr>
            <w:tcW w:w="0" w:type="auto"/>
            <w:shd w:val="clear" w:color="000000" w:fill="C4D79B"/>
            <w:noWrap/>
            <w:vAlign w:val="center"/>
            <w:hideMark/>
          </w:tcPr>
          <w:p w14:paraId="07E11E11" w14:textId="688FAEE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24B3708" w14:textId="6B3644E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7A8B2B55" w14:textId="1BFD984D"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480A5EA1" w14:textId="6AC881B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50DD1EFA" w14:textId="2925F93E"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4DFA4A84" w14:textId="30D7816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615D47FB"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7EB1705C" w14:textId="0388D4C2" w:rsidTr="007D7124">
        <w:trPr>
          <w:trHeight w:val="20"/>
        </w:trPr>
        <w:tc>
          <w:tcPr>
            <w:tcW w:w="0" w:type="auto"/>
            <w:shd w:val="clear" w:color="auto" w:fill="auto"/>
            <w:vAlign w:val="center"/>
            <w:hideMark/>
          </w:tcPr>
          <w:p w14:paraId="028689AB"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xml:space="preserve">Rozbudowa, przebudowa, modernizacja i </w:t>
            </w:r>
            <w:r w:rsidRPr="00C54BD2">
              <w:rPr>
                <w:rFonts w:eastAsia="Times New Roman" w:cs="Times New Roman"/>
                <w:color w:val="000000"/>
                <w:sz w:val="16"/>
                <w:szCs w:val="16"/>
                <w:lang w:eastAsia="pl-PL"/>
              </w:rPr>
              <w:lastRenderedPageBreak/>
              <w:t>doposażenie Szpitala w Iłży w celu zwiększenia dostępności usług medycznych SPZZOZ Szpital w Iłży</w:t>
            </w:r>
          </w:p>
        </w:tc>
        <w:tc>
          <w:tcPr>
            <w:tcW w:w="0" w:type="auto"/>
            <w:shd w:val="clear" w:color="auto" w:fill="auto"/>
            <w:vAlign w:val="center"/>
            <w:hideMark/>
          </w:tcPr>
          <w:p w14:paraId="7E5C216F"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lastRenderedPageBreak/>
              <w:t>ok. 10 300 000 zł</w:t>
            </w:r>
          </w:p>
        </w:tc>
        <w:tc>
          <w:tcPr>
            <w:tcW w:w="0" w:type="auto"/>
            <w:shd w:val="clear" w:color="auto" w:fill="auto"/>
            <w:vAlign w:val="center"/>
            <w:hideMark/>
          </w:tcPr>
          <w:p w14:paraId="2F7BA7FF"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Lata: 2017-</w:t>
            </w:r>
            <w:r w:rsidRPr="00C54BD2">
              <w:rPr>
                <w:rFonts w:eastAsia="Times New Roman" w:cs="Times New Roman"/>
                <w:color w:val="000000"/>
                <w:sz w:val="16"/>
                <w:szCs w:val="16"/>
                <w:lang w:eastAsia="pl-PL"/>
              </w:rPr>
              <w:lastRenderedPageBreak/>
              <w:t>2018</w:t>
            </w:r>
          </w:p>
        </w:tc>
        <w:tc>
          <w:tcPr>
            <w:tcW w:w="0" w:type="auto"/>
            <w:shd w:val="clear" w:color="000000" w:fill="C4D79B"/>
            <w:noWrap/>
            <w:vAlign w:val="center"/>
            <w:hideMark/>
          </w:tcPr>
          <w:p w14:paraId="35E8B82E" w14:textId="568B7FD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3BEE8EAF" w14:textId="40B442E2"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49E49E79" w14:textId="5E76A18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62A06C0F" w14:textId="081FB88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3F5E6F10" w14:textId="43F79A0B"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24D79D12" w14:textId="0CDD60E8"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3356C010"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1AF94457" w14:textId="30CCF1BD" w:rsidTr="007D7124">
        <w:trPr>
          <w:trHeight w:val="20"/>
        </w:trPr>
        <w:tc>
          <w:tcPr>
            <w:tcW w:w="0" w:type="auto"/>
            <w:shd w:val="clear" w:color="auto" w:fill="auto"/>
            <w:vAlign w:val="center"/>
            <w:hideMark/>
          </w:tcPr>
          <w:p w14:paraId="4CD36D9F" w14:textId="23DB4DA5" w:rsidR="003C69D0" w:rsidRPr="00C54BD2" w:rsidRDefault="003C69D0" w:rsidP="003C69D0">
            <w:pPr>
              <w:spacing w:before="0" w:line="240" w:lineRule="auto"/>
              <w:jc w:val="center"/>
              <w:rPr>
                <w:rFonts w:eastAsia="Times New Roman" w:cs="Times New Roman"/>
                <w:color w:val="000000"/>
                <w:sz w:val="16"/>
                <w:szCs w:val="16"/>
                <w:lang w:eastAsia="pl-PL"/>
              </w:rPr>
            </w:pPr>
            <w:r>
              <w:rPr>
                <w:rFonts w:eastAsia="Times New Roman" w:cs="Times New Roman"/>
                <w:color w:val="000000"/>
                <w:sz w:val="16"/>
                <w:szCs w:val="16"/>
                <w:lang w:eastAsia="pl-PL"/>
              </w:rPr>
              <w:lastRenderedPageBreak/>
              <w:t>Ścieżka edukacyjno-historyczna</w:t>
            </w:r>
            <w:r w:rsidRPr="00C54BD2">
              <w:rPr>
                <w:rFonts w:eastAsia="Times New Roman" w:cs="Times New Roman"/>
                <w:color w:val="000000"/>
                <w:sz w:val="16"/>
                <w:szCs w:val="16"/>
                <w:lang w:eastAsia="pl-PL"/>
              </w:rPr>
              <w:t xml:space="preserve"> rozwoju osadnictwa</w:t>
            </w:r>
          </w:p>
        </w:tc>
        <w:tc>
          <w:tcPr>
            <w:tcW w:w="0" w:type="auto"/>
            <w:shd w:val="clear" w:color="auto" w:fill="auto"/>
            <w:vAlign w:val="center"/>
            <w:hideMark/>
          </w:tcPr>
          <w:p w14:paraId="66215356"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40 000</w:t>
            </w:r>
          </w:p>
        </w:tc>
        <w:tc>
          <w:tcPr>
            <w:tcW w:w="0" w:type="auto"/>
            <w:shd w:val="clear" w:color="auto" w:fill="auto"/>
            <w:vAlign w:val="center"/>
            <w:hideMark/>
          </w:tcPr>
          <w:p w14:paraId="2786FDA2"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w:t>
            </w:r>
          </w:p>
        </w:tc>
        <w:tc>
          <w:tcPr>
            <w:tcW w:w="0" w:type="auto"/>
            <w:shd w:val="clear" w:color="000000" w:fill="C4D79B"/>
            <w:noWrap/>
            <w:vAlign w:val="center"/>
            <w:hideMark/>
          </w:tcPr>
          <w:p w14:paraId="00BCFF34" w14:textId="2F3E709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D972F13" w14:textId="0972D6F5"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5BF5ED27" w14:textId="15AD3705"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0497E34A" w14:textId="31246F44"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51F7337F" w14:textId="5DCD633C"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137F7006" w14:textId="2B64E55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4162ABB6"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r w:rsidR="003C69D0" w:rsidRPr="00C54BD2" w14:paraId="024F4963" w14:textId="01624CF9" w:rsidTr="007D7124">
        <w:trPr>
          <w:trHeight w:val="20"/>
        </w:trPr>
        <w:tc>
          <w:tcPr>
            <w:tcW w:w="0" w:type="auto"/>
            <w:shd w:val="clear" w:color="auto" w:fill="auto"/>
            <w:vAlign w:val="center"/>
            <w:hideMark/>
          </w:tcPr>
          <w:p w14:paraId="67BF6CE2" w14:textId="13AB6522" w:rsidR="003C69D0" w:rsidRPr="00C54BD2" w:rsidRDefault="003C69D0" w:rsidP="003C69D0">
            <w:pPr>
              <w:spacing w:before="0" w:line="240" w:lineRule="auto"/>
              <w:jc w:val="center"/>
              <w:rPr>
                <w:rFonts w:eastAsia="Times New Roman" w:cs="Times New Roman"/>
                <w:color w:val="000000"/>
                <w:sz w:val="16"/>
                <w:szCs w:val="16"/>
                <w:lang w:eastAsia="pl-PL"/>
              </w:rPr>
            </w:pPr>
            <w:r w:rsidRPr="00C24222">
              <w:rPr>
                <w:rFonts w:eastAsia="Times New Roman" w:cs="Times New Roman"/>
                <w:color w:val="000000"/>
                <w:sz w:val="16"/>
                <w:szCs w:val="16"/>
                <w:lang w:eastAsia="pl-PL"/>
              </w:rPr>
              <w:t>Stworzenie Sali widowiskowo-kinowej przy Domie Kultury w Iłży</w:t>
            </w:r>
          </w:p>
        </w:tc>
        <w:tc>
          <w:tcPr>
            <w:tcW w:w="0" w:type="auto"/>
            <w:shd w:val="clear" w:color="auto" w:fill="auto"/>
            <w:vAlign w:val="center"/>
            <w:hideMark/>
          </w:tcPr>
          <w:p w14:paraId="35C10B8B"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5 000 000,00</w:t>
            </w:r>
          </w:p>
        </w:tc>
        <w:tc>
          <w:tcPr>
            <w:tcW w:w="0" w:type="auto"/>
            <w:shd w:val="clear" w:color="auto" w:fill="auto"/>
            <w:vAlign w:val="center"/>
            <w:hideMark/>
          </w:tcPr>
          <w:p w14:paraId="49E4AD7C" w14:textId="77777777" w:rsidR="003C69D0" w:rsidRPr="00C54BD2" w:rsidRDefault="003C69D0" w:rsidP="003C69D0">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2017-2020</w:t>
            </w:r>
          </w:p>
        </w:tc>
        <w:tc>
          <w:tcPr>
            <w:tcW w:w="0" w:type="auto"/>
            <w:shd w:val="clear" w:color="000000" w:fill="C4D79B"/>
            <w:noWrap/>
            <w:vAlign w:val="center"/>
            <w:hideMark/>
          </w:tcPr>
          <w:p w14:paraId="64E04DA7" w14:textId="58BF0DB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0C0FF72F" w14:textId="347D76BA"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5B8A6EAF" w14:textId="4C408A39"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000000" w:fill="C4D79B"/>
            <w:noWrap/>
            <w:vAlign w:val="center"/>
            <w:hideMark/>
          </w:tcPr>
          <w:p w14:paraId="68C51AA5" w14:textId="63037F93"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6C9C1B6F" w14:textId="18422690"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shd w:val="clear" w:color="auto" w:fill="auto"/>
            <w:noWrap/>
            <w:vAlign w:val="center"/>
            <w:hideMark/>
          </w:tcPr>
          <w:p w14:paraId="3BD555F4" w14:textId="3CCE14F7" w:rsidR="003C69D0" w:rsidRPr="00C54BD2" w:rsidRDefault="003C69D0" w:rsidP="003C69D0">
            <w:pPr>
              <w:spacing w:before="0" w:line="240" w:lineRule="auto"/>
              <w:jc w:val="center"/>
              <w:rPr>
                <w:rFonts w:eastAsia="Times New Roman" w:cs="Times New Roman"/>
                <w:color w:val="000000"/>
                <w:sz w:val="16"/>
                <w:szCs w:val="16"/>
                <w:lang w:eastAsia="pl-PL"/>
              </w:rPr>
            </w:pPr>
          </w:p>
        </w:tc>
        <w:tc>
          <w:tcPr>
            <w:tcW w:w="0" w:type="auto"/>
            <w:vAlign w:val="center"/>
          </w:tcPr>
          <w:p w14:paraId="332F967E" w14:textId="77777777" w:rsidR="003C69D0" w:rsidRPr="00C54BD2" w:rsidRDefault="003C69D0" w:rsidP="003C69D0">
            <w:pPr>
              <w:spacing w:before="0" w:line="240" w:lineRule="auto"/>
              <w:jc w:val="center"/>
              <w:rPr>
                <w:rFonts w:eastAsia="Times New Roman" w:cs="Times New Roman"/>
                <w:color w:val="000000"/>
                <w:sz w:val="16"/>
                <w:szCs w:val="16"/>
                <w:lang w:eastAsia="pl-PL"/>
              </w:rPr>
            </w:pPr>
          </w:p>
        </w:tc>
      </w:tr>
    </w:tbl>
    <w:p w14:paraId="0E259C36" w14:textId="7A71DB4D" w:rsidR="00EA6485" w:rsidRDefault="00EA6485" w:rsidP="00EA6485">
      <w:r>
        <w:t>Ujęcie czasowe realizacji działań wraz ze źródłami finansowania lista uzupełniająca</w:t>
      </w:r>
    </w:p>
    <w:tbl>
      <w:tblPr>
        <w:tblW w:w="5000" w:type="pct"/>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CellMar>
          <w:left w:w="70" w:type="dxa"/>
          <w:right w:w="70" w:type="dxa"/>
        </w:tblCellMar>
        <w:tblLook w:val="04A0" w:firstRow="1" w:lastRow="0" w:firstColumn="1" w:lastColumn="0" w:noHBand="0" w:noVBand="1"/>
      </w:tblPr>
      <w:tblGrid>
        <w:gridCol w:w="2622"/>
        <w:gridCol w:w="1561"/>
        <w:gridCol w:w="1507"/>
        <w:gridCol w:w="620"/>
        <w:gridCol w:w="620"/>
        <w:gridCol w:w="620"/>
        <w:gridCol w:w="620"/>
        <w:gridCol w:w="620"/>
        <w:gridCol w:w="610"/>
        <w:gridCol w:w="604"/>
      </w:tblGrid>
      <w:tr w:rsidR="00D27C0B" w:rsidRPr="00D27C0B" w14:paraId="5C5B770D" w14:textId="26ACB91F" w:rsidTr="005A3F5E">
        <w:trPr>
          <w:trHeight w:val="20"/>
        </w:trPr>
        <w:tc>
          <w:tcPr>
            <w:tcW w:w="1310" w:type="pct"/>
            <w:shd w:val="clear" w:color="000000" w:fill="9BBB59"/>
            <w:vAlign w:val="center"/>
            <w:hideMark/>
          </w:tcPr>
          <w:p w14:paraId="5B639311"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Nazwa projektu</w:t>
            </w:r>
          </w:p>
        </w:tc>
        <w:tc>
          <w:tcPr>
            <w:tcW w:w="780" w:type="pct"/>
            <w:shd w:val="clear" w:color="000000" w:fill="9BBB59"/>
            <w:vAlign w:val="center"/>
            <w:hideMark/>
          </w:tcPr>
          <w:p w14:paraId="160DD6FC"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Łączna szacowana wartość projektu (brutto)</w:t>
            </w:r>
          </w:p>
        </w:tc>
        <w:tc>
          <w:tcPr>
            <w:tcW w:w="753" w:type="pct"/>
            <w:shd w:val="clear" w:color="000000" w:fill="9BBB59"/>
            <w:vAlign w:val="center"/>
            <w:hideMark/>
          </w:tcPr>
          <w:p w14:paraId="2BFD32ED"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Okres realizacji projektu</w:t>
            </w:r>
          </w:p>
        </w:tc>
        <w:tc>
          <w:tcPr>
            <w:tcW w:w="310" w:type="pct"/>
            <w:shd w:val="clear" w:color="000000" w:fill="9BBB59"/>
            <w:noWrap/>
            <w:vAlign w:val="center"/>
            <w:hideMark/>
          </w:tcPr>
          <w:p w14:paraId="2B977C79"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2017</w:t>
            </w:r>
          </w:p>
        </w:tc>
        <w:tc>
          <w:tcPr>
            <w:tcW w:w="310" w:type="pct"/>
            <w:shd w:val="clear" w:color="000000" w:fill="9BBB59"/>
            <w:noWrap/>
            <w:vAlign w:val="center"/>
            <w:hideMark/>
          </w:tcPr>
          <w:p w14:paraId="6D8F07A5"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2018</w:t>
            </w:r>
          </w:p>
        </w:tc>
        <w:tc>
          <w:tcPr>
            <w:tcW w:w="310" w:type="pct"/>
            <w:shd w:val="clear" w:color="000000" w:fill="9BBB59"/>
            <w:noWrap/>
            <w:vAlign w:val="center"/>
            <w:hideMark/>
          </w:tcPr>
          <w:p w14:paraId="23252F0B"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2019</w:t>
            </w:r>
          </w:p>
        </w:tc>
        <w:tc>
          <w:tcPr>
            <w:tcW w:w="310" w:type="pct"/>
            <w:shd w:val="clear" w:color="000000" w:fill="9BBB59"/>
            <w:noWrap/>
            <w:vAlign w:val="center"/>
            <w:hideMark/>
          </w:tcPr>
          <w:p w14:paraId="648A7443"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2020</w:t>
            </w:r>
          </w:p>
        </w:tc>
        <w:tc>
          <w:tcPr>
            <w:tcW w:w="310" w:type="pct"/>
            <w:shd w:val="clear" w:color="000000" w:fill="9BBB59"/>
            <w:noWrap/>
            <w:vAlign w:val="center"/>
            <w:hideMark/>
          </w:tcPr>
          <w:p w14:paraId="2E9B222E"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2021</w:t>
            </w:r>
          </w:p>
        </w:tc>
        <w:tc>
          <w:tcPr>
            <w:tcW w:w="305" w:type="pct"/>
            <w:shd w:val="clear" w:color="000000" w:fill="9BBB59"/>
            <w:noWrap/>
            <w:vAlign w:val="center"/>
            <w:hideMark/>
          </w:tcPr>
          <w:p w14:paraId="107B1183"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2022</w:t>
            </w:r>
          </w:p>
        </w:tc>
        <w:tc>
          <w:tcPr>
            <w:tcW w:w="302" w:type="pct"/>
            <w:shd w:val="clear" w:color="000000" w:fill="9BBB59"/>
            <w:vAlign w:val="center"/>
          </w:tcPr>
          <w:p w14:paraId="4B46A2B8" w14:textId="1AAF6C44" w:rsidR="00D27C0B" w:rsidRPr="00D27C0B" w:rsidRDefault="00D27C0B" w:rsidP="00D27C0B">
            <w:pPr>
              <w:spacing w:before="0" w:line="240" w:lineRule="auto"/>
              <w:jc w:val="center"/>
              <w:rPr>
                <w:rFonts w:eastAsia="Times New Roman" w:cs="Times New Roman"/>
                <w:b/>
                <w:bCs/>
                <w:color w:val="FFFFFF"/>
                <w:sz w:val="18"/>
                <w:szCs w:val="18"/>
                <w:lang w:eastAsia="pl-PL"/>
              </w:rPr>
            </w:pPr>
            <w:r>
              <w:rPr>
                <w:rFonts w:eastAsia="Times New Roman" w:cs="Times New Roman"/>
                <w:b/>
                <w:bCs/>
                <w:color w:val="FFFFFF"/>
                <w:sz w:val="18"/>
                <w:szCs w:val="18"/>
                <w:lang w:eastAsia="pl-PL"/>
              </w:rPr>
              <w:t>2023</w:t>
            </w:r>
          </w:p>
        </w:tc>
      </w:tr>
      <w:tr w:rsidR="00D27C0B" w:rsidRPr="00D27C0B" w14:paraId="6ACBF127" w14:textId="4F5990AC" w:rsidTr="005A3F5E">
        <w:trPr>
          <w:trHeight w:val="20"/>
        </w:trPr>
        <w:tc>
          <w:tcPr>
            <w:tcW w:w="1310" w:type="pct"/>
            <w:shd w:val="clear" w:color="auto" w:fill="auto"/>
            <w:vAlign w:val="center"/>
            <w:hideMark/>
          </w:tcPr>
          <w:p w14:paraId="390624ED" w14:textId="6C04ED49"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Kanalizacji Sanitarnej</w:t>
            </w:r>
          </w:p>
        </w:tc>
        <w:tc>
          <w:tcPr>
            <w:tcW w:w="780" w:type="pct"/>
            <w:shd w:val="clear" w:color="auto" w:fill="auto"/>
            <w:vAlign w:val="center"/>
            <w:hideMark/>
          </w:tcPr>
          <w:p w14:paraId="3BC37562" w14:textId="24B89D3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3 000 000,00</w:t>
            </w:r>
          </w:p>
        </w:tc>
        <w:tc>
          <w:tcPr>
            <w:tcW w:w="753" w:type="pct"/>
            <w:shd w:val="clear" w:color="auto" w:fill="auto"/>
            <w:vAlign w:val="center"/>
            <w:hideMark/>
          </w:tcPr>
          <w:p w14:paraId="547B0FE9" w14:textId="4B7FAFAF"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101E3949"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72885E9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4A2969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1C78B5F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DE98FB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643BF25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2" w:type="pct"/>
          </w:tcPr>
          <w:p w14:paraId="3A0FEB2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0087E272" w14:textId="0FBD1AC0" w:rsidTr="005A3F5E">
        <w:trPr>
          <w:trHeight w:val="20"/>
        </w:trPr>
        <w:tc>
          <w:tcPr>
            <w:tcW w:w="1310" w:type="pct"/>
            <w:shd w:val="clear" w:color="auto" w:fill="auto"/>
            <w:vAlign w:val="center"/>
            <w:hideMark/>
          </w:tcPr>
          <w:p w14:paraId="2CEF5C4E" w14:textId="469F6C89"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drogi Koszary-granica województwa</w:t>
            </w:r>
          </w:p>
        </w:tc>
        <w:tc>
          <w:tcPr>
            <w:tcW w:w="780" w:type="pct"/>
            <w:shd w:val="clear" w:color="auto" w:fill="auto"/>
            <w:vAlign w:val="center"/>
            <w:hideMark/>
          </w:tcPr>
          <w:p w14:paraId="75B4EEFB" w14:textId="29B011E7"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8 000 000,00</w:t>
            </w:r>
          </w:p>
        </w:tc>
        <w:tc>
          <w:tcPr>
            <w:tcW w:w="753" w:type="pct"/>
            <w:shd w:val="clear" w:color="auto" w:fill="auto"/>
            <w:vAlign w:val="center"/>
            <w:hideMark/>
          </w:tcPr>
          <w:p w14:paraId="3940FA6F" w14:textId="6ADFDA8C"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0CD459D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4987DEC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C7974CA"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5A82720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95E428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102BEF4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2" w:type="pct"/>
          </w:tcPr>
          <w:p w14:paraId="64B7FA9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377A3841" w14:textId="436821A2" w:rsidTr="005A3F5E">
        <w:trPr>
          <w:trHeight w:val="20"/>
        </w:trPr>
        <w:tc>
          <w:tcPr>
            <w:tcW w:w="1310" w:type="pct"/>
            <w:shd w:val="clear" w:color="auto" w:fill="auto"/>
            <w:vAlign w:val="center"/>
            <w:hideMark/>
          </w:tcPr>
          <w:p w14:paraId="5CC11E13" w14:textId="764FBA8F"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Kanalizacji oraz Chodników</w:t>
            </w:r>
          </w:p>
        </w:tc>
        <w:tc>
          <w:tcPr>
            <w:tcW w:w="780" w:type="pct"/>
            <w:shd w:val="clear" w:color="auto" w:fill="auto"/>
            <w:vAlign w:val="center"/>
            <w:hideMark/>
          </w:tcPr>
          <w:p w14:paraId="77ABAEEB" w14:textId="04A5B2AC"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3 500 000,00</w:t>
            </w:r>
          </w:p>
        </w:tc>
        <w:tc>
          <w:tcPr>
            <w:tcW w:w="753" w:type="pct"/>
            <w:shd w:val="clear" w:color="auto" w:fill="auto"/>
            <w:vAlign w:val="center"/>
            <w:hideMark/>
          </w:tcPr>
          <w:p w14:paraId="10625C6B" w14:textId="7417E36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28802FD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8B82312"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2B264CD2"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75DE19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67A52F4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4712CE1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2" w:type="pct"/>
          </w:tcPr>
          <w:p w14:paraId="0CDF0ED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2A31BC1E" w14:textId="6449BA94" w:rsidTr="005A3F5E">
        <w:trPr>
          <w:trHeight w:val="20"/>
        </w:trPr>
        <w:tc>
          <w:tcPr>
            <w:tcW w:w="1310" w:type="pct"/>
            <w:shd w:val="clear" w:color="auto" w:fill="auto"/>
            <w:vAlign w:val="center"/>
          </w:tcPr>
          <w:p w14:paraId="635B2A66" w14:textId="0B354767"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Browar Iłżecki</w:t>
            </w:r>
          </w:p>
        </w:tc>
        <w:tc>
          <w:tcPr>
            <w:tcW w:w="780" w:type="pct"/>
            <w:shd w:val="clear" w:color="auto" w:fill="auto"/>
            <w:vAlign w:val="center"/>
          </w:tcPr>
          <w:p w14:paraId="3B7684E4" w14:textId="14D41C7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brak kosztorysu</w:t>
            </w:r>
          </w:p>
        </w:tc>
        <w:tc>
          <w:tcPr>
            <w:tcW w:w="753" w:type="pct"/>
            <w:shd w:val="clear" w:color="auto" w:fill="auto"/>
            <w:vAlign w:val="center"/>
          </w:tcPr>
          <w:p w14:paraId="4CD4DFA4" w14:textId="3C80A69B"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2018-2020</w:t>
            </w:r>
          </w:p>
        </w:tc>
        <w:tc>
          <w:tcPr>
            <w:tcW w:w="310" w:type="pct"/>
            <w:shd w:val="clear" w:color="auto" w:fill="auto"/>
            <w:noWrap/>
            <w:vAlign w:val="center"/>
          </w:tcPr>
          <w:p w14:paraId="1D9474F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6358E2A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63FC0B3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5747220F"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tcPr>
          <w:p w14:paraId="5EF2748F"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tcPr>
          <w:p w14:paraId="166E8D5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2" w:type="pct"/>
          </w:tcPr>
          <w:p w14:paraId="7B87A37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900ABA" w:rsidRPr="00D27C0B" w14:paraId="09433053" w14:textId="77777777" w:rsidTr="005A3F5E">
        <w:trPr>
          <w:trHeight w:val="20"/>
        </w:trPr>
        <w:tc>
          <w:tcPr>
            <w:tcW w:w="1310" w:type="pct"/>
            <w:shd w:val="clear" w:color="auto" w:fill="auto"/>
            <w:vAlign w:val="center"/>
          </w:tcPr>
          <w:p w14:paraId="0EDBBE3F" w14:textId="76F937E5" w:rsidR="00900ABA" w:rsidRPr="00D27C0B" w:rsidRDefault="005A3F5E" w:rsidP="005A3F5E">
            <w:pPr>
              <w:spacing w:before="0" w:line="240" w:lineRule="auto"/>
              <w:jc w:val="left"/>
              <w:rPr>
                <w:rFonts w:eastAsia="Times New Roman" w:cs="Times New Roman"/>
                <w:color w:val="000000"/>
                <w:sz w:val="18"/>
                <w:szCs w:val="18"/>
                <w:lang w:eastAsia="pl-PL"/>
              </w:rPr>
            </w:pPr>
            <w:r>
              <w:rPr>
                <w:rFonts w:eastAsia="Times New Roman" w:cs="Times New Roman"/>
                <w:color w:val="000000"/>
                <w:sz w:val="18"/>
                <w:szCs w:val="18"/>
                <w:lang w:eastAsia="pl-PL"/>
              </w:rPr>
              <w:t xml:space="preserve">Zagospodarowanie przestrzeni na obszarach poddanych rewitalizacji </w:t>
            </w:r>
            <w:r w:rsidR="00900ABA" w:rsidRPr="00900ABA">
              <w:rPr>
                <w:rFonts w:eastAsia="Times New Roman" w:cs="Times New Roman"/>
                <w:color w:val="000000"/>
                <w:sz w:val="18"/>
                <w:szCs w:val="18"/>
                <w:lang w:eastAsia="pl-PL"/>
              </w:rPr>
              <w:t>cele rekreacyjno sportowe</w:t>
            </w:r>
          </w:p>
        </w:tc>
        <w:tc>
          <w:tcPr>
            <w:tcW w:w="780" w:type="pct"/>
            <w:shd w:val="clear" w:color="auto" w:fill="auto"/>
            <w:vAlign w:val="center"/>
          </w:tcPr>
          <w:p w14:paraId="1F1E2DE3" w14:textId="16218CB4" w:rsidR="00900ABA" w:rsidRPr="00D27C0B" w:rsidRDefault="00900ABA"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brak kosztorysu</w:t>
            </w:r>
          </w:p>
        </w:tc>
        <w:tc>
          <w:tcPr>
            <w:tcW w:w="753" w:type="pct"/>
            <w:shd w:val="clear" w:color="auto" w:fill="auto"/>
            <w:vAlign w:val="center"/>
          </w:tcPr>
          <w:p w14:paraId="63D328E1" w14:textId="201F8592" w:rsidR="00900ABA" w:rsidRPr="00D27C0B" w:rsidRDefault="00900ABA" w:rsidP="00D27C0B">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2017-2023</w:t>
            </w:r>
          </w:p>
        </w:tc>
        <w:tc>
          <w:tcPr>
            <w:tcW w:w="310" w:type="pct"/>
            <w:shd w:val="clear" w:color="auto" w:fill="D6EAB9" w:themeFill="accent1" w:themeFillTint="66"/>
            <w:noWrap/>
            <w:vAlign w:val="center"/>
          </w:tcPr>
          <w:p w14:paraId="36D425E7"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03BEEF21"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4EE88128"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48AFAFE6"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16FBF8A1"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05" w:type="pct"/>
            <w:shd w:val="clear" w:color="auto" w:fill="D6EAB9" w:themeFill="accent1" w:themeFillTint="66"/>
            <w:noWrap/>
            <w:vAlign w:val="center"/>
          </w:tcPr>
          <w:p w14:paraId="5B7DE572"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c>
          <w:tcPr>
            <w:tcW w:w="302" w:type="pct"/>
            <w:shd w:val="clear" w:color="auto" w:fill="D6EAB9" w:themeFill="accent1" w:themeFillTint="66"/>
          </w:tcPr>
          <w:p w14:paraId="07D81FA8" w14:textId="77777777" w:rsidR="00900ABA" w:rsidRPr="00D27C0B" w:rsidRDefault="00900ABA" w:rsidP="00D27C0B">
            <w:pPr>
              <w:spacing w:before="0" w:line="240" w:lineRule="auto"/>
              <w:jc w:val="center"/>
              <w:rPr>
                <w:rFonts w:eastAsia="Times New Roman" w:cs="Times New Roman"/>
                <w:color w:val="000000"/>
                <w:sz w:val="18"/>
                <w:szCs w:val="18"/>
                <w:lang w:eastAsia="pl-PL"/>
              </w:rPr>
            </w:pPr>
          </w:p>
        </w:tc>
      </w:tr>
    </w:tbl>
    <w:p w14:paraId="3C6DD2D6" w14:textId="77777777" w:rsidR="00EA6485" w:rsidRPr="00164E54" w:rsidRDefault="00EA6485" w:rsidP="003A6CE2">
      <w:pPr>
        <w:pStyle w:val="Nagwek1"/>
        <w:spacing w:before="0"/>
        <w:rPr>
          <w:rFonts w:eastAsiaTheme="majorEastAsia" w:cstheme="majorBidi"/>
          <w:b/>
          <w:color w:val="75A430" w:themeColor="accent1" w:themeShade="BF"/>
          <w:szCs w:val="26"/>
        </w:rPr>
      </w:pPr>
      <w:bookmarkStart w:id="377" w:name="_Toc470245407"/>
      <w:bookmarkStart w:id="378" w:name="_Toc472686250"/>
      <w:bookmarkStart w:id="379" w:name="_Toc475019061"/>
      <w:bookmarkStart w:id="380" w:name="_Toc480742615"/>
      <w:r w:rsidRPr="00164E54">
        <w:t>Mechanizmy zapewnienia komplementarności</w:t>
      </w:r>
      <w:bookmarkEnd w:id="377"/>
      <w:bookmarkEnd w:id="378"/>
      <w:bookmarkEnd w:id="379"/>
      <w:bookmarkEnd w:id="380"/>
    </w:p>
    <w:p w14:paraId="435959AF" w14:textId="3D09089A" w:rsidR="00EA6485" w:rsidRPr="00164E54" w:rsidRDefault="00EA6485" w:rsidP="00EA6485">
      <w:pPr>
        <w:rPr>
          <w:rFonts w:eastAsia="Times New Roman" w:cs="Times New Roman"/>
          <w:lang w:eastAsia="pl-PL"/>
        </w:rPr>
      </w:pPr>
      <w:r>
        <w:br/>
      </w:r>
      <w:r w:rsidRPr="00164E54">
        <w:rPr>
          <w:rFonts w:eastAsia="Times New Roman" w:cs="Times New Roman"/>
          <w:lang w:eastAsia="pl-PL"/>
        </w:rPr>
        <w:t xml:space="preserve">Wśród szczegółowej diagnozy oraz udziału społecznego w działaniach w kierunku tworzenia Programu Rewitalizacji komplementarność jest ważnym aspektem w jego realizacji. Według </w:t>
      </w:r>
      <w:r w:rsidRPr="00164E54">
        <w:rPr>
          <w:rFonts w:eastAsia="Times New Roman" w:cs="Times New Roman"/>
          <w:i/>
          <w:lang w:eastAsia="pl-PL"/>
        </w:rPr>
        <w:t>Wytycznych w zakresie rewitalizacji w programach operacyjnych na lata 2014-2020</w:t>
      </w:r>
      <w:r w:rsidRPr="00164E54">
        <w:rPr>
          <w:rFonts w:eastAsia="Times New Roman" w:cs="Times New Roman"/>
          <w:lang w:eastAsia="pl-PL"/>
        </w:rPr>
        <w:t xml:space="preserve"> opracowanych przez Ministerstwo Rozwoju wymogiem koniecznym dla wspierania projektów rewitalizacyjnych jest zapewnienie komplementarności w pięciu aspektach: przestrzennym, problemowym, proceduralno-instytucjonalnym, międzyokresowym i źródeł finansowania. </w:t>
      </w:r>
    </w:p>
    <w:p w14:paraId="55D27141" w14:textId="7C627E45" w:rsidR="00EA6485" w:rsidRPr="00164E54" w:rsidRDefault="00EA6485" w:rsidP="00EA6485">
      <w:pPr>
        <w:spacing w:before="0"/>
        <w:rPr>
          <w:rFonts w:eastAsia="Times New Roman" w:cs="Arial"/>
          <w:lang w:eastAsia="pl-PL"/>
        </w:rPr>
      </w:pPr>
      <w:r w:rsidRPr="00164E54">
        <w:rPr>
          <w:rFonts w:eastAsia="Times New Roman" w:cs="Times New Roman"/>
          <w:lang w:eastAsia="pl-PL"/>
        </w:rPr>
        <w:t>Program rewitalizacji złożony z wielu różnoro</w:t>
      </w:r>
      <w:r>
        <w:rPr>
          <w:rFonts w:eastAsia="Times New Roman" w:cs="Times New Roman"/>
          <w:lang w:eastAsia="pl-PL"/>
        </w:rPr>
        <w:t>dnych projektów będzie skutkował</w:t>
      </w:r>
      <w:r w:rsidRPr="00164E54">
        <w:rPr>
          <w:rFonts w:eastAsia="Times New Roman" w:cs="Times New Roman"/>
          <w:lang w:eastAsia="pl-PL"/>
        </w:rPr>
        <w:t xml:space="preserve"> </w:t>
      </w:r>
      <w:r w:rsidRPr="00164E54">
        <w:rPr>
          <w:rFonts w:eastAsia="Times New Roman" w:cs="Arial"/>
          <w:lang w:eastAsia="pl-PL"/>
        </w:rPr>
        <w:t>efektywnym wykorzystaniem środków finansowych przeznaczonych na rewitalizację.</w:t>
      </w:r>
    </w:p>
    <w:p w14:paraId="054FACEC" w14:textId="699311E1" w:rsidR="00EA6485" w:rsidRPr="00164E54" w:rsidRDefault="00EA6485" w:rsidP="00EA6485">
      <w:pPr>
        <w:rPr>
          <w:rFonts w:eastAsia="Times New Roman" w:cs="Times New Roman"/>
          <w:lang w:eastAsia="pl-PL"/>
        </w:rPr>
      </w:pPr>
      <w:r w:rsidRPr="00164E54">
        <w:rPr>
          <w:rFonts w:eastAsia="Times New Roman" w:cs="Times New Roman"/>
          <w:lang w:eastAsia="pl-PL"/>
        </w:rPr>
        <w:t>Poszczególn</w:t>
      </w:r>
      <w:r>
        <w:rPr>
          <w:rFonts w:eastAsia="Times New Roman" w:cs="Times New Roman"/>
          <w:lang w:eastAsia="pl-PL"/>
        </w:rPr>
        <w:t xml:space="preserve">e projekty rewitalizacyjne są </w:t>
      </w:r>
      <w:r w:rsidRPr="00164E54">
        <w:rPr>
          <w:rFonts w:eastAsia="Times New Roman" w:cs="Times New Roman"/>
          <w:lang w:eastAsia="pl-PL"/>
        </w:rPr>
        <w:t xml:space="preserve">wzajemnie powiązane. Na obszarze objętym programem rewitalizacji zapewniona zostanie komplementarność między poszczególnymi projektami </w:t>
      </w:r>
      <w:r>
        <w:rPr>
          <w:rFonts w:eastAsia="Times New Roman" w:cs="Times New Roman"/>
          <w:lang w:eastAsia="pl-PL"/>
        </w:rPr>
        <w:br/>
      </w:r>
      <w:r w:rsidRPr="00164E54">
        <w:rPr>
          <w:rFonts w:eastAsia="Times New Roman" w:cs="Times New Roman"/>
          <w:lang w:eastAsia="pl-PL"/>
        </w:rPr>
        <w:t xml:space="preserve">i przedsięwzięciami rewitalizacyjnymi oraz pomiędzy działaniami różnych podmiotów i funduszy. </w:t>
      </w:r>
    </w:p>
    <w:p w14:paraId="5CA99932" w14:textId="77777777" w:rsidR="00EA6485" w:rsidRPr="00164E54" w:rsidRDefault="00EA6485" w:rsidP="00EA6485">
      <w:pPr>
        <w:rPr>
          <w:rFonts w:eastAsia="Times New Roman" w:cs="Times New Roman"/>
          <w:b/>
          <w:lang w:eastAsia="pl-PL"/>
        </w:rPr>
      </w:pPr>
      <w:r w:rsidRPr="00164E54">
        <w:rPr>
          <w:rFonts w:eastAsia="Times New Roman" w:cs="Times New Roman"/>
          <w:b/>
          <w:lang w:eastAsia="pl-PL"/>
        </w:rPr>
        <w:t>Komplementarność przestrzenna</w:t>
      </w:r>
    </w:p>
    <w:p w14:paraId="76300B7B" w14:textId="0562AB5D" w:rsidR="00EE7CDB" w:rsidRPr="007D7124" w:rsidRDefault="00EA6485" w:rsidP="00EA6485">
      <w:pPr>
        <w:rPr>
          <w:rFonts w:eastAsia="Times New Roman" w:cs="Times New Roman"/>
          <w:color w:val="FF0000"/>
          <w:lang w:eastAsia="pl-PL"/>
        </w:rPr>
      </w:pPr>
      <w:r w:rsidRPr="00164E54">
        <w:rPr>
          <w:rFonts w:eastAsia="Times New Roman" w:cs="Times New Roman"/>
          <w:lang w:eastAsia="pl-PL"/>
        </w:rPr>
        <w:t>Zapewnienie komplementarności przestrzennej ma zagwara</w:t>
      </w:r>
      <w:r>
        <w:rPr>
          <w:rFonts w:eastAsia="Times New Roman" w:cs="Times New Roman"/>
          <w:lang w:eastAsia="pl-PL"/>
        </w:rPr>
        <w:t>ntować efektywne oddziaływanie Programu R</w:t>
      </w:r>
      <w:r w:rsidRPr="00164E54">
        <w:rPr>
          <w:rFonts w:eastAsia="Times New Roman" w:cs="Times New Roman"/>
          <w:lang w:eastAsia="pl-PL"/>
        </w:rPr>
        <w:t xml:space="preserve">ewitalizacji na cały obszar kryzysowy oraz synergię przestrzenną poszczególnych projektów rewitalizacyjnych. Umożliwi to synchronizację efektów oddziaływania na sytuację kryzysową. Co istotne, realizowane działania nie będą skutkowały transferem </w:t>
      </w:r>
      <w:r>
        <w:rPr>
          <w:rFonts w:eastAsia="Times New Roman" w:cs="Times New Roman"/>
          <w:lang w:eastAsia="pl-PL"/>
        </w:rPr>
        <w:t xml:space="preserve">problemów na inne obszary </w:t>
      </w:r>
      <w:r w:rsidR="00966A71">
        <w:rPr>
          <w:rFonts w:eastAsia="Times New Roman" w:cs="Times New Roman"/>
          <w:lang w:eastAsia="pl-PL"/>
        </w:rPr>
        <w:t>gmin</w:t>
      </w:r>
      <w:r>
        <w:rPr>
          <w:rFonts w:eastAsia="Times New Roman" w:cs="Times New Roman"/>
          <w:lang w:eastAsia="pl-PL"/>
        </w:rPr>
        <w:t>y</w:t>
      </w:r>
      <w:r w:rsidRPr="00164E54">
        <w:rPr>
          <w:rFonts w:eastAsia="Times New Roman" w:cs="Times New Roman"/>
          <w:lang w:eastAsia="pl-PL"/>
        </w:rPr>
        <w:t xml:space="preserve"> oraz nie będą wyzwalały niepożądanych problemów, takich jak segregacja społeczna i wykluczenie. Komplementarność przestrzenna została zapewniona poprzez ko</w:t>
      </w:r>
      <w:r>
        <w:rPr>
          <w:rFonts w:eastAsia="Times New Roman" w:cs="Times New Roman"/>
          <w:lang w:eastAsia="pl-PL"/>
        </w:rPr>
        <w:t xml:space="preserve">ncentrację projektów na </w:t>
      </w:r>
      <w:r w:rsidRPr="00164E54">
        <w:rPr>
          <w:rFonts w:eastAsia="Times New Roman" w:cs="Arial"/>
          <w:lang w:eastAsia="pl-PL"/>
        </w:rPr>
        <w:t>wyznaczonym i delimitowanym obszarze rewitalizacji</w:t>
      </w:r>
      <w:r w:rsidRPr="00164E54">
        <w:rPr>
          <w:rFonts w:eastAsia="Times New Roman" w:cs="Times New Roman"/>
          <w:lang w:eastAsia="pl-PL"/>
        </w:rPr>
        <w:t>. Skupienie projektów wyselekcjonowanych do realizacji na wyznaczonym obszarze rewitalizacji będzie w sposób p</w:t>
      </w:r>
      <w:r>
        <w:rPr>
          <w:rFonts w:eastAsia="Times New Roman" w:cs="Times New Roman"/>
          <w:lang w:eastAsia="pl-PL"/>
        </w:rPr>
        <w:t xml:space="preserve">ozytywny rzutować na całą </w:t>
      </w:r>
      <w:r w:rsidR="00966A71">
        <w:rPr>
          <w:rFonts w:eastAsia="Times New Roman" w:cs="Times New Roman"/>
          <w:lang w:eastAsia="pl-PL"/>
        </w:rPr>
        <w:t>Gmin</w:t>
      </w:r>
      <w:r>
        <w:rPr>
          <w:rFonts w:eastAsia="Times New Roman" w:cs="Times New Roman"/>
          <w:lang w:eastAsia="pl-PL"/>
        </w:rPr>
        <w:t>ę</w:t>
      </w:r>
      <w:r w:rsidRPr="00164E54">
        <w:rPr>
          <w:rFonts w:eastAsia="Times New Roman" w:cs="Times New Roman"/>
          <w:lang w:eastAsia="pl-PL"/>
        </w:rPr>
        <w:t xml:space="preserve">, ponieważ wiele z nich dotyczyć będzie działań </w:t>
      </w:r>
      <w:r w:rsidRPr="00164E54">
        <w:rPr>
          <w:rFonts w:eastAsia="Times New Roman" w:cs="Times New Roman"/>
          <w:lang w:eastAsia="pl-PL"/>
        </w:rPr>
        <w:lastRenderedPageBreak/>
        <w:t xml:space="preserve">podejmowanych dla miejsc użyteczności publicznej, dzięki temu korzystać z nich będą mogli mieszkańcy spoza obszaru bezpośrednio objętego procesem rewitalizacji. </w:t>
      </w:r>
    </w:p>
    <w:p w14:paraId="198178C8" w14:textId="77777777" w:rsidR="00EA6485" w:rsidRPr="00164E54" w:rsidRDefault="00EA6485" w:rsidP="00EA6485">
      <w:pPr>
        <w:rPr>
          <w:b/>
        </w:rPr>
      </w:pPr>
      <w:r w:rsidRPr="00164E54">
        <w:rPr>
          <w:b/>
        </w:rPr>
        <w:t>Komplementarność problemowa</w:t>
      </w:r>
    </w:p>
    <w:p w14:paraId="4385023A" w14:textId="136BEFE8" w:rsidR="00CC6660" w:rsidRPr="00FD6BC5" w:rsidRDefault="00EA6485" w:rsidP="00CC6660">
      <w:pPr>
        <w:rPr>
          <w:highlight w:val="yellow"/>
        </w:rPr>
      </w:pPr>
      <w:r w:rsidRPr="00164E54">
        <w:t xml:space="preserve">Komplementarność problemowa występuje w Programie Rewitalizacji dla </w:t>
      </w:r>
      <w:r w:rsidR="00966A71">
        <w:t>gminy Iłża</w:t>
      </w:r>
      <w:r w:rsidRPr="00164E54">
        <w:t xml:space="preserve">. Komplementarność ta </w:t>
      </w:r>
      <w:r w:rsidR="0087496B">
        <w:t xml:space="preserve">pozwala na </w:t>
      </w:r>
      <w:r w:rsidRPr="00164E54">
        <w:t>wzajemne dopełniani</w:t>
      </w:r>
      <w:r w:rsidR="0087496B">
        <w:t>e</w:t>
      </w:r>
      <w:r w:rsidRPr="00164E54">
        <w:t xml:space="preserve"> tematyczne realiz</w:t>
      </w:r>
      <w:r w:rsidR="00533E1A">
        <w:t xml:space="preserve">owanych projektów. Dzięki temu </w:t>
      </w:r>
      <w:r w:rsidRPr="00164E54">
        <w:t>PR będzie oddziaływał na wszystkie wskazane sfery rewitalizacji: społeczną, gospodarc</w:t>
      </w:r>
      <w:r>
        <w:t>zą, przestrzenno-funkcjonalno-t</w:t>
      </w:r>
      <w:r w:rsidRPr="00164E54">
        <w:t>echniczną i środowiskową</w:t>
      </w:r>
      <w:r>
        <w:t>.</w:t>
      </w:r>
      <w:r w:rsidRPr="00164E54">
        <w:t xml:space="preserve"> Służy to nie tylko przeciwdziałaniu problemom w różnych sferach, ale zapobiega również fragmentacji działań koncentrując uwagę na systemowym i kompleksowym spojrzeniu na źródła kryzysu danego obszaru. W Programie Rewitalizacji określono prognozowane rezultaty realizacji projektów oraz spodziewane efekty rewitalizacji wskazane w wizji stanu obszaru po przeprowadzeniu procesu rewitalizacji. </w:t>
      </w:r>
      <w:r>
        <w:t xml:space="preserve">Efektem każdego z działań, będzie wspólne dążenie do osiągnięcia celów głównych. </w:t>
      </w:r>
      <w:r w:rsidRPr="00164E54">
        <w:t xml:space="preserve">Przedsięwzięcia rewitalizacyjne są powiązane ze strategicznymi kierunkami rozwojowymi </w:t>
      </w:r>
      <w:r w:rsidR="00966A71">
        <w:t>gmin</w:t>
      </w:r>
      <w:r w:rsidR="006B36E5">
        <w:t>y</w:t>
      </w:r>
      <w:r w:rsidRPr="00164E54">
        <w:t>, co wykazano popr</w:t>
      </w:r>
      <w:r w:rsidR="00533E1A">
        <w:t xml:space="preserve">zez wskazanie zbieżności celów </w:t>
      </w:r>
      <w:r w:rsidRPr="00164E54">
        <w:t xml:space="preserve">PR </w:t>
      </w:r>
      <w:r w:rsidR="00F05A1F">
        <w:br/>
      </w:r>
      <w:r w:rsidRPr="00164E54">
        <w:t xml:space="preserve">z kluczowymi dokumentami strategicznymi i planistycznymi. </w:t>
      </w:r>
      <w:r>
        <w:t xml:space="preserve">Dodatkowo w zestawieniu planowanych przedsięwzięć uwzględniono problemy jakie dane działanie pozwoli rozwiązać. </w:t>
      </w:r>
      <w:r w:rsidR="00CC6660" w:rsidRPr="006D6D4C">
        <w:t>Komplementarność problemowa została ujęta graficznie na poniższej korelacji</w:t>
      </w:r>
      <w:r w:rsidR="00CC6660">
        <w:t xml:space="preserve"> projektów ze sferami</w:t>
      </w:r>
      <w:r w:rsidR="00CC6660" w:rsidRPr="006D6D4C">
        <w:t>( społeczną, gospodarczą oraz przestrzenno-funkcjonalno-techniczną).</w:t>
      </w:r>
    </w:p>
    <w:p w14:paraId="17034E2D" w14:textId="16D8B2A3" w:rsidR="00EA6485" w:rsidRDefault="00CC6660" w:rsidP="00CC6660">
      <w:r w:rsidRPr="006D6D4C">
        <w:t xml:space="preserve">Tabela </w:t>
      </w:r>
      <w:fldSimple w:instr=" SEQ Tabela \* ARABIC ">
        <w:r w:rsidR="00EE7CDB">
          <w:rPr>
            <w:noProof/>
          </w:rPr>
          <w:t>60</w:t>
        </w:r>
      </w:fldSimple>
      <w:r w:rsidRPr="006D6D4C">
        <w:t>. Macierz korelacji projektów z poszczególnymi sferami- projekty z listy podstawowej</w:t>
      </w:r>
    </w:p>
    <w:tbl>
      <w:tblPr>
        <w:tblW w:w="0" w:type="auto"/>
        <w:tblInd w:w="55" w:type="dxa"/>
        <w:tblCellMar>
          <w:left w:w="70" w:type="dxa"/>
          <w:right w:w="70" w:type="dxa"/>
        </w:tblCellMar>
        <w:tblLook w:val="04A0" w:firstRow="1" w:lastRow="0" w:firstColumn="1" w:lastColumn="0" w:noHBand="0" w:noVBand="1"/>
      </w:tblPr>
      <w:tblGrid>
        <w:gridCol w:w="5423"/>
        <w:gridCol w:w="1231"/>
        <w:gridCol w:w="1470"/>
        <w:gridCol w:w="1825"/>
      </w:tblGrid>
      <w:tr w:rsidR="00F05A1F" w:rsidRPr="00F05A1F" w14:paraId="69FDE1A7" w14:textId="77777777" w:rsidTr="00F05A1F">
        <w:trPr>
          <w:trHeight w:val="22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5E2D2" w14:textId="34C3BEB1" w:rsidR="00F05A1F" w:rsidRPr="00F05A1F" w:rsidRDefault="00EE7CDB" w:rsidP="00F05A1F">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Sfery oddziaływania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B74D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Społeczna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D70B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gospodarcza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AAAF9"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przestrzenno-funkcjonalna</w:t>
            </w:r>
          </w:p>
        </w:tc>
      </w:tr>
      <w:tr w:rsidR="00F05A1F" w:rsidRPr="00F05A1F" w14:paraId="35E66AA6" w14:textId="77777777" w:rsidTr="00F05A1F">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C3A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C7413"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DBC4B"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D565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FB9FB23"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645B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Projekty</w:t>
            </w:r>
          </w:p>
        </w:tc>
        <w:tc>
          <w:tcPr>
            <w:tcW w:w="0" w:type="auto"/>
            <w:vMerge/>
            <w:tcBorders>
              <w:top w:val="nil"/>
              <w:left w:val="single" w:sz="4" w:space="0" w:color="auto"/>
              <w:bottom w:val="single" w:sz="4" w:space="0" w:color="auto"/>
              <w:right w:val="single" w:sz="4" w:space="0" w:color="auto"/>
            </w:tcBorders>
            <w:vAlign w:val="center"/>
            <w:hideMark/>
          </w:tcPr>
          <w:p w14:paraId="16FE189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2D0108EE"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1BC06A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E6CE79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443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Fabryka fajansu</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BF60BA1" w14:textId="2443BFD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8FD99" w14:textId="56246B3C"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495B5D0" w14:textId="4E32B07E"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73BB0DE9"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D95CD"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Konserwacja, adaptacja ruin zamku w Iłży</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5689C50" w14:textId="09A9A77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415D70" w14:textId="4C8B5ED2"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1BAA6A41" w14:textId="19C1742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B9775CE"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19CBA"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Budowa budynku administracyjno-handlowego wraz z wiatą handlową</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B679CA" w14:textId="2D920284"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36B1BA4" w14:textId="55774F94"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F103394" w14:textId="5D34C17F"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61864C7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F2CCA" w14:textId="7C04FC56"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Centrum Wspierania Inicjatyw</w:t>
            </w:r>
            <w:r w:rsidR="00B46BAE">
              <w:rPr>
                <w:rFonts w:eastAsia="Times New Roman" w:cs="Times New Roman"/>
                <w:color w:val="000000"/>
                <w:sz w:val="18"/>
                <w:szCs w:val="18"/>
                <w:lang w:eastAsia="pl-PL"/>
              </w:rPr>
              <w:t xml:space="preserve"> </w:t>
            </w:r>
            <w:r w:rsidRPr="00F05A1F">
              <w:rPr>
                <w:rFonts w:eastAsia="Times New Roman" w:cs="Times New Roman"/>
                <w:color w:val="000000"/>
                <w:sz w:val="18"/>
                <w:szCs w:val="18"/>
                <w:lang w:eastAsia="pl-PL"/>
              </w:rPr>
              <w:t>Społeczno-Gospodarczych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BB609C4" w14:textId="4BF0121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1A16983" w14:textId="53F28D8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859A11B" w14:textId="1B2BCB4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42171E2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07241" w14:textId="7A226A2F"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Centrum edukacyjno-kompetencyjne dla dzieci i młodzieży</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59C1F92" w14:textId="155095E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1741CE7" w14:textId="4F933FB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857CF1" w14:textId="5F0135C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1E14D62"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C224C" w14:textId="6BFAE08A"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 xml:space="preserve">Dzienne usługi opiekuńcze dla osób starszych </w:t>
            </w:r>
            <w:r>
              <w:rPr>
                <w:rFonts w:eastAsia="Times New Roman" w:cs="Times New Roman"/>
                <w:color w:val="000000"/>
                <w:sz w:val="18"/>
                <w:szCs w:val="18"/>
                <w:lang w:eastAsia="pl-PL"/>
              </w:rPr>
              <w:br/>
            </w:r>
            <w:r w:rsidRPr="00F05A1F">
              <w:rPr>
                <w:rFonts w:eastAsia="Times New Roman" w:cs="Times New Roman"/>
                <w:color w:val="000000"/>
                <w:sz w:val="18"/>
                <w:szCs w:val="18"/>
                <w:lang w:eastAsia="pl-PL"/>
              </w:rPr>
              <w:t>i niepełnosprawnych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CEC8191" w14:textId="4C795116"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18338E37" w14:textId="65289680"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E3953F" w14:textId="6122A0B6"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ECD6F17"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2649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Klub seniora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8BAEE31" w14:textId="087C5BC2"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650C41E" w14:textId="25D8DBB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805F1B" w14:textId="0B711AAD"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38E38A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BAED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Klub Integracji Społecznej</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8DFD7CE" w14:textId="0D191E9D"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66E848" w14:textId="17B8369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E9E1F4" w14:textId="11140D1D"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108AF7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FADBD"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Spółdzielnia socjalna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4591469" w14:textId="4947D07A"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870D771" w14:textId="6315A1F9"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05AE9D" w14:textId="4FF3BC80"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4702B310"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FB6B4"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Zintegrowane Centrum usług turystycznych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850EEC1" w14:textId="54935BA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3E45A61" w14:textId="3431129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6BDCCE" w14:textId="59A389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305A33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C39B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Przebudowa amfiteatru na terenie MGOSiR</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D5DFCB6" w14:textId="71DD8D2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B4C1EA" w14:textId="5B7D9CE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67FE1C8" w14:textId="7CF88A73"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B2ACC65" w14:textId="77777777" w:rsidTr="00F05A1F">
        <w:trPr>
          <w:trHeight w:val="22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94E4D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Rozbudowa drogi powiatowej nr 3547 w Iłża-Antoniów wraz z budową ścieżki rowerowej na odcinku Iłża-Chwałowice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11AF6EC" w14:textId="0820F1B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FA335" w14:textId="72E63AF1"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5A52289" w14:textId="05702F9B"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6D7B295C"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73F0045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4ADDE"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EF32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28F9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8758087"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28EE8D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EDB7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776E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90E47"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6E2D4B5" w14:textId="77777777" w:rsidTr="00F05A1F">
        <w:trPr>
          <w:trHeight w:val="22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D08081"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Rozbudowa, przebudowa, modernizacja i doposażenie Szpitala w Iłży w celu zwiększenia dostępności usług medycznych SPZZOZ Szpital w Iłży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FDE96F3" w14:textId="3BDF111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1CA0F" w14:textId="77A0947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1C17CEF" w14:textId="666DBBDA"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051EB5E0"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5707159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3588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73E3B"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B3074"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5620007"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0633FCCA"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57D8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D0A4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FC053"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3F8FA9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7D825" w14:textId="1ACC93CE"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Budowa ścieżki edukacyjno-historycznej rozwoju osadnictwa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11BE7D9" w14:textId="354F181C"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9A3298" w14:textId="365CAE9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493C4FE" w14:textId="1CA25DC0"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4784033"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28D83"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Budowa budynku widowiskowo-kinowego przy Domie Kultury w Iłży</w:t>
            </w: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09EB8A79" w14:textId="1BF35D81"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2C2BFA0F" w14:textId="6256CDAA"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2E24CA79" w14:textId="371CEE9D" w:rsidR="00F05A1F" w:rsidRPr="00F05A1F" w:rsidRDefault="00F05A1F" w:rsidP="00F05A1F">
            <w:pPr>
              <w:spacing w:before="0" w:line="240" w:lineRule="auto"/>
              <w:jc w:val="center"/>
              <w:rPr>
                <w:rFonts w:eastAsia="Times New Roman" w:cs="Times New Roman"/>
                <w:color w:val="000000"/>
                <w:sz w:val="18"/>
                <w:szCs w:val="18"/>
                <w:lang w:eastAsia="pl-PL"/>
              </w:rPr>
            </w:pPr>
          </w:p>
        </w:tc>
      </w:tr>
    </w:tbl>
    <w:p w14:paraId="2987A15F" w14:textId="77777777" w:rsidR="00E43573" w:rsidRDefault="00E43573" w:rsidP="00CC6660"/>
    <w:p w14:paraId="61FF2717" w14:textId="75E5D769" w:rsidR="00CC6660" w:rsidRDefault="00E43573" w:rsidP="00CC6660">
      <w:r>
        <w:br w:type="page"/>
      </w:r>
      <w:r w:rsidR="00CC6660" w:rsidRPr="00D6301C">
        <w:lastRenderedPageBreak/>
        <w:t xml:space="preserve">Tabela </w:t>
      </w:r>
      <w:fldSimple w:instr=" SEQ Tabela \* ARABIC ">
        <w:r w:rsidR="00EE7CDB">
          <w:rPr>
            <w:noProof/>
          </w:rPr>
          <w:t>61</w:t>
        </w:r>
      </w:fldSimple>
      <w:r w:rsidR="00CC6660" w:rsidRPr="00D6301C">
        <w:t>. Macierz korelacji projektów z poszczególnymi sfera</w:t>
      </w:r>
      <w:r w:rsidR="00CC6660">
        <w:t>mi- projekty z listy uzupełniającej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275"/>
        <w:gridCol w:w="1417"/>
        <w:gridCol w:w="1855"/>
      </w:tblGrid>
      <w:tr w:rsidR="00CC6660" w:rsidRPr="00146864" w14:paraId="2B229C4D" w14:textId="77777777" w:rsidTr="0062625B">
        <w:trPr>
          <w:trHeight w:val="20"/>
        </w:trPr>
        <w:tc>
          <w:tcPr>
            <w:tcW w:w="2727" w:type="pct"/>
            <w:shd w:val="clear" w:color="auto" w:fill="FFFFFF" w:themeFill="background1"/>
            <w:vAlign w:val="center"/>
            <w:hideMark/>
          </w:tcPr>
          <w:p w14:paraId="65267046" w14:textId="625135FC" w:rsidR="00CC6660" w:rsidRPr="00146864" w:rsidRDefault="00EE7CDB" w:rsidP="00BD3B13">
            <w:pPr>
              <w:spacing w:before="0" w:line="240" w:lineRule="auto"/>
              <w:jc w:val="center"/>
              <w:rPr>
                <w:rFonts w:eastAsia="Times New Roman" w:cs="Times New Roman"/>
                <w:color w:val="000000"/>
                <w:sz w:val="18"/>
                <w:szCs w:val="14"/>
                <w:lang w:eastAsia="pl-PL"/>
              </w:rPr>
            </w:pPr>
            <w:r>
              <w:rPr>
                <w:rFonts w:eastAsia="Times New Roman" w:cs="Times New Roman"/>
                <w:color w:val="000000"/>
                <w:sz w:val="18"/>
                <w:szCs w:val="14"/>
                <w:lang w:eastAsia="pl-PL"/>
              </w:rPr>
              <w:t>Sfery oddziaływania</w:t>
            </w:r>
          </w:p>
        </w:tc>
        <w:tc>
          <w:tcPr>
            <w:tcW w:w="637" w:type="pct"/>
            <w:vMerge w:val="restart"/>
            <w:shd w:val="clear" w:color="auto" w:fill="FFFFFF" w:themeFill="background1"/>
            <w:vAlign w:val="center"/>
            <w:hideMark/>
          </w:tcPr>
          <w:p w14:paraId="0EAE2671"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Społeczna</w:t>
            </w:r>
          </w:p>
        </w:tc>
        <w:tc>
          <w:tcPr>
            <w:tcW w:w="708" w:type="pct"/>
            <w:vMerge w:val="restart"/>
            <w:shd w:val="clear" w:color="auto" w:fill="FFFFFF" w:themeFill="background1"/>
            <w:vAlign w:val="center"/>
            <w:hideMark/>
          </w:tcPr>
          <w:p w14:paraId="4A057DF0"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gospodarcza</w:t>
            </w:r>
          </w:p>
        </w:tc>
        <w:tc>
          <w:tcPr>
            <w:tcW w:w="927" w:type="pct"/>
            <w:vMerge w:val="restart"/>
            <w:shd w:val="clear" w:color="auto" w:fill="FFFFFF" w:themeFill="background1"/>
            <w:vAlign w:val="center"/>
            <w:hideMark/>
          </w:tcPr>
          <w:p w14:paraId="4FBD4591"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przestrzenno-funkcjonalna</w:t>
            </w:r>
          </w:p>
        </w:tc>
      </w:tr>
      <w:tr w:rsidR="00CC6660" w:rsidRPr="00146864" w14:paraId="7891FAB6" w14:textId="77777777" w:rsidTr="0062625B">
        <w:trPr>
          <w:trHeight w:val="20"/>
        </w:trPr>
        <w:tc>
          <w:tcPr>
            <w:tcW w:w="2727" w:type="pct"/>
            <w:shd w:val="clear" w:color="auto" w:fill="auto"/>
            <w:vAlign w:val="center"/>
            <w:hideMark/>
          </w:tcPr>
          <w:p w14:paraId="69D2FA88"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Projekty</w:t>
            </w:r>
          </w:p>
        </w:tc>
        <w:tc>
          <w:tcPr>
            <w:tcW w:w="637" w:type="pct"/>
            <w:vMerge/>
            <w:vAlign w:val="center"/>
            <w:hideMark/>
          </w:tcPr>
          <w:p w14:paraId="5DE214F6"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vMerge/>
            <w:vAlign w:val="center"/>
            <w:hideMark/>
          </w:tcPr>
          <w:p w14:paraId="454B0E3D"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vMerge/>
            <w:vAlign w:val="center"/>
            <w:hideMark/>
          </w:tcPr>
          <w:p w14:paraId="6B6E1113"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206EC3AB" w14:textId="77777777" w:rsidTr="0062625B">
        <w:trPr>
          <w:trHeight w:val="20"/>
        </w:trPr>
        <w:tc>
          <w:tcPr>
            <w:tcW w:w="2727" w:type="pct"/>
            <w:shd w:val="clear" w:color="auto" w:fill="auto"/>
            <w:vAlign w:val="center"/>
            <w:hideMark/>
          </w:tcPr>
          <w:p w14:paraId="095FDFF2"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Kanalizacji Sanitarnej</w:t>
            </w:r>
          </w:p>
        </w:tc>
        <w:tc>
          <w:tcPr>
            <w:tcW w:w="637" w:type="pct"/>
            <w:shd w:val="clear" w:color="auto" w:fill="9ACC51" w:themeFill="accent1"/>
            <w:noWrap/>
            <w:vAlign w:val="center"/>
            <w:hideMark/>
          </w:tcPr>
          <w:p w14:paraId="3E1F0DA6" w14:textId="3B13DD6E"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shd w:val="clear" w:color="000000" w:fill="FFFFFF"/>
            <w:noWrap/>
            <w:vAlign w:val="center"/>
            <w:hideMark/>
          </w:tcPr>
          <w:p w14:paraId="485B5EC3" w14:textId="0422907E"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shd w:val="clear" w:color="auto" w:fill="9ACC51" w:themeFill="accent1"/>
            <w:noWrap/>
            <w:vAlign w:val="center"/>
            <w:hideMark/>
          </w:tcPr>
          <w:p w14:paraId="744F4749" w14:textId="3D0DE8D9"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477226BA" w14:textId="77777777" w:rsidTr="0062625B">
        <w:trPr>
          <w:trHeight w:val="20"/>
        </w:trPr>
        <w:tc>
          <w:tcPr>
            <w:tcW w:w="2727" w:type="pct"/>
            <w:shd w:val="clear" w:color="auto" w:fill="auto"/>
            <w:vAlign w:val="center"/>
            <w:hideMark/>
          </w:tcPr>
          <w:p w14:paraId="54552C3F"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drogi Koszary-granica województwa</w:t>
            </w:r>
          </w:p>
        </w:tc>
        <w:tc>
          <w:tcPr>
            <w:tcW w:w="637" w:type="pct"/>
            <w:shd w:val="clear" w:color="auto" w:fill="9ACC51" w:themeFill="accent1"/>
            <w:noWrap/>
            <w:vAlign w:val="center"/>
            <w:hideMark/>
          </w:tcPr>
          <w:p w14:paraId="628F3E68" w14:textId="59AA93B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shd w:val="clear" w:color="000000" w:fill="FFFFFF"/>
            <w:noWrap/>
            <w:vAlign w:val="center"/>
            <w:hideMark/>
          </w:tcPr>
          <w:p w14:paraId="2C5A0D99" w14:textId="7FF1A6DF"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shd w:val="clear" w:color="auto" w:fill="9ACC51" w:themeFill="accent1"/>
            <w:noWrap/>
            <w:vAlign w:val="center"/>
            <w:hideMark/>
          </w:tcPr>
          <w:p w14:paraId="15C87D0D" w14:textId="749BBF94"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146864" w:rsidRPr="00146864" w14:paraId="19F07DF1" w14:textId="77777777" w:rsidTr="0062625B">
        <w:trPr>
          <w:trHeight w:val="20"/>
        </w:trPr>
        <w:tc>
          <w:tcPr>
            <w:tcW w:w="2727" w:type="pct"/>
            <w:shd w:val="clear" w:color="auto" w:fill="auto"/>
            <w:vAlign w:val="center"/>
          </w:tcPr>
          <w:p w14:paraId="4CABDB7E" w14:textId="620FCE23" w:rsidR="00146864" w:rsidRPr="00146864" w:rsidRDefault="00146864"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Kanalizacji oraz Chodników</w:t>
            </w:r>
          </w:p>
        </w:tc>
        <w:tc>
          <w:tcPr>
            <w:tcW w:w="637" w:type="pct"/>
            <w:shd w:val="clear" w:color="auto" w:fill="9ACC51" w:themeFill="accent1"/>
            <w:noWrap/>
            <w:vAlign w:val="center"/>
          </w:tcPr>
          <w:p w14:paraId="78104C8F"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708" w:type="pct"/>
            <w:shd w:val="clear" w:color="000000" w:fill="FFFFFF"/>
            <w:noWrap/>
            <w:vAlign w:val="center"/>
          </w:tcPr>
          <w:p w14:paraId="2455F759"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927" w:type="pct"/>
            <w:shd w:val="clear" w:color="auto" w:fill="9ACC51" w:themeFill="accent1"/>
            <w:noWrap/>
            <w:vAlign w:val="center"/>
          </w:tcPr>
          <w:p w14:paraId="10FECC4E"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r>
      <w:tr w:rsidR="00146864" w:rsidRPr="00146864" w14:paraId="793DB0B7" w14:textId="77777777" w:rsidTr="0062625B">
        <w:trPr>
          <w:trHeight w:val="20"/>
        </w:trPr>
        <w:tc>
          <w:tcPr>
            <w:tcW w:w="2727" w:type="pct"/>
            <w:shd w:val="clear" w:color="auto" w:fill="auto"/>
            <w:vAlign w:val="center"/>
          </w:tcPr>
          <w:p w14:paraId="4D73627C" w14:textId="63439374" w:rsidR="00146864" w:rsidRPr="00146864" w:rsidRDefault="00146864"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Browar Iłżecki</w:t>
            </w:r>
          </w:p>
        </w:tc>
        <w:tc>
          <w:tcPr>
            <w:tcW w:w="637" w:type="pct"/>
            <w:shd w:val="clear" w:color="000000" w:fill="FFFFFF"/>
            <w:noWrap/>
            <w:vAlign w:val="center"/>
          </w:tcPr>
          <w:p w14:paraId="5E9620C9"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708" w:type="pct"/>
            <w:shd w:val="clear" w:color="auto" w:fill="9ACC51" w:themeFill="accent1"/>
            <w:noWrap/>
            <w:vAlign w:val="center"/>
          </w:tcPr>
          <w:p w14:paraId="4074B4E2"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927" w:type="pct"/>
            <w:shd w:val="clear" w:color="auto" w:fill="auto"/>
            <w:noWrap/>
            <w:vAlign w:val="center"/>
          </w:tcPr>
          <w:p w14:paraId="584C113A"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r>
      <w:tr w:rsidR="00EE7CDB" w:rsidRPr="00146864" w14:paraId="4A86EB2D" w14:textId="77777777" w:rsidTr="0062625B">
        <w:trPr>
          <w:trHeight w:val="20"/>
        </w:trPr>
        <w:tc>
          <w:tcPr>
            <w:tcW w:w="2727" w:type="pct"/>
            <w:shd w:val="clear" w:color="auto" w:fill="auto"/>
            <w:vAlign w:val="center"/>
          </w:tcPr>
          <w:p w14:paraId="38C2FE22" w14:textId="14520FC2" w:rsidR="00EE7CDB" w:rsidRPr="00146864" w:rsidRDefault="005A3F5E" w:rsidP="00BD3B13">
            <w:pPr>
              <w:spacing w:before="0" w:line="240" w:lineRule="auto"/>
              <w:jc w:val="center"/>
              <w:rPr>
                <w:rFonts w:eastAsia="Times New Roman" w:cs="Times New Roman"/>
                <w:color w:val="000000"/>
                <w:sz w:val="18"/>
                <w:szCs w:val="14"/>
                <w:lang w:eastAsia="pl-PL"/>
              </w:rPr>
            </w:pPr>
            <w:r>
              <w:rPr>
                <w:rFonts w:eastAsia="Times New Roman" w:cs="Times New Roman"/>
                <w:color w:val="000000"/>
                <w:sz w:val="18"/>
                <w:szCs w:val="18"/>
                <w:lang w:eastAsia="pl-PL"/>
              </w:rPr>
              <w:t xml:space="preserve">Zagospodarowanie przestrzeni na obszarach poddanych rewitalizacji </w:t>
            </w:r>
            <w:r w:rsidRPr="00900ABA">
              <w:rPr>
                <w:rFonts w:eastAsia="Times New Roman" w:cs="Times New Roman"/>
                <w:color w:val="000000"/>
                <w:sz w:val="18"/>
                <w:szCs w:val="18"/>
                <w:lang w:eastAsia="pl-PL"/>
              </w:rPr>
              <w:t>cele rekreacyjno sportowe</w:t>
            </w:r>
          </w:p>
        </w:tc>
        <w:tc>
          <w:tcPr>
            <w:tcW w:w="637" w:type="pct"/>
            <w:shd w:val="clear" w:color="auto" w:fill="9ACC51" w:themeFill="accent1"/>
            <w:noWrap/>
            <w:vAlign w:val="center"/>
          </w:tcPr>
          <w:p w14:paraId="2B9C4382" w14:textId="77777777" w:rsidR="00EE7CDB" w:rsidRPr="00146864" w:rsidRDefault="00EE7CDB" w:rsidP="00BD3B13">
            <w:pPr>
              <w:spacing w:before="0" w:line="240" w:lineRule="auto"/>
              <w:jc w:val="center"/>
              <w:rPr>
                <w:rFonts w:eastAsia="Times New Roman" w:cs="Times New Roman"/>
                <w:color w:val="000000"/>
                <w:sz w:val="18"/>
                <w:szCs w:val="14"/>
                <w:lang w:eastAsia="pl-PL"/>
              </w:rPr>
            </w:pPr>
          </w:p>
        </w:tc>
        <w:tc>
          <w:tcPr>
            <w:tcW w:w="708" w:type="pct"/>
            <w:shd w:val="clear" w:color="auto" w:fill="FFFFFF" w:themeFill="background1"/>
            <w:noWrap/>
            <w:vAlign w:val="center"/>
          </w:tcPr>
          <w:p w14:paraId="24D68DF2" w14:textId="77777777" w:rsidR="00EE7CDB" w:rsidRPr="00146864" w:rsidRDefault="00EE7CDB" w:rsidP="00BD3B13">
            <w:pPr>
              <w:spacing w:before="0" w:line="240" w:lineRule="auto"/>
              <w:jc w:val="center"/>
              <w:rPr>
                <w:rFonts w:eastAsia="Times New Roman" w:cs="Times New Roman"/>
                <w:color w:val="000000"/>
                <w:sz w:val="18"/>
                <w:szCs w:val="14"/>
                <w:lang w:eastAsia="pl-PL"/>
              </w:rPr>
            </w:pPr>
          </w:p>
        </w:tc>
        <w:tc>
          <w:tcPr>
            <w:tcW w:w="927" w:type="pct"/>
            <w:shd w:val="clear" w:color="auto" w:fill="9ACC51" w:themeFill="accent1"/>
            <w:noWrap/>
            <w:vAlign w:val="center"/>
          </w:tcPr>
          <w:p w14:paraId="56104DD6" w14:textId="77777777" w:rsidR="00EE7CDB" w:rsidRPr="00146864" w:rsidRDefault="00EE7CDB" w:rsidP="00BD3B13">
            <w:pPr>
              <w:spacing w:before="0" w:line="240" w:lineRule="auto"/>
              <w:jc w:val="center"/>
              <w:rPr>
                <w:rFonts w:eastAsia="Times New Roman" w:cs="Times New Roman"/>
                <w:color w:val="000000"/>
                <w:sz w:val="18"/>
                <w:szCs w:val="14"/>
                <w:lang w:eastAsia="pl-PL"/>
              </w:rPr>
            </w:pPr>
          </w:p>
        </w:tc>
      </w:tr>
    </w:tbl>
    <w:p w14:paraId="176667A3" w14:textId="77777777" w:rsidR="00CC6660" w:rsidRDefault="00CC6660" w:rsidP="00CC6660"/>
    <w:p w14:paraId="09C3A4A9" w14:textId="130D05C0" w:rsidR="00F733D5" w:rsidRPr="006D6D4C" w:rsidRDefault="00F733D5" w:rsidP="00F733D5">
      <w:r w:rsidRPr="006D6D4C">
        <w:t>Działania rewitalizacyjne przewidziane w ramach Programu</w:t>
      </w:r>
      <w:r>
        <w:t xml:space="preserve"> Rewitalizacji dla </w:t>
      </w:r>
      <w:r w:rsidR="00966A71">
        <w:t>gminy Iłża</w:t>
      </w:r>
      <w:r w:rsidRPr="006D6D4C">
        <w:t xml:space="preserve">, zostały zaplanowane w taki sposób, aby przedsięwzięcia rewitalizacyjne o charakterze infrastrukturalnym, </w:t>
      </w:r>
      <w:r>
        <w:br/>
      </w:r>
      <w:r w:rsidRPr="006D6D4C">
        <w:t>w tym modernizacja obiektów w tym budynki użyteczności publicznej(</w:t>
      </w:r>
      <w:r>
        <w:t>Szpital w Iłży)</w:t>
      </w:r>
      <w:r w:rsidRPr="006D6D4C">
        <w:t>poprawa infrastruktury(</w:t>
      </w:r>
      <w:r>
        <w:t>przebudowa dróg, ścieżek rowerowych)</w:t>
      </w:r>
      <w:r w:rsidRPr="006D6D4C">
        <w:t>czy również stworzenie atrakcyjnych miejsc rekreacji i integracji mieszkańców(</w:t>
      </w:r>
      <w:r>
        <w:t>Projekt KIS, Adaptacja ruin w Iłży, Fabryka Fajansu</w:t>
      </w:r>
      <w:r w:rsidRPr="006D6D4C">
        <w:t>) dla których dominującą sferą interwencji jest sfera przestrzenno-funkcjonalna, techniczna oraz w przypadku, stanowiły trwały fundament dla rozwoju społecznych projektów rewitalizacyjnych(tabela projekty lista podstawowa oraz uzupełniająca) i były z nimi ściśle powiązane.</w:t>
      </w:r>
    </w:p>
    <w:p w14:paraId="31909900" w14:textId="3DA7D7B4" w:rsidR="00F733D5" w:rsidRPr="006D6D4C" w:rsidRDefault="00F733D5" w:rsidP="00F733D5">
      <w:r w:rsidRPr="006D6D4C">
        <w:t>Projekty służące poprawie infrastruktury i atrakcyjności</w:t>
      </w:r>
      <w:r>
        <w:t xml:space="preserve"> przestrzeni publicznych w </w:t>
      </w:r>
      <w:r w:rsidR="00966A71">
        <w:t>gmin</w:t>
      </w:r>
      <w:r>
        <w:t>ie Iłża</w:t>
      </w:r>
      <w:r w:rsidRPr="006D6D4C">
        <w:t>, jak również projekty społeczne służące pobudzeniu rynku pracy i aktywizacji zawodowej mieszkańców, przełożą się na wzmocnienie sfery gospodarczej w dynamicz</w:t>
      </w:r>
      <w:r>
        <w:t xml:space="preserve">nie rozwijającym się otoczeniu </w:t>
      </w:r>
      <w:r w:rsidR="00966A71">
        <w:t>gmin</w:t>
      </w:r>
      <w:r>
        <w:t>y</w:t>
      </w:r>
      <w:r w:rsidRPr="006D6D4C">
        <w:t xml:space="preserve">. </w:t>
      </w:r>
    </w:p>
    <w:p w14:paraId="0D6B6E82" w14:textId="7D09A6F3" w:rsidR="0035452D" w:rsidRPr="006D6D4C" w:rsidRDefault="00F733D5" w:rsidP="00EA6485">
      <w:r w:rsidRPr="006D6D4C">
        <w:t>Oddziaływanie wszystkich przedsięwzięć rewitalizacyjnych zostanie wzmocnione na skutek projektów uzupełniających.</w:t>
      </w:r>
    </w:p>
    <w:p w14:paraId="74DACCB1" w14:textId="77777777" w:rsidR="00EA6485" w:rsidRPr="00164E54" w:rsidRDefault="00EA6485" w:rsidP="00EA6485">
      <w:r w:rsidRPr="00164E54">
        <w:rPr>
          <w:b/>
        </w:rPr>
        <w:t>Komplementarność proceduralno-instytucjonalna</w:t>
      </w:r>
    </w:p>
    <w:p w14:paraId="08EB92EC" w14:textId="1FDE7ECF" w:rsidR="00EA6485" w:rsidRDefault="00EA6485" w:rsidP="00EA6485">
      <w:r w:rsidRPr="00164E54">
        <w:t>Efektywne współdziałanie różnych i</w:t>
      </w:r>
      <w:r w:rsidR="00533E1A">
        <w:t xml:space="preserve">nstytucji i podmiotów na rzecz </w:t>
      </w:r>
      <w:r w:rsidRPr="00164E54">
        <w:t>PR jest możliwe dzięki odpowiednio zaprojektowanemu systemowi zarządzania. Komplementarność proceduralno- instytucjonalna stanowi</w:t>
      </w:r>
      <w:r w:rsidR="00533E1A">
        <w:t xml:space="preserve"> wyraz prawidłowo zarządzanego </w:t>
      </w:r>
      <w:r w:rsidRPr="00164E54">
        <w:t xml:space="preserve">PR oraz spójności procedur. </w:t>
      </w:r>
    </w:p>
    <w:p w14:paraId="50701B82" w14:textId="3E821B4E" w:rsidR="00EA6485" w:rsidRDefault="00EA6485" w:rsidP="00EA6485">
      <w:r w:rsidRPr="001246CD">
        <w:t>Zarządzanie niniejszym programem</w:t>
      </w:r>
      <w:r>
        <w:t xml:space="preserve"> </w:t>
      </w:r>
      <w:r w:rsidRPr="001246CD">
        <w:t xml:space="preserve">zostanie przypisane Zespołowi Rewitalizacji, którego </w:t>
      </w:r>
      <w:r>
        <w:t xml:space="preserve">struktura </w:t>
      </w:r>
      <w:r>
        <w:br/>
        <w:t xml:space="preserve">w dużej mierze będzie </w:t>
      </w:r>
      <w:r w:rsidRPr="001246CD">
        <w:t>osadzona w przy</w:t>
      </w:r>
      <w:r>
        <w:t xml:space="preserve">jętym systemie zarządzania </w:t>
      </w:r>
      <w:r w:rsidR="00966A71">
        <w:t>Gmin</w:t>
      </w:r>
      <w:r>
        <w:t>ą</w:t>
      </w:r>
      <w:r w:rsidRPr="001246CD">
        <w:t>. Przew</w:t>
      </w:r>
      <w:r>
        <w:t xml:space="preserve">odniczącym Zespołu będzie osoba </w:t>
      </w:r>
      <w:r w:rsidRPr="001246CD">
        <w:t>wsk</w:t>
      </w:r>
      <w:r>
        <w:t>azana przez Burmistrza</w:t>
      </w:r>
      <w:r w:rsidRPr="001246CD">
        <w:t xml:space="preserve">, natomiast trzonem, </w:t>
      </w:r>
      <w:r>
        <w:t xml:space="preserve">powołani przez przewodniczącego </w:t>
      </w:r>
      <w:r w:rsidRPr="001246CD">
        <w:t>przedstawiciele/pracownicy Urzędu i</w:t>
      </w:r>
      <w:r>
        <w:t xml:space="preserve"> jedno</w:t>
      </w:r>
      <w:r w:rsidR="00E12B10">
        <w:t xml:space="preserve">stek organizacyjnych </w:t>
      </w:r>
      <w:r w:rsidR="00966A71">
        <w:t>Gmin</w:t>
      </w:r>
      <w:r w:rsidR="00E12B10">
        <w:t>y</w:t>
      </w:r>
      <w:r>
        <w:t xml:space="preserve"> Członkowie Zespołu </w:t>
      </w:r>
      <w:r w:rsidRPr="001246CD">
        <w:t>Rewitalizacji. Szczegółowy zakres kompetencji poszczególny</w:t>
      </w:r>
      <w:r>
        <w:t xml:space="preserve">ch jednostek został określony w </w:t>
      </w:r>
      <w:r w:rsidRPr="006435B7">
        <w:t>rozdziale</w:t>
      </w:r>
      <w:r w:rsidR="00B62373">
        <w:t xml:space="preserve"> </w:t>
      </w:r>
      <w:r w:rsidR="00533E1A">
        <w:t xml:space="preserve">System wdrażania </w:t>
      </w:r>
      <w:r w:rsidRPr="006435B7">
        <w:t>PR</w:t>
      </w:r>
      <w:r>
        <w:t xml:space="preserve">. </w:t>
      </w:r>
      <w:r w:rsidRPr="001246CD">
        <w:t xml:space="preserve">Dodatkowo, tak </w:t>
      </w:r>
      <w:r>
        <w:t xml:space="preserve">wypracowana struktura umożliwia </w:t>
      </w:r>
      <w:r w:rsidRPr="001246CD">
        <w:t xml:space="preserve">zaangażowanie w proces rewitalizacji szerokiego grona </w:t>
      </w:r>
      <w:r>
        <w:t>interesariuszy, którzy aktywnie u</w:t>
      </w:r>
      <w:r w:rsidRPr="001246CD">
        <w:t>czestniczyli w pracach nad programem już na etapie je</w:t>
      </w:r>
      <w:r>
        <w:t xml:space="preserve">go programowania, w tym poprzez </w:t>
      </w:r>
      <w:r w:rsidRPr="001246CD">
        <w:t>aktywne uczestnictwo w organizowanych konsultacjach społecznych.</w:t>
      </w:r>
    </w:p>
    <w:p w14:paraId="77DC37C5" w14:textId="3AEAD2A0" w:rsidR="00EA6485" w:rsidRDefault="00EA6485" w:rsidP="00EA6485">
      <w:r>
        <w:t>K</w:t>
      </w:r>
      <w:r w:rsidR="00E12B10">
        <w:t xml:space="preserve">omórki organizacyjne Urzędu </w:t>
      </w:r>
      <w:r w:rsidR="00966A71">
        <w:t>Gmin</w:t>
      </w:r>
      <w:r w:rsidR="00E12B10">
        <w:t>y w Iłży</w:t>
      </w:r>
      <w:r>
        <w:t xml:space="preserve"> które zos</w:t>
      </w:r>
      <w:r w:rsidR="00E12B10">
        <w:t xml:space="preserve">taną włączone </w:t>
      </w:r>
      <w:r w:rsidR="00533E1A">
        <w:t xml:space="preserve">w realizację </w:t>
      </w:r>
      <w:r>
        <w:t>PR przytoczone poniżej, będą miały ró</w:t>
      </w:r>
      <w:r w:rsidR="00E12B10">
        <w:t xml:space="preserve">wnież za zadanie współpracować </w:t>
      </w:r>
      <w:r>
        <w:t xml:space="preserve">z jednostkami odpowiedzialnymi za wdrażanie przedsięwzięć-wsparcie w uzyskiwaniu dotacji, dokumentacji projektowej. </w:t>
      </w:r>
      <w:r w:rsidRPr="00164E54">
        <w:t xml:space="preserve">W system </w:t>
      </w:r>
      <w:r w:rsidRPr="00164E54">
        <w:lastRenderedPageBreak/>
        <w:t>zarządzania zaangażowani będą również lokalni partnerzy z sektorów: publiczn</w:t>
      </w:r>
      <w:r>
        <w:t>ego</w:t>
      </w:r>
      <w:r w:rsidRPr="00164E54">
        <w:t>, społeczn</w:t>
      </w:r>
      <w:r>
        <w:t>ego</w:t>
      </w:r>
      <w:r w:rsidRPr="00164E54">
        <w:t xml:space="preserve"> </w:t>
      </w:r>
      <w:r w:rsidR="00E12B10">
        <w:br/>
      </w:r>
      <w:r w:rsidRPr="00164E54">
        <w:t>i gospodarcz</w:t>
      </w:r>
      <w:r>
        <w:t>ego</w:t>
      </w:r>
      <w:r w:rsidRPr="00164E54">
        <w:t>.</w:t>
      </w:r>
      <w:r>
        <w:t xml:space="preserve"> </w:t>
      </w:r>
    </w:p>
    <w:p w14:paraId="490F7CA7" w14:textId="4C5F1C12" w:rsidR="00E12B10" w:rsidRDefault="00EA6485" w:rsidP="00EA6485">
      <w:r>
        <w:t>Poniżej struktura</w:t>
      </w:r>
      <w:r w:rsidR="00E12B10">
        <w:t xml:space="preserve"> organizacyjna Urzędu </w:t>
      </w:r>
      <w:r w:rsidR="00966A71">
        <w:t>Gmin</w:t>
      </w:r>
      <w:r w:rsidR="00E12B10">
        <w:t>y</w:t>
      </w:r>
      <w:r>
        <w:t xml:space="preserve">, która zostanie włączona w realizację </w:t>
      </w:r>
      <w:r w:rsidR="00533E1A">
        <w:t>PR</w:t>
      </w:r>
      <w:r>
        <w:t xml:space="preserve"> wraz </w:t>
      </w:r>
      <w:r w:rsidR="00E12B10">
        <w:br/>
        <w:t>z jednostkami organizacyjnymi.</w:t>
      </w:r>
    </w:p>
    <w:p w14:paraId="722DEF34" w14:textId="1FEC1438" w:rsidR="00E12B10" w:rsidRDefault="003F6A38" w:rsidP="00EA6485">
      <w:r>
        <w:rPr>
          <w:noProof/>
          <w:lang w:eastAsia="pl-PL"/>
        </w:rPr>
        <mc:AlternateContent>
          <mc:Choice Requires="wps">
            <w:drawing>
              <wp:anchor distT="0" distB="0" distL="114300" distR="114300" simplePos="0" relativeHeight="251666432" behindDoc="0" locked="0" layoutInCell="1" allowOverlap="1" wp14:anchorId="3ED05F0B" wp14:editId="19D8DB98">
                <wp:simplePos x="0" y="0"/>
                <wp:positionH relativeFrom="column">
                  <wp:posOffset>3695065</wp:posOffset>
                </wp:positionH>
                <wp:positionV relativeFrom="paragraph">
                  <wp:posOffset>2338070</wp:posOffset>
                </wp:positionV>
                <wp:extent cx="152400" cy="0"/>
                <wp:effectExtent l="0" t="0" r="19050" b="19050"/>
                <wp:wrapNone/>
                <wp:docPr id="41" name="Łącznik prostoliniowy 41"/>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314FC3A3" id="Łącznik prostoliniowy 4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0.95pt,184.1pt" to="302.9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4384" behindDoc="0" locked="0" layoutInCell="1" allowOverlap="1" wp14:anchorId="0E123FBA" wp14:editId="6E4F6528">
                <wp:simplePos x="0" y="0"/>
                <wp:positionH relativeFrom="column">
                  <wp:posOffset>3523615</wp:posOffset>
                </wp:positionH>
                <wp:positionV relativeFrom="paragraph">
                  <wp:posOffset>3052445</wp:posOffset>
                </wp:positionV>
                <wp:extent cx="171450" cy="0"/>
                <wp:effectExtent l="0" t="0" r="19050" b="19050"/>
                <wp:wrapNone/>
                <wp:docPr id="40" name="Łącznik prostoliniowy 40"/>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3B6971AA" id="Łącznik prostoliniowy 40"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77.45pt,240.35pt" to="290.9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2336" behindDoc="0" locked="0" layoutInCell="1" allowOverlap="1" wp14:anchorId="44BE9F18" wp14:editId="6E9BA99B">
                <wp:simplePos x="0" y="0"/>
                <wp:positionH relativeFrom="column">
                  <wp:posOffset>3523615</wp:posOffset>
                </wp:positionH>
                <wp:positionV relativeFrom="paragraph">
                  <wp:posOffset>2338070</wp:posOffset>
                </wp:positionV>
                <wp:extent cx="171450" cy="0"/>
                <wp:effectExtent l="0" t="0" r="19050" b="19050"/>
                <wp:wrapNone/>
                <wp:docPr id="39" name="Łącznik prostoliniowy 39"/>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4AE172A7" id="Łącznik prostoliniowy 39"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77.45pt,184.1pt" to="290.9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0288" behindDoc="0" locked="0" layoutInCell="1" allowOverlap="1" wp14:anchorId="20AE321F" wp14:editId="00FEB257">
                <wp:simplePos x="0" y="0"/>
                <wp:positionH relativeFrom="column">
                  <wp:posOffset>3523615</wp:posOffset>
                </wp:positionH>
                <wp:positionV relativeFrom="paragraph">
                  <wp:posOffset>1604645</wp:posOffset>
                </wp:positionV>
                <wp:extent cx="171450" cy="0"/>
                <wp:effectExtent l="0" t="0" r="19050" b="19050"/>
                <wp:wrapNone/>
                <wp:docPr id="34" name="Łącznik prostoliniowy 34"/>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5F916E58" id="Łącznik prostoliniowy 3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77.45pt,126.35pt" to="290.9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58240" behindDoc="0" locked="0" layoutInCell="1" allowOverlap="1" wp14:anchorId="0CF3CEF4" wp14:editId="2638002E">
                <wp:simplePos x="0" y="0"/>
                <wp:positionH relativeFrom="column">
                  <wp:posOffset>3695065</wp:posOffset>
                </wp:positionH>
                <wp:positionV relativeFrom="paragraph">
                  <wp:posOffset>252095</wp:posOffset>
                </wp:positionV>
                <wp:extent cx="0" cy="2800350"/>
                <wp:effectExtent l="0" t="0" r="19050" b="19050"/>
                <wp:wrapNone/>
                <wp:docPr id="30" name="Łącznik prostoliniowy 30"/>
                <wp:cNvGraphicFramePr/>
                <a:graphic xmlns:a="http://schemas.openxmlformats.org/drawingml/2006/main">
                  <a:graphicData uri="http://schemas.microsoft.com/office/word/2010/wordprocessingShape">
                    <wps:wsp>
                      <wps:cNvCnPr/>
                      <wps:spPr>
                        <a:xfrm>
                          <a:off x="0" y="0"/>
                          <a:ext cx="0" cy="280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2BF0DF83" id="Łącznik prostoliniowy 30"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95pt,19.85pt" to="290.9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" strokecolor="#9acc51 [3204]" strokeweight=".5pt">
                <v:stroke joinstyle="miter"/>
              </v:line>
            </w:pict>
          </mc:Fallback>
        </mc:AlternateContent>
      </w:r>
      <w:r w:rsidR="00E12B10">
        <w:rPr>
          <w:noProof/>
          <w:lang w:eastAsia="pl-PL"/>
        </w:rPr>
        <w:drawing>
          <wp:inline distT="0" distB="0" distL="0" distR="0" wp14:anchorId="6FBF712D" wp14:editId="6DFE04B5">
            <wp:extent cx="6177516" cy="32004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A2C3157" w14:textId="6F91BA41" w:rsidR="00EA6485" w:rsidRDefault="005547CB" w:rsidP="00A874AA">
      <w:r>
        <w:t xml:space="preserve">Oprócz wskazanych powyżej jednostek, ścisła współpraca z Miejsko </w:t>
      </w:r>
      <w:r w:rsidR="00966A71">
        <w:t>Gmin</w:t>
      </w:r>
      <w:r>
        <w:t xml:space="preserve">nym Ośrodkiem Sportu </w:t>
      </w:r>
      <w:r>
        <w:br/>
        <w:t xml:space="preserve">i Rekreacji w Iłży, Miejsko </w:t>
      </w:r>
      <w:r w:rsidR="00966A71">
        <w:t>Gmin</w:t>
      </w:r>
      <w:r>
        <w:t xml:space="preserve">nym Ośrodkiem Pomocy Społecznej w Iłży, Powiatowym Urzędem Pracy w Radomiu-Filia Iłża, organizacjom </w:t>
      </w:r>
      <w:proofErr w:type="spellStart"/>
      <w:r>
        <w:t>NGO’s</w:t>
      </w:r>
      <w:proofErr w:type="spellEnd"/>
      <w:r>
        <w:t>.</w:t>
      </w:r>
    </w:p>
    <w:p w14:paraId="6571AA45" w14:textId="77777777" w:rsidR="005547CB" w:rsidRDefault="005547CB" w:rsidP="005547CB">
      <w:pPr>
        <w:rPr>
          <w:b/>
        </w:rPr>
      </w:pPr>
      <w:r w:rsidRPr="00164E54">
        <w:rPr>
          <w:b/>
        </w:rPr>
        <w:t>Komplementarność międzyokresowa</w:t>
      </w:r>
    </w:p>
    <w:p w14:paraId="549DF561" w14:textId="1CA951AB" w:rsidR="005547CB" w:rsidRPr="00C819F1" w:rsidRDefault="005547CB" w:rsidP="005547CB">
      <w:r w:rsidRPr="00C819F1">
        <w:t xml:space="preserve">Program Rewitalizacji </w:t>
      </w:r>
      <w:r w:rsidR="00966A71">
        <w:t>gminy Iłża</w:t>
      </w:r>
      <w:r w:rsidRPr="00C819F1">
        <w:t xml:space="preserve"> na lata 2017-2023 zwraca uwagę na zachowanie ciągłości programowej. </w:t>
      </w:r>
    </w:p>
    <w:p w14:paraId="4ADB5BAF" w14:textId="19FFBFFA" w:rsidR="005547CB" w:rsidRDefault="005547CB" w:rsidP="005547CB">
      <w:r w:rsidRPr="00C819F1">
        <w:t xml:space="preserve">Projekty zaplanowane w Programie są komplementarne wobec przedsięwzięć już zrealizowanych </w:t>
      </w:r>
      <w:r w:rsidRPr="00C819F1">
        <w:br/>
        <w:t xml:space="preserve">w ramach polityki spójności na lata 2007-2013. Działania te dotyczą przede wszystkim walki </w:t>
      </w:r>
      <w:r w:rsidRPr="00C819F1">
        <w:br/>
        <w:t xml:space="preserve">z bezrobociem, ubóstwem, negatywnym zjawiskom patologii, wspieraniem przedsiębiorczości-poprzez organizację kursów doszkalających dla mieszkańców. W zakresie środowiska naturalnego programy związane z termomodernizacją budynków mieszkalnych/użyteczności publicznej, dofinansowania do wymiany kotłów na niskoemisyjne. W zakresie sfery technicznej oraz działań mających na celu poprawę funkcjonalności przestrzeni publicznej, wymienić należy: inwestycje </w:t>
      </w:r>
      <w:r w:rsidRPr="00C819F1">
        <w:br/>
        <w:t>w zakresie infrastruktury drogowej</w:t>
      </w:r>
      <w:r w:rsidR="00B62373">
        <w:t xml:space="preserve"> </w:t>
      </w:r>
      <w:r w:rsidRPr="00C819F1">
        <w:t>poprawiająca mobilność mieszkańców.</w:t>
      </w:r>
      <w:r w:rsidR="00B62373">
        <w:t xml:space="preserve"> </w:t>
      </w:r>
      <w:r w:rsidRPr="00C819F1">
        <w:t xml:space="preserve">Działania podejmowane w poprzednich okresach są kontynuowane w obecnym dokumencie. Doświadczenie zdobyte podczas realizacji poprzednich działań rewitalizacyjnych pozwoli na bardziej efektywne wykorzystanie środków finansowych. Przykłady działań w latach 2007-2013 </w:t>
      </w:r>
      <w:r w:rsidR="00BD3B13">
        <w:t>:</w:t>
      </w:r>
    </w:p>
    <w:p w14:paraId="09C72E39" w14:textId="4AB362CA" w:rsidR="00BD3B13" w:rsidRDefault="00BD3B13" w:rsidP="005547CB">
      <w:r>
        <w:t>1. Przebudowa i remont budynku szkoły wraz ze zmianą sposobu użytkowania na Wiejski Ośrodek Kultury oraz wydzieloną część mieszkalną wielorodzinną (mieszkania socjalne- I etap),</w:t>
      </w:r>
    </w:p>
    <w:p w14:paraId="2C516C45" w14:textId="091F53D9" w:rsidR="00BD3B13" w:rsidRDefault="00BD3B13" w:rsidP="005547CB">
      <w:r>
        <w:lastRenderedPageBreak/>
        <w:t xml:space="preserve">2. </w:t>
      </w:r>
      <w:r w:rsidR="00F05A1F">
        <w:t xml:space="preserve">Budowa placów zabaw w miejscowościach: Pakosław, Seredzice, Jasieniec Iłżecki, Górny, </w:t>
      </w:r>
      <w:proofErr w:type="spellStart"/>
      <w:r w:rsidR="00F05A1F">
        <w:t>Błaziny</w:t>
      </w:r>
      <w:proofErr w:type="spellEnd"/>
      <w:r w:rsidR="00F05A1F">
        <w:t xml:space="preserve"> Dolne, Prędocin, Małomierzyce, Starosiedlice, Walentynów,</w:t>
      </w:r>
    </w:p>
    <w:p w14:paraId="11E0533F" w14:textId="5E77CB5D" w:rsidR="00F05A1F" w:rsidRDefault="00F05A1F" w:rsidP="005547CB">
      <w:r>
        <w:t>3. Prace remontowe w budynku Świetlicy</w:t>
      </w:r>
      <w:r w:rsidR="00B46BAE">
        <w:t xml:space="preserve"> </w:t>
      </w:r>
      <w:r>
        <w:t>Seredzicach,</w:t>
      </w:r>
    </w:p>
    <w:p w14:paraId="4D1374C9" w14:textId="28659F45" w:rsidR="00F05A1F" w:rsidRDefault="00F05A1F" w:rsidP="005547CB">
      <w:r>
        <w:t>4. Konserwacja i zabezpieczenie murów zamku górnego w Iłży- II etap,</w:t>
      </w:r>
    </w:p>
    <w:p w14:paraId="482AAE18" w14:textId="1FE5CB46" w:rsidR="00F05A1F" w:rsidRDefault="00F05A1F" w:rsidP="005547CB">
      <w:r>
        <w:t xml:space="preserve">5. Budowa boiska wielofunkcyjnego wraz z ogrodzeniem przy Publicznej Szkole Podstawowej </w:t>
      </w:r>
      <w:r>
        <w:br/>
        <w:t>w Pakosławiu,</w:t>
      </w:r>
    </w:p>
    <w:p w14:paraId="2E09B801" w14:textId="394179AE" w:rsidR="00F05A1F" w:rsidRDefault="00F05A1F" w:rsidP="005547CB">
      <w:r>
        <w:t>6. Rewitalizacja rynku miejskiego</w:t>
      </w:r>
    </w:p>
    <w:p w14:paraId="41D4EB7F" w14:textId="77777777" w:rsidR="005547CB" w:rsidRPr="00164E54" w:rsidRDefault="005547CB" w:rsidP="005547CB">
      <w:pPr>
        <w:rPr>
          <w:b/>
        </w:rPr>
      </w:pPr>
      <w:r w:rsidRPr="00164E54">
        <w:rPr>
          <w:b/>
        </w:rPr>
        <w:t>Komplementarność źródeł finansowania</w:t>
      </w:r>
    </w:p>
    <w:p w14:paraId="671F6516" w14:textId="08CC89A6" w:rsidR="00A91F99" w:rsidRPr="00A91F99" w:rsidRDefault="005547CB" w:rsidP="00A91F99">
      <w:pPr>
        <w:spacing w:before="0" w:after="160"/>
        <w:rPr>
          <w:color w:val="000000" w:themeColor="text1"/>
        </w:rPr>
      </w:pPr>
      <w:r w:rsidRPr="00F40EBB">
        <w:rPr>
          <w:color w:val="000000" w:themeColor="text1"/>
        </w:rPr>
        <w:t>Projekty r</w:t>
      </w:r>
      <w:r>
        <w:rPr>
          <w:color w:val="000000" w:themeColor="text1"/>
        </w:rPr>
        <w:t>ewitalizacyjne zawarte w niniejszym P</w:t>
      </w:r>
      <w:r w:rsidRPr="00F40EBB">
        <w:rPr>
          <w:color w:val="000000" w:themeColor="text1"/>
        </w:rPr>
        <w:t>rogr</w:t>
      </w:r>
      <w:r>
        <w:rPr>
          <w:color w:val="000000" w:themeColor="text1"/>
        </w:rPr>
        <w:t xml:space="preserve">amie będą finansowane w oparciu </w:t>
      </w:r>
      <w:r>
        <w:rPr>
          <w:color w:val="000000" w:themeColor="text1"/>
        </w:rPr>
        <w:br/>
      </w:r>
      <w:r w:rsidRPr="00F40EBB">
        <w:rPr>
          <w:color w:val="000000" w:themeColor="text1"/>
        </w:rPr>
        <w:t>o uzupełniające się środki z Europejskiego Funduszu Rozwoju Reg</w:t>
      </w:r>
      <w:r>
        <w:rPr>
          <w:color w:val="000000" w:themeColor="text1"/>
        </w:rPr>
        <w:t xml:space="preserve">ionalnego (EFRR), Europejskiego, </w:t>
      </w:r>
      <w:r w:rsidRPr="00F40EBB">
        <w:rPr>
          <w:color w:val="000000" w:themeColor="text1"/>
        </w:rPr>
        <w:t xml:space="preserve">Funduszu Społecznego (EFS), Funduszy Spójności (FS) oraz środków własnych </w:t>
      </w:r>
      <w:r w:rsidR="00966A71">
        <w:rPr>
          <w:color w:val="000000" w:themeColor="text1"/>
        </w:rPr>
        <w:t>gminy Iłża</w:t>
      </w:r>
      <w:r>
        <w:rPr>
          <w:color w:val="000000" w:themeColor="text1"/>
        </w:rPr>
        <w:t xml:space="preserve">. </w:t>
      </w:r>
      <w:r w:rsidRPr="00F40EBB">
        <w:rPr>
          <w:color w:val="000000" w:themeColor="text1"/>
        </w:rPr>
        <w:t>Niewykluczone jest również angażowanie w proces re</w:t>
      </w:r>
      <w:r>
        <w:rPr>
          <w:color w:val="000000" w:themeColor="text1"/>
        </w:rPr>
        <w:t xml:space="preserve">witalizacji kapitału prywatnego </w:t>
      </w:r>
      <w:r w:rsidRPr="00F40EBB">
        <w:rPr>
          <w:color w:val="000000" w:themeColor="text1"/>
        </w:rPr>
        <w:t>(np. przedsiębiorców), jak również wykorzystanie formuły partnerstwa publiczno-prywatnego</w:t>
      </w:r>
      <w:r>
        <w:rPr>
          <w:color w:val="000000" w:themeColor="text1"/>
        </w:rPr>
        <w:t xml:space="preserve">. Jednakże należy pamiętać </w:t>
      </w:r>
      <w:r w:rsidRPr="00164E54">
        <w:rPr>
          <w:color w:val="000000" w:themeColor="text1"/>
        </w:rPr>
        <w:t>o dążeniu do wykluczenia ryz</w:t>
      </w:r>
      <w:r>
        <w:rPr>
          <w:color w:val="000000" w:themeColor="text1"/>
        </w:rPr>
        <w:t xml:space="preserve">yka podwójnego dofinansowania. </w:t>
      </w:r>
      <w:r w:rsidRPr="00164E54">
        <w:t xml:space="preserve">Dla realizacji zasady dodatkowości środków Unii Europejskiej niezbędna jest koordynacja środków programów operacyjnych ze środkami polityk i instrumentów krajowych, na co również zwrócono uwagę </w:t>
      </w:r>
      <w:r w:rsidR="00A91F99">
        <w:br/>
      </w:r>
      <w:r w:rsidRPr="00164E54">
        <w:t>w Projekcie.</w:t>
      </w:r>
      <w:r>
        <w:t xml:space="preserve"> Źródła finansowania projektów wraz z kosztem realizacji zostały omówione w rozdziale poświęconym Indykatywnym ramom finansowym. </w:t>
      </w:r>
    </w:p>
    <w:p w14:paraId="3A75F747" w14:textId="77777777" w:rsidR="00A91F99" w:rsidRPr="00A91F99" w:rsidRDefault="00A91F99" w:rsidP="003702D6">
      <w:pPr>
        <w:pStyle w:val="Nagwek2"/>
        <w:rPr>
          <w:rFonts w:eastAsia="Times New Roman"/>
        </w:rPr>
      </w:pPr>
      <w:bookmarkStart w:id="381" w:name="_Toc470245406"/>
      <w:bookmarkStart w:id="382" w:name="_Toc472686251"/>
      <w:bookmarkStart w:id="383" w:name="_Toc475019062"/>
      <w:bookmarkStart w:id="384" w:name="_Toc480742616"/>
      <w:r w:rsidRPr="00A91F99">
        <w:rPr>
          <w:rFonts w:eastAsia="Times New Roman"/>
        </w:rPr>
        <w:t>Projekty zintegrowane</w:t>
      </w:r>
      <w:bookmarkEnd w:id="381"/>
      <w:bookmarkEnd w:id="382"/>
      <w:bookmarkEnd w:id="383"/>
      <w:bookmarkEnd w:id="384"/>
    </w:p>
    <w:p w14:paraId="5A9C230D" w14:textId="4A7D25CB" w:rsidR="00A91F99" w:rsidRPr="00A91F99" w:rsidRDefault="00F05A1F" w:rsidP="003702D6">
      <w:r>
        <w:t>Projekt zintegrowany</w:t>
      </w:r>
      <w:r w:rsidR="00A91F99" w:rsidRPr="00A91F99">
        <w:rPr>
          <w:vertAlign w:val="superscript"/>
        </w:rPr>
        <w:footnoteReference w:id="10"/>
      </w:r>
      <w:r w:rsidR="00A91F99" w:rsidRPr="00A91F99">
        <w:t xml:space="preserve"> to, co najmniej dwa projekty powiązane ze sobą tematycznie </w:t>
      </w:r>
      <w:r w:rsidR="00A91F99" w:rsidRPr="00A91F99">
        <w:br/>
        <w:t xml:space="preserve">w ramach wspólnego celu, jaki ma zostać osiągnięty dzięki ich realizacji, których wybór </w:t>
      </w:r>
      <w:r w:rsidR="00A91F99" w:rsidRPr="00A91F99">
        <w:br/>
        <w:t>do dofinansowania lub realizacja jest koordynowana przez właściwe instytucje. Koordynacja polega w szczególności na określeniu wzajemnych relacji między projektami w zakresie warunków ich wyboru i oceny lub postanowień umów o dofin</w:t>
      </w:r>
      <w:r w:rsidR="00A91F99">
        <w:t xml:space="preserve">ansowanie projektu lub decyzji </w:t>
      </w:r>
      <w:r w:rsidR="00A91F99" w:rsidRPr="00A91F99">
        <w:t>o dofinansowaniu projektu.</w:t>
      </w:r>
      <w:r w:rsidR="00A91F99" w:rsidRPr="00A91F99">
        <w:rPr>
          <w:vertAlign w:val="superscript"/>
        </w:rPr>
        <w:footnoteReference w:id="11"/>
      </w:r>
    </w:p>
    <w:p w14:paraId="239A0854" w14:textId="6804B7C3" w:rsidR="00A91F99" w:rsidRDefault="00A91F99" w:rsidP="00656DE6">
      <w:pPr>
        <w:spacing w:before="100" w:after="100"/>
        <w:rPr>
          <w:rFonts w:eastAsia="Times New Roman" w:cs="Times New Roman"/>
          <w:szCs w:val="20"/>
        </w:rPr>
      </w:pPr>
      <w:r w:rsidRPr="00A91F99">
        <w:rPr>
          <w:rFonts w:eastAsia="Times New Roman" w:cs="Times New Roman"/>
          <w:szCs w:val="20"/>
        </w:rPr>
        <w:t xml:space="preserve">Projekty zintegrowane ze sobą tematycznie, tzn. te które zawierają przynajmniej dwa projekty powiązane ze sobą tematycznie w ramach wspólnego celu, przedstawia matryca logiczna. </w:t>
      </w:r>
    </w:p>
    <w:p w14:paraId="7BB5FC54" w14:textId="2B08D8A1" w:rsidR="0035452D" w:rsidRDefault="0035452D" w:rsidP="006F2211">
      <w:pPr>
        <w:pStyle w:val="Nagwek2"/>
        <w:sectPr w:rsidR="0035452D" w:rsidSect="00353FFF">
          <w:headerReference w:type="default" r:id="rId79"/>
          <w:footerReference w:type="default" r:id="rId80"/>
          <w:headerReference w:type="first" r:id="rId81"/>
          <w:pgSz w:w="11906" w:h="16838"/>
          <w:pgMar w:top="1418" w:right="1021" w:bottom="992" w:left="1021" w:header="709" w:footer="709" w:gutter="0"/>
          <w:cols w:space="708"/>
          <w:titlePg/>
          <w:docGrid w:linePitch="360"/>
        </w:sectPr>
      </w:pPr>
      <w:bookmarkStart w:id="385" w:name="_Toc472686252"/>
      <w:r>
        <w:br w:type="page"/>
      </w:r>
    </w:p>
    <w:p w14:paraId="5A57943E" w14:textId="01036E95" w:rsidR="00656DE6" w:rsidRPr="00164E54" w:rsidRDefault="00656DE6" w:rsidP="006F2211">
      <w:pPr>
        <w:pStyle w:val="Nagwek2"/>
      </w:pPr>
      <w:bookmarkStart w:id="386" w:name="_Toc475019063"/>
      <w:bookmarkStart w:id="387" w:name="_Toc480742617"/>
      <w:r>
        <w:lastRenderedPageBreak/>
        <w:t>Matryca Logiczna</w:t>
      </w:r>
      <w:bookmarkEnd w:id="385"/>
      <w:bookmarkEnd w:id="386"/>
      <w:bookmarkEnd w:id="387"/>
    </w:p>
    <w:p w14:paraId="3EEC1E0C" w14:textId="2DA45ACF" w:rsidR="0035452D" w:rsidRDefault="00656DE6" w:rsidP="006D6D4C">
      <w:pPr>
        <w:rPr>
          <w:rFonts w:eastAsia="Times New Roman" w:cs="Times New Roman"/>
          <w:szCs w:val="20"/>
        </w:rPr>
      </w:pPr>
      <w:r w:rsidRPr="0084015C">
        <w:t>Przedstawiona matryca logiczna</w:t>
      </w:r>
      <w:r>
        <w:t xml:space="preserve"> interwencji ujęta graficznie przedstawia wpływ projektów/ przedsięwzięć rewitalizacyjnych na osiągnięcie poszczególnych celów operacyjnych Programu Rewitalizacji. Projekty zawarte w dokumencie oddziałują na wszystkie cele, co pozwala </w:t>
      </w:r>
      <w:r w:rsidRPr="00164E54">
        <w:t xml:space="preserve">nie tylko przeciwdziałaniu problemom w różnych sferach, ale zapobiega również fragmentacji działań koncentrując uwagę na systemowym </w:t>
      </w:r>
      <w:r w:rsidR="000317BB">
        <w:br/>
      </w:r>
      <w:r w:rsidRPr="00164E54">
        <w:t>i kompleksowym spojrzeniu na źródła kryzysu danego obszaru.</w:t>
      </w:r>
      <w:r>
        <w:t xml:space="preserve"> </w:t>
      </w:r>
      <w:r w:rsidR="002368FC">
        <w:t>Projekty ujęte w niniejszej matrycy pozwolą ograniczyć negatywne zjawiska na zidentyfikowanym obszarze rewitalizacji, należy podnosić kompetencje mieszkańców, co przełoży się na ograniczenie bezrobocia w gminie</w:t>
      </w:r>
      <w:r w:rsidR="00E971FB">
        <w:t xml:space="preserve">.  Na obszarze rewitalizowanym występuje wiele budynków wybudowanych przed rokiem 1989, wiele budynków na terenie gminy Iłża nie jest podłączona do sieci kanalizacyjnej. Wśród potrzeb wypracowanych a warsztatach z mieszkańcami, zidentyfikowano niewystarczający dostęp do infrastruktury społecznej, brak infrastruktury umożliwiającej </w:t>
      </w:r>
      <w:r w:rsidR="0027714B">
        <w:t xml:space="preserve">integrację społeczności. </w:t>
      </w:r>
      <w:r w:rsidR="00E971FB">
        <w:t xml:space="preserve"> </w:t>
      </w:r>
    </w:p>
    <w:tbl>
      <w:tblPr>
        <w:tblW w:w="0" w:type="auto"/>
        <w:tblCellMar>
          <w:left w:w="0" w:type="dxa"/>
          <w:right w:w="0" w:type="dxa"/>
        </w:tblCellMar>
        <w:tblLook w:val="04A0" w:firstRow="1" w:lastRow="0" w:firstColumn="1" w:lastColumn="0" w:noHBand="0" w:noVBand="1"/>
      </w:tblPr>
      <w:tblGrid>
        <w:gridCol w:w="1412"/>
        <w:gridCol w:w="1457"/>
        <w:gridCol w:w="1125"/>
        <w:gridCol w:w="1019"/>
        <w:gridCol w:w="812"/>
        <w:gridCol w:w="1518"/>
        <w:gridCol w:w="1045"/>
        <w:gridCol w:w="1055"/>
        <w:gridCol w:w="1278"/>
        <w:gridCol w:w="1068"/>
        <w:gridCol w:w="1250"/>
        <w:gridCol w:w="1334"/>
      </w:tblGrid>
      <w:tr w:rsidR="000317BB" w14:paraId="6B070F66" w14:textId="77777777" w:rsidTr="005A3F5E">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A5E352" w14:textId="77777777" w:rsidR="000317BB" w:rsidRDefault="000317BB">
            <w:pPr>
              <w:jc w:val="center"/>
              <w:rPr>
                <w:color w:val="000000"/>
                <w:sz w:val="12"/>
                <w:szCs w:val="12"/>
              </w:rPr>
            </w:pPr>
            <w:r>
              <w:rPr>
                <w:color w:val="000000"/>
                <w:sz w:val="12"/>
                <w:szCs w:val="12"/>
              </w:rPr>
              <w:t>Cel główny wraz z kierunkami działań</w:t>
            </w:r>
          </w:p>
        </w:tc>
        <w:tc>
          <w:tcPr>
            <w:tcW w:w="0" w:type="auto"/>
            <w:gridSpan w:val="4"/>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EB2D5" w14:textId="77777777" w:rsidR="000317BB" w:rsidRDefault="000317BB">
            <w:pPr>
              <w:jc w:val="center"/>
              <w:rPr>
                <w:color w:val="000000"/>
                <w:sz w:val="12"/>
                <w:szCs w:val="12"/>
              </w:rPr>
            </w:pPr>
            <w:r>
              <w:rPr>
                <w:color w:val="000000"/>
                <w:sz w:val="12"/>
                <w:szCs w:val="12"/>
              </w:rPr>
              <w:t>POPRAWA JAKOŚCI ŻYCIA MIESZKAŃCÓW POPRZEZ DZIAŁANIA W ZAKRESIE INTEGRACJI I AKTYWIZACJI SPOŁECZNEJ</w:t>
            </w:r>
          </w:p>
        </w:tc>
        <w:tc>
          <w:tcPr>
            <w:tcW w:w="0" w:type="auto"/>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EF5A64" w14:textId="77777777" w:rsidR="000317BB" w:rsidRDefault="000317BB">
            <w:pPr>
              <w:jc w:val="center"/>
              <w:rPr>
                <w:color w:val="000000"/>
                <w:sz w:val="12"/>
                <w:szCs w:val="12"/>
              </w:rPr>
            </w:pPr>
            <w:r>
              <w:rPr>
                <w:color w:val="000000"/>
                <w:sz w:val="12"/>
                <w:szCs w:val="12"/>
              </w:rPr>
              <w:t>ZAPOBIEGANIE I PRZECIWDZIAŁANIE WYKLUCZENIU SPOŁECZNEMU ORAZ OGRANICZENIE PATOLOGII SPOŁECZNEJ</w:t>
            </w:r>
          </w:p>
        </w:tc>
        <w:tc>
          <w:tcPr>
            <w:tcW w:w="0" w:type="auto"/>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B6CF7" w14:textId="77777777" w:rsidR="000317BB" w:rsidRDefault="000317BB">
            <w:pPr>
              <w:jc w:val="center"/>
              <w:rPr>
                <w:color w:val="000000"/>
                <w:sz w:val="12"/>
                <w:szCs w:val="12"/>
              </w:rPr>
            </w:pPr>
            <w:r>
              <w:rPr>
                <w:color w:val="000000"/>
                <w:sz w:val="12"/>
                <w:szCs w:val="12"/>
              </w:rPr>
              <w:t>3. CEL GŁÓWNY: PODNIESIENIE POZIOMU ROZWOJU GOSPODARCZEGO</w:t>
            </w:r>
          </w:p>
        </w:tc>
        <w:tc>
          <w:tcPr>
            <w:tcW w:w="0" w:type="auto"/>
            <w:gridSpan w:val="3"/>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70403A3C" w14:textId="77777777" w:rsidR="000317BB" w:rsidRDefault="000317BB">
            <w:pPr>
              <w:jc w:val="center"/>
              <w:rPr>
                <w:color w:val="000000"/>
                <w:sz w:val="12"/>
                <w:szCs w:val="12"/>
              </w:rPr>
            </w:pPr>
            <w:r>
              <w:rPr>
                <w:color w:val="000000"/>
                <w:sz w:val="12"/>
                <w:szCs w:val="12"/>
              </w:rPr>
              <w:t>4. CEL GŁÓWNY: POPRAWA WARUNKÓW ŻYCIA MIESZKAŃCÓW W PRZESTRZENI PUBLICZNEJ I PRYWATNEJ</w:t>
            </w:r>
          </w:p>
        </w:tc>
      </w:tr>
      <w:tr w:rsidR="000317BB" w14:paraId="2DF83995" w14:textId="77777777" w:rsidTr="005A3F5E">
        <w:trPr>
          <w:trHeight w:val="34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8E6A2C9" w14:textId="77777777" w:rsidR="000317BB" w:rsidRDefault="000317BB">
            <w:pPr>
              <w:rPr>
                <w:color w:val="000000"/>
                <w:sz w:val="12"/>
                <w:szCs w:val="12"/>
              </w:rPr>
            </w:pP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FFADB2" w14:textId="77777777" w:rsidR="000317BB" w:rsidRDefault="000317BB">
            <w:pPr>
              <w:jc w:val="center"/>
              <w:rPr>
                <w:color w:val="000000"/>
                <w:sz w:val="12"/>
                <w:szCs w:val="12"/>
              </w:rPr>
            </w:pPr>
            <w:r>
              <w:rPr>
                <w:color w:val="000000"/>
                <w:sz w:val="12"/>
                <w:szCs w:val="12"/>
              </w:rPr>
              <w:t>1.1. Kierunek: Stworzenie warunków infrastrukturalnych wspierających rozwój, integrację oraz aktywność dzieci i młodzieży, rodzin, seniorów i osób niepełnosprawnych</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B753BD" w14:textId="77777777" w:rsidR="000317BB" w:rsidRDefault="000317BB">
            <w:pPr>
              <w:jc w:val="center"/>
              <w:rPr>
                <w:color w:val="000000"/>
                <w:sz w:val="12"/>
                <w:szCs w:val="12"/>
              </w:rPr>
            </w:pPr>
            <w:r>
              <w:rPr>
                <w:color w:val="000000"/>
                <w:sz w:val="12"/>
                <w:szCs w:val="12"/>
              </w:rPr>
              <w:t>1.2. Kierunek: Zwiększanie aktywności mieszkańców na rzecz rozwoju lokalnego, tworzenie warunków dla inicjatyw społecznych oraz powstawania i rozwoju lokalnych społeczności</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145DD8" w14:textId="77777777" w:rsidR="000317BB" w:rsidRDefault="000317BB">
            <w:pPr>
              <w:jc w:val="center"/>
              <w:rPr>
                <w:color w:val="000000"/>
                <w:sz w:val="12"/>
                <w:szCs w:val="12"/>
              </w:rPr>
            </w:pPr>
            <w:r>
              <w:rPr>
                <w:color w:val="000000"/>
                <w:sz w:val="12"/>
                <w:szCs w:val="12"/>
              </w:rPr>
              <w:t>1.3. Kierunek: Ułatwienie mieszkańcom dostępu do edukacji, kultury, sztuki, rozrywki, sportu i rekreacji oraz wypoczynku</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60D566" w14:textId="77777777" w:rsidR="000317BB" w:rsidRDefault="000317BB">
            <w:pPr>
              <w:jc w:val="center"/>
              <w:rPr>
                <w:color w:val="000000"/>
                <w:sz w:val="12"/>
                <w:szCs w:val="12"/>
              </w:rPr>
            </w:pPr>
            <w:r>
              <w:rPr>
                <w:color w:val="000000"/>
                <w:sz w:val="12"/>
                <w:szCs w:val="12"/>
              </w:rPr>
              <w:t>1.4. Poprawa jakości środowiska naturalnego</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E79128" w14:textId="77777777" w:rsidR="000317BB" w:rsidRDefault="000317BB">
            <w:pPr>
              <w:jc w:val="center"/>
              <w:rPr>
                <w:color w:val="000000"/>
                <w:sz w:val="12"/>
                <w:szCs w:val="12"/>
              </w:rPr>
            </w:pPr>
            <w:r>
              <w:rPr>
                <w:color w:val="000000"/>
                <w:sz w:val="12"/>
                <w:szCs w:val="12"/>
              </w:rPr>
              <w:t>2.1 Kierunek: Realizacja działań na rzecz eliminacji dyskryminacji (w szczególności osób wykluczonych z rynku pracy, ubogich, niepełnosprawnych, mniejszości rasowych i etnicznych)</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B882F9" w14:textId="77777777" w:rsidR="000317BB" w:rsidRDefault="000317BB">
            <w:pPr>
              <w:jc w:val="center"/>
              <w:rPr>
                <w:color w:val="000000"/>
                <w:sz w:val="12"/>
                <w:szCs w:val="12"/>
              </w:rPr>
            </w:pPr>
            <w:r>
              <w:rPr>
                <w:color w:val="000000"/>
                <w:sz w:val="12"/>
                <w:szCs w:val="12"/>
              </w:rPr>
              <w:t>2.2 Kierunek: Aktywizacja i integracja osób oraz rodzin ze środowisk zagrożonych wykluczeniem i wykluczonych społecznie</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856352" w14:textId="77777777" w:rsidR="000317BB" w:rsidRDefault="000317BB">
            <w:pPr>
              <w:jc w:val="center"/>
              <w:rPr>
                <w:color w:val="000000"/>
                <w:sz w:val="12"/>
                <w:szCs w:val="12"/>
              </w:rPr>
            </w:pPr>
            <w:r>
              <w:rPr>
                <w:color w:val="000000"/>
                <w:sz w:val="12"/>
                <w:szCs w:val="12"/>
              </w:rPr>
              <w:t>3.1 Kierunek: Realizacja przedsięwzięć podnoszących poziom kwalifikacji i umiejętności mieszkańców</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402AF7" w14:textId="77777777" w:rsidR="000317BB" w:rsidRDefault="000317BB">
            <w:pPr>
              <w:jc w:val="center"/>
              <w:rPr>
                <w:color w:val="000000"/>
                <w:sz w:val="12"/>
                <w:szCs w:val="12"/>
              </w:rPr>
            </w:pPr>
            <w:r>
              <w:rPr>
                <w:color w:val="000000"/>
                <w:sz w:val="12"/>
                <w:szCs w:val="12"/>
              </w:rPr>
              <w:t>3.2 Kierunek: Wsparcie dla rozwoju przedsiębiorczości poprzez realizację działań na rzecz małych i średnich przedsiębiorstw.</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BD07F8" w14:textId="77777777" w:rsidR="000317BB" w:rsidRDefault="000317BB">
            <w:pPr>
              <w:jc w:val="center"/>
              <w:rPr>
                <w:color w:val="000000"/>
                <w:sz w:val="12"/>
                <w:szCs w:val="12"/>
              </w:rPr>
            </w:pPr>
            <w:r>
              <w:rPr>
                <w:color w:val="000000"/>
                <w:sz w:val="12"/>
                <w:szCs w:val="12"/>
              </w:rPr>
              <w:t>4.1. Kierunek: Kształtowanie przestrzeni publicznych przyjaznych mieszkańcom oraz prowadzenie działań eliminujących chaos przestrzenny.</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E77E74" w14:textId="77777777" w:rsidR="000317BB" w:rsidRDefault="000317BB">
            <w:pPr>
              <w:jc w:val="center"/>
              <w:rPr>
                <w:color w:val="000000"/>
                <w:sz w:val="12"/>
                <w:szCs w:val="12"/>
              </w:rPr>
            </w:pPr>
            <w:r>
              <w:rPr>
                <w:color w:val="000000"/>
                <w:sz w:val="12"/>
                <w:szCs w:val="12"/>
              </w:rPr>
              <w:t>4.2. Kierunek: Dbałość o estetykę obiektów oraz terenów publicznych i prywatnych z poszanowaniem kontekstu społecznego, kulturowego i przyrodniczego.</w:t>
            </w:r>
          </w:p>
        </w:tc>
        <w:tc>
          <w:tcPr>
            <w:tcW w:w="0" w:type="auto"/>
            <w:vMerge w:val="restar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4AEAD4F3" w14:textId="77777777" w:rsidR="000317BB" w:rsidRDefault="000317BB">
            <w:pPr>
              <w:jc w:val="center"/>
              <w:rPr>
                <w:color w:val="000000"/>
                <w:sz w:val="12"/>
                <w:szCs w:val="12"/>
              </w:rPr>
            </w:pPr>
            <w:r>
              <w:rPr>
                <w:color w:val="000000"/>
                <w:sz w:val="12"/>
                <w:szCs w:val="12"/>
              </w:rPr>
              <w:t>4.3. Kierunek: Poprawa infrastruktury ochrony zdrowia, stworzenie warunków do rozwoju poradnictwa specjalistycznego oraz poprawa dostępu do usług medycznych.</w:t>
            </w:r>
          </w:p>
        </w:tc>
      </w:tr>
      <w:tr w:rsidR="000317BB" w14:paraId="6C74E3EA"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C5D1A9" w14:textId="77777777" w:rsidR="000317BB" w:rsidRDefault="000317BB">
            <w:pPr>
              <w:jc w:val="center"/>
              <w:rPr>
                <w:color w:val="000000"/>
                <w:sz w:val="12"/>
                <w:szCs w:val="12"/>
              </w:rPr>
            </w:pPr>
            <w:r>
              <w:rPr>
                <w:color w:val="000000"/>
                <w:sz w:val="12"/>
                <w:szCs w:val="12"/>
              </w:rPr>
              <w:t>Projekty</w:t>
            </w:r>
          </w:p>
        </w:tc>
        <w:tc>
          <w:tcPr>
            <w:tcW w:w="0" w:type="auto"/>
            <w:vMerge/>
            <w:tcBorders>
              <w:top w:val="nil"/>
              <w:left w:val="single" w:sz="4" w:space="0" w:color="auto"/>
              <w:bottom w:val="single" w:sz="4" w:space="0" w:color="auto"/>
              <w:right w:val="single" w:sz="4" w:space="0" w:color="auto"/>
            </w:tcBorders>
            <w:vAlign w:val="center"/>
            <w:hideMark/>
          </w:tcPr>
          <w:p w14:paraId="0E0913A5"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D434CDA"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9E80B9A"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6120CEF"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7D86D535"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8AE4EC9"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2114AAA"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C6A26D6"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F60B9BB"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CC21A8B"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8" w:space="0" w:color="auto"/>
            </w:tcBorders>
            <w:vAlign w:val="center"/>
            <w:hideMark/>
          </w:tcPr>
          <w:p w14:paraId="4D8117A5" w14:textId="77777777" w:rsidR="000317BB" w:rsidRDefault="000317BB">
            <w:pPr>
              <w:rPr>
                <w:color w:val="000000"/>
                <w:sz w:val="12"/>
                <w:szCs w:val="12"/>
              </w:rPr>
            </w:pPr>
          </w:p>
        </w:tc>
      </w:tr>
      <w:tr w:rsidR="000317BB" w14:paraId="33BA537E"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587314" w14:textId="77777777" w:rsidR="000317BB" w:rsidRDefault="000317BB">
            <w:pPr>
              <w:jc w:val="center"/>
              <w:rPr>
                <w:color w:val="000000"/>
                <w:sz w:val="12"/>
                <w:szCs w:val="12"/>
              </w:rPr>
            </w:pPr>
            <w:r>
              <w:rPr>
                <w:color w:val="000000"/>
                <w:sz w:val="12"/>
                <w:szCs w:val="12"/>
              </w:rPr>
              <w:t>Fabryka fajansu</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B43B5D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397F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20A255D"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484EE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8DAC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BCCCD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0C47A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69F5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7DBAAB0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7D4146F9"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C4CA748" w14:textId="77777777" w:rsidR="000317BB" w:rsidRDefault="000317BB">
            <w:pPr>
              <w:rPr>
                <w:rFonts w:ascii="Calibri" w:hAnsi="Calibri"/>
                <w:color w:val="000000"/>
                <w:sz w:val="22"/>
              </w:rPr>
            </w:pPr>
            <w:r>
              <w:rPr>
                <w:rFonts w:ascii="Calibri" w:hAnsi="Calibri"/>
                <w:color w:val="000000"/>
                <w:sz w:val="22"/>
              </w:rPr>
              <w:t> </w:t>
            </w:r>
          </w:p>
        </w:tc>
      </w:tr>
      <w:tr w:rsidR="000317BB" w14:paraId="6D5EAE93"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21D68D" w14:textId="77777777" w:rsidR="000317BB" w:rsidRDefault="000317BB">
            <w:pPr>
              <w:jc w:val="center"/>
              <w:rPr>
                <w:color w:val="000000"/>
                <w:sz w:val="12"/>
                <w:szCs w:val="12"/>
              </w:rPr>
            </w:pPr>
            <w:r>
              <w:rPr>
                <w:color w:val="000000"/>
                <w:sz w:val="12"/>
                <w:szCs w:val="12"/>
              </w:rPr>
              <w:t>Konserwacja, adaptacja ruin zamku w Iłży</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330A78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97CAB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2649E00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24097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BF86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C5E0C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4D5689"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FDA59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0C6EAF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7A32219C"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04049DE" w14:textId="77777777" w:rsidR="000317BB" w:rsidRDefault="000317BB">
            <w:pPr>
              <w:rPr>
                <w:rFonts w:ascii="Calibri" w:hAnsi="Calibri"/>
                <w:color w:val="000000"/>
                <w:sz w:val="22"/>
              </w:rPr>
            </w:pPr>
            <w:r>
              <w:rPr>
                <w:rFonts w:ascii="Calibri" w:hAnsi="Calibri"/>
                <w:color w:val="000000"/>
                <w:sz w:val="22"/>
              </w:rPr>
              <w:t> </w:t>
            </w:r>
          </w:p>
        </w:tc>
      </w:tr>
      <w:tr w:rsidR="000317BB" w14:paraId="126C4EFB" w14:textId="77777777" w:rsidTr="005A3F5E">
        <w:trPr>
          <w:trHeight w:val="20"/>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5C3104" w14:textId="6E7D67E4" w:rsidR="000317BB" w:rsidRDefault="002A15E7">
            <w:pPr>
              <w:jc w:val="center"/>
              <w:rPr>
                <w:color w:val="000000"/>
                <w:sz w:val="12"/>
                <w:szCs w:val="12"/>
              </w:rPr>
            </w:pPr>
            <w:r w:rsidRPr="002A15E7">
              <w:rPr>
                <w:color w:val="000000"/>
                <w:sz w:val="12"/>
                <w:szCs w:val="12"/>
              </w:rPr>
              <w:t>Przebudowa targowiska miejskiego wraz z zadaszeniem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14AC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EBCD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0E4F74"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0AF17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DC09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2255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CF553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E0429D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C7072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E6A7DB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666D7A9" w14:textId="77777777" w:rsidR="000317BB" w:rsidRDefault="000317BB">
            <w:pPr>
              <w:rPr>
                <w:rFonts w:ascii="Calibri" w:hAnsi="Calibri"/>
                <w:color w:val="000000"/>
                <w:sz w:val="22"/>
              </w:rPr>
            </w:pPr>
            <w:r>
              <w:rPr>
                <w:rFonts w:ascii="Calibri" w:hAnsi="Calibri"/>
                <w:color w:val="000000"/>
                <w:sz w:val="22"/>
              </w:rPr>
              <w:t> </w:t>
            </w:r>
          </w:p>
        </w:tc>
      </w:tr>
      <w:tr w:rsidR="000317BB" w14:paraId="32C0ED09" w14:textId="77777777" w:rsidTr="005A3F5E">
        <w:trPr>
          <w:trHeight w:val="20"/>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1EABD4" w14:textId="793B57A4" w:rsidR="000317BB" w:rsidRDefault="000317BB">
            <w:pPr>
              <w:jc w:val="center"/>
              <w:rPr>
                <w:color w:val="000000"/>
                <w:sz w:val="12"/>
                <w:szCs w:val="12"/>
              </w:rPr>
            </w:pPr>
            <w:r>
              <w:rPr>
                <w:color w:val="000000"/>
                <w:sz w:val="12"/>
                <w:szCs w:val="12"/>
              </w:rPr>
              <w:lastRenderedPageBreak/>
              <w:t>Centrum Wspierania Inicjatyw</w:t>
            </w:r>
            <w:r w:rsidR="00B46BAE">
              <w:rPr>
                <w:color w:val="000000"/>
                <w:sz w:val="12"/>
                <w:szCs w:val="12"/>
              </w:rPr>
              <w:t xml:space="preserve"> </w:t>
            </w:r>
            <w:r>
              <w:rPr>
                <w:color w:val="000000"/>
                <w:sz w:val="12"/>
                <w:szCs w:val="12"/>
              </w:rPr>
              <w:t>Społeczno-Gospodarczych</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13B2CA2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D01B70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722E4"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26A2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8E640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F696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29B9BF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6BB1CC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4B2A0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970E94"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F170FAA" w14:textId="77777777" w:rsidR="000317BB" w:rsidRDefault="000317BB">
            <w:pPr>
              <w:rPr>
                <w:rFonts w:ascii="Calibri" w:hAnsi="Calibri"/>
                <w:color w:val="000000"/>
                <w:sz w:val="22"/>
              </w:rPr>
            </w:pPr>
            <w:r>
              <w:rPr>
                <w:rFonts w:ascii="Calibri" w:hAnsi="Calibri"/>
                <w:color w:val="000000"/>
                <w:sz w:val="22"/>
              </w:rPr>
              <w:t> </w:t>
            </w:r>
          </w:p>
        </w:tc>
      </w:tr>
      <w:tr w:rsidR="000317BB" w14:paraId="719BD413" w14:textId="77777777" w:rsidTr="005A3F5E">
        <w:trPr>
          <w:trHeight w:val="20"/>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524AE9" w14:textId="77777777" w:rsidR="000317BB" w:rsidRDefault="000317BB">
            <w:pPr>
              <w:jc w:val="center"/>
              <w:rPr>
                <w:color w:val="000000"/>
                <w:sz w:val="12"/>
                <w:szCs w:val="12"/>
              </w:rPr>
            </w:pPr>
            <w:r>
              <w:rPr>
                <w:color w:val="000000"/>
                <w:sz w:val="12"/>
                <w:szCs w:val="12"/>
              </w:rPr>
              <w:t>Centrum edukacyjno-kompetencyjne dla dzieci i młodzieży</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2610A1E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205C9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F8D94E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63FA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14CC6D"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8F3348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53240E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F1F2E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007F3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1CCE5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624173A" w14:textId="77777777" w:rsidR="000317BB" w:rsidRDefault="000317BB">
            <w:pPr>
              <w:rPr>
                <w:rFonts w:ascii="Calibri" w:hAnsi="Calibri"/>
                <w:color w:val="000000"/>
                <w:sz w:val="22"/>
              </w:rPr>
            </w:pPr>
            <w:r>
              <w:rPr>
                <w:rFonts w:ascii="Calibri" w:hAnsi="Calibri"/>
                <w:color w:val="000000"/>
                <w:sz w:val="22"/>
              </w:rPr>
              <w:t> </w:t>
            </w:r>
          </w:p>
        </w:tc>
      </w:tr>
      <w:tr w:rsidR="000317BB" w14:paraId="3DF933FF" w14:textId="77777777" w:rsidTr="005A3F5E">
        <w:trPr>
          <w:trHeight w:val="20"/>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23CC1A" w14:textId="77777777" w:rsidR="000317BB" w:rsidRDefault="000317BB">
            <w:pPr>
              <w:jc w:val="center"/>
              <w:rPr>
                <w:color w:val="000000"/>
                <w:sz w:val="12"/>
                <w:szCs w:val="12"/>
              </w:rPr>
            </w:pPr>
            <w:r>
              <w:rPr>
                <w:color w:val="000000"/>
                <w:sz w:val="12"/>
                <w:szCs w:val="12"/>
              </w:rPr>
              <w:t>Dzienne usługi opiekuńcze dla osób starszych i niepełnosprawnych</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259A3D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EF30E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339E19"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452E4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0D23B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213AF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DF004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1962C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EF49B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EC51D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000000" w:fill="9BBB59"/>
            <w:tcMar>
              <w:top w:w="15" w:type="dxa"/>
              <w:left w:w="15" w:type="dxa"/>
              <w:bottom w:w="0" w:type="dxa"/>
              <w:right w:w="15" w:type="dxa"/>
            </w:tcMar>
            <w:vAlign w:val="center"/>
            <w:hideMark/>
          </w:tcPr>
          <w:p w14:paraId="130B9253" w14:textId="77777777" w:rsidR="000317BB" w:rsidRDefault="000317BB">
            <w:pPr>
              <w:rPr>
                <w:rFonts w:ascii="Calibri" w:hAnsi="Calibri"/>
                <w:color w:val="000000"/>
                <w:sz w:val="22"/>
              </w:rPr>
            </w:pPr>
            <w:r>
              <w:rPr>
                <w:rFonts w:ascii="Calibri" w:hAnsi="Calibri"/>
                <w:color w:val="000000"/>
                <w:sz w:val="22"/>
              </w:rPr>
              <w:t> </w:t>
            </w:r>
          </w:p>
        </w:tc>
      </w:tr>
      <w:tr w:rsidR="000317BB" w14:paraId="5F1758BF" w14:textId="77777777" w:rsidTr="005A3F5E">
        <w:trPr>
          <w:trHeight w:val="20"/>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4CA02C" w14:textId="77777777" w:rsidR="000317BB" w:rsidRDefault="000317BB">
            <w:pPr>
              <w:jc w:val="center"/>
              <w:rPr>
                <w:color w:val="000000"/>
                <w:sz w:val="12"/>
                <w:szCs w:val="12"/>
              </w:rPr>
            </w:pPr>
            <w:r>
              <w:rPr>
                <w:color w:val="000000"/>
                <w:sz w:val="12"/>
                <w:szCs w:val="12"/>
              </w:rPr>
              <w:t>Klub seniora</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2A965F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77BA88F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A25D88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EFA61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C41A1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2A051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119B7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8718B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CB626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8A8E9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000000" w:fill="9BBB59"/>
            <w:tcMar>
              <w:top w:w="15" w:type="dxa"/>
              <w:left w:w="15" w:type="dxa"/>
              <w:bottom w:w="0" w:type="dxa"/>
              <w:right w:w="15" w:type="dxa"/>
            </w:tcMar>
            <w:vAlign w:val="center"/>
            <w:hideMark/>
          </w:tcPr>
          <w:p w14:paraId="7F8CFEC9" w14:textId="77777777" w:rsidR="000317BB" w:rsidRDefault="000317BB">
            <w:pPr>
              <w:rPr>
                <w:rFonts w:ascii="Calibri" w:hAnsi="Calibri"/>
                <w:color w:val="000000"/>
                <w:sz w:val="22"/>
              </w:rPr>
            </w:pPr>
            <w:r>
              <w:rPr>
                <w:rFonts w:ascii="Calibri" w:hAnsi="Calibri"/>
                <w:color w:val="000000"/>
                <w:sz w:val="22"/>
              </w:rPr>
              <w:t> </w:t>
            </w:r>
          </w:p>
        </w:tc>
      </w:tr>
      <w:tr w:rsidR="000317BB" w14:paraId="5B87F8DE" w14:textId="77777777" w:rsidTr="005A3F5E">
        <w:trPr>
          <w:trHeight w:val="221"/>
        </w:trPr>
        <w:tc>
          <w:tcPr>
            <w:tcW w:w="0" w:type="auto"/>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B47307" w14:textId="77777777" w:rsidR="000317BB" w:rsidRDefault="000317BB">
            <w:pPr>
              <w:jc w:val="center"/>
              <w:rPr>
                <w:color w:val="000000"/>
                <w:sz w:val="12"/>
                <w:szCs w:val="12"/>
              </w:rPr>
            </w:pPr>
            <w:r>
              <w:rPr>
                <w:color w:val="000000"/>
                <w:sz w:val="12"/>
                <w:szCs w:val="12"/>
              </w:rPr>
              <w:t>KIS</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AD8CA4"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2F932CA"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1E469A"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8745E8"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991A574"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3853A9E"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9269351"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07EE750D"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0D3967"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6021C6"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72FC7E58" w14:textId="77777777" w:rsidR="000317BB" w:rsidRDefault="000317BB">
            <w:pPr>
              <w:rPr>
                <w:rFonts w:ascii="Calibri" w:hAnsi="Calibri"/>
                <w:color w:val="000000"/>
                <w:sz w:val="22"/>
              </w:rPr>
            </w:pPr>
            <w:r>
              <w:rPr>
                <w:rFonts w:ascii="Calibri" w:hAnsi="Calibri"/>
                <w:color w:val="000000"/>
                <w:sz w:val="22"/>
              </w:rPr>
              <w:t> </w:t>
            </w:r>
          </w:p>
        </w:tc>
      </w:tr>
      <w:tr w:rsidR="000317BB" w14:paraId="6C01F66E"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0A634314"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D11155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36D1BA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BCA961A"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5ED6BBE"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04B1B1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C5AE445"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5F41DA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1219F5A"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1EB0ED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1A460EF"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4A279813" w14:textId="77777777" w:rsidR="000317BB" w:rsidRDefault="000317BB">
            <w:pPr>
              <w:rPr>
                <w:rFonts w:ascii="Calibri" w:hAnsi="Calibri"/>
                <w:color w:val="000000"/>
                <w:sz w:val="22"/>
              </w:rPr>
            </w:pPr>
          </w:p>
        </w:tc>
      </w:tr>
      <w:tr w:rsidR="000317BB" w14:paraId="5CA63299"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57B886" w14:textId="77777777" w:rsidR="000317BB" w:rsidRDefault="000317BB">
            <w:pPr>
              <w:jc w:val="center"/>
              <w:rPr>
                <w:color w:val="000000"/>
                <w:sz w:val="12"/>
                <w:szCs w:val="12"/>
              </w:rPr>
            </w:pPr>
            <w:r>
              <w:rPr>
                <w:color w:val="000000"/>
                <w:sz w:val="12"/>
                <w:szCs w:val="12"/>
              </w:rPr>
              <w:t>Spółdzielnia socjalna</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4EA92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6BBE0A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00A7772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334B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15A1BA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8E3024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7DC7AD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6135B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567C6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EE795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3B1F239" w14:textId="77777777" w:rsidR="000317BB" w:rsidRDefault="000317BB">
            <w:pPr>
              <w:rPr>
                <w:rFonts w:ascii="Calibri" w:hAnsi="Calibri"/>
                <w:color w:val="000000"/>
                <w:sz w:val="22"/>
              </w:rPr>
            </w:pPr>
            <w:r>
              <w:rPr>
                <w:rFonts w:ascii="Calibri" w:hAnsi="Calibri"/>
                <w:color w:val="000000"/>
                <w:sz w:val="22"/>
              </w:rPr>
              <w:t> </w:t>
            </w:r>
          </w:p>
        </w:tc>
      </w:tr>
      <w:tr w:rsidR="000317BB" w14:paraId="2A301DBC"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EFF2C4" w14:textId="77777777" w:rsidR="000317BB" w:rsidRDefault="000317BB">
            <w:pPr>
              <w:jc w:val="center"/>
              <w:rPr>
                <w:color w:val="000000"/>
                <w:sz w:val="12"/>
                <w:szCs w:val="12"/>
              </w:rPr>
            </w:pPr>
            <w:r>
              <w:rPr>
                <w:color w:val="000000"/>
                <w:sz w:val="12"/>
                <w:szCs w:val="12"/>
              </w:rPr>
              <w:t>Zintegrowane Centrum usług turystycznych</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414B9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FD48B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CDAF65C"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A008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27A4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ADE9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977E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FB8E1B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7B6F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3163E"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4A933AC" w14:textId="77777777" w:rsidR="000317BB" w:rsidRDefault="000317BB">
            <w:pPr>
              <w:rPr>
                <w:rFonts w:ascii="Calibri" w:hAnsi="Calibri"/>
                <w:color w:val="000000"/>
                <w:sz w:val="22"/>
              </w:rPr>
            </w:pPr>
            <w:r>
              <w:rPr>
                <w:rFonts w:ascii="Calibri" w:hAnsi="Calibri"/>
                <w:color w:val="000000"/>
                <w:sz w:val="22"/>
              </w:rPr>
              <w:t> </w:t>
            </w:r>
          </w:p>
        </w:tc>
      </w:tr>
      <w:tr w:rsidR="000317BB" w14:paraId="38729656"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F17D62" w14:textId="77777777" w:rsidR="000317BB" w:rsidRDefault="000317BB">
            <w:pPr>
              <w:jc w:val="center"/>
              <w:rPr>
                <w:color w:val="000000"/>
                <w:sz w:val="12"/>
                <w:szCs w:val="12"/>
              </w:rPr>
            </w:pPr>
            <w:r>
              <w:rPr>
                <w:color w:val="000000"/>
                <w:sz w:val="12"/>
                <w:szCs w:val="12"/>
              </w:rPr>
              <w:t>Przebudowa amfiteatru na terenie MGOSiR</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563C209"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17BE44"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7CEB1F3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9DCE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3C1B8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8D7D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7C5BBF"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D87AA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E6A227"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6DE7763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3AE8008" w14:textId="77777777" w:rsidR="000317BB" w:rsidRDefault="000317BB">
            <w:pPr>
              <w:rPr>
                <w:rFonts w:ascii="Calibri" w:hAnsi="Calibri"/>
                <w:color w:val="000000"/>
                <w:sz w:val="22"/>
              </w:rPr>
            </w:pPr>
            <w:r>
              <w:rPr>
                <w:rFonts w:ascii="Calibri" w:hAnsi="Calibri"/>
                <w:color w:val="000000"/>
                <w:sz w:val="22"/>
              </w:rPr>
              <w:t> </w:t>
            </w:r>
          </w:p>
        </w:tc>
      </w:tr>
      <w:tr w:rsidR="000317BB" w14:paraId="3B4F0AB7" w14:textId="77777777" w:rsidTr="005A3F5E">
        <w:trPr>
          <w:trHeight w:val="221"/>
        </w:trPr>
        <w:tc>
          <w:tcPr>
            <w:tcW w:w="0" w:type="auto"/>
            <w:vMerge w:val="restar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C9238F" w14:textId="77777777" w:rsidR="000317BB" w:rsidRDefault="000317BB">
            <w:pPr>
              <w:jc w:val="center"/>
              <w:rPr>
                <w:color w:val="000000"/>
                <w:sz w:val="12"/>
                <w:szCs w:val="12"/>
              </w:rPr>
            </w:pPr>
            <w:r>
              <w:rPr>
                <w:color w:val="000000"/>
                <w:sz w:val="12"/>
                <w:szCs w:val="12"/>
              </w:rPr>
              <w:t>Rozbudowa drogi powiatowej nr 3547 w Iłża-Antoniów wraz z budową ścieżki rowerowej na odcinku Iłża-Chwałowice</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65E205"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0A9C8EB8"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31BE576"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503EB7AF"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1989EC"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CD1F1"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9ECEAA"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6B0781"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430BBF19"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4AEF6C1"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373D0755" w14:textId="77777777" w:rsidR="000317BB" w:rsidRDefault="000317BB">
            <w:pPr>
              <w:rPr>
                <w:rFonts w:ascii="Calibri" w:hAnsi="Calibri"/>
                <w:color w:val="000000"/>
                <w:sz w:val="22"/>
              </w:rPr>
            </w:pPr>
            <w:r>
              <w:rPr>
                <w:rFonts w:ascii="Calibri" w:hAnsi="Calibri"/>
                <w:color w:val="000000"/>
                <w:sz w:val="22"/>
              </w:rPr>
              <w:t> </w:t>
            </w:r>
          </w:p>
        </w:tc>
      </w:tr>
      <w:tr w:rsidR="000317BB" w14:paraId="58D18FC0"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625AE938"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4B1E1E8"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73475F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29D97A3"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2CF101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CA863C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3095A1B"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8D2A53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5418D591"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57C60A6B"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638A968B"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56BE2D02" w14:textId="77777777" w:rsidR="000317BB" w:rsidRDefault="000317BB">
            <w:pPr>
              <w:rPr>
                <w:rFonts w:ascii="Calibri" w:hAnsi="Calibri"/>
                <w:color w:val="000000"/>
                <w:sz w:val="22"/>
              </w:rPr>
            </w:pPr>
          </w:p>
        </w:tc>
      </w:tr>
      <w:tr w:rsidR="000317BB" w14:paraId="626F4280"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7A849369"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B181B1B"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6D4AD4D"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580962A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B1A67E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F11BEF9"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6D8223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CA53D98"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A38D119"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0BAA6F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3A42760"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0B875908" w14:textId="77777777" w:rsidR="000317BB" w:rsidRDefault="000317BB">
            <w:pPr>
              <w:rPr>
                <w:rFonts w:ascii="Calibri" w:hAnsi="Calibri"/>
                <w:color w:val="000000"/>
                <w:sz w:val="22"/>
              </w:rPr>
            </w:pPr>
          </w:p>
        </w:tc>
      </w:tr>
      <w:tr w:rsidR="000317BB" w14:paraId="793FBC00" w14:textId="77777777" w:rsidTr="005A3F5E">
        <w:trPr>
          <w:trHeight w:val="221"/>
        </w:trPr>
        <w:tc>
          <w:tcPr>
            <w:tcW w:w="0" w:type="auto"/>
            <w:vMerge w:val="restar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5703FC" w14:textId="77777777" w:rsidR="000317BB" w:rsidRDefault="000317BB">
            <w:pPr>
              <w:jc w:val="center"/>
              <w:rPr>
                <w:color w:val="000000"/>
                <w:sz w:val="12"/>
                <w:szCs w:val="12"/>
              </w:rPr>
            </w:pPr>
            <w:r>
              <w:rPr>
                <w:color w:val="000000"/>
                <w:sz w:val="12"/>
                <w:szCs w:val="12"/>
              </w:rPr>
              <w:t>Rozbudowa, przebudowa, modernizacja i doposażenie Szpitala w Iłży w celu zwiększenia dostępności usług medycznych SPZZOZ Szpital w Iłży</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40D26E"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D5B7C6"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F823C4"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80BAFE"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92833B"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15562"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F58078"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4E5CB3"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472874"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E7B37F" w14:textId="77777777" w:rsidR="000317BB" w:rsidRDefault="000317BB">
            <w:pPr>
              <w:rPr>
                <w:rFonts w:ascii="Calibri" w:hAnsi="Calibri"/>
                <w:color w:val="000000"/>
                <w:sz w:val="22"/>
              </w:rPr>
            </w:pPr>
            <w:r>
              <w:rPr>
                <w:rFonts w:ascii="Calibri" w:hAnsi="Calibri"/>
                <w:color w:val="000000"/>
                <w:sz w:val="22"/>
              </w:rPr>
              <w:t> </w:t>
            </w:r>
          </w:p>
        </w:tc>
        <w:tc>
          <w:tcPr>
            <w:tcW w:w="0" w:type="auto"/>
            <w:vMerge w:val="restart"/>
            <w:tcBorders>
              <w:top w:val="nil"/>
              <w:left w:val="single" w:sz="4" w:space="0" w:color="auto"/>
              <w:bottom w:val="single" w:sz="4" w:space="0" w:color="auto"/>
              <w:right w:val="single" w:sz="8" w:space="0" w:color="auto"/>
            </w:tcBorders>
            <w:shd w:val="clear" w:color="000000" w:fill="9BBB59"/>
            <w:tcMar>
              <w:top w:w="15" w:type="dxa"/>
              <w:left w:w="15" w:type="dxa"/>
              <w:bottom w:w="0" w:type="dxa"/>
              <w:right w:w="15" w:type="dxa"/>
            </w:tcMar>
            <w:vAlign w:val="center"/>
            <w:hideMark/>
          </w:tcPr>
          <w:p w14:paraId="36DDE24F" w14:textId="77777777" w:rsidR="000317BB" w:rsidRDefault="000317BB">
            <w:pPr>
              <w:rPr>
                <w:rFonts w:ascii="Calibri" w:hAnsi="Calibri"/>
                <w:color w:val="000000"/>
                <w:sz w:val="22"/>
              </w:rPr>
            </w:pPr>
            <w:r>
              <w:rPr>
                <w:rFonts w:ascii="Calibri" w:hAnsi="Calibri"/>
                <w:color w:val="000000"/>
                <w:sz w:val="22"/>
              </w:rPr>
              <w:t> </w:t>
            </w:r>
          </w:p>
        </w:tc>
      </w:tr>
      <w:tr w:rsidR="000317BB" w14:paraId="2CB9AF63"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1D1C3AE5"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F0C366F"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29138F5"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842F9C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C751AFD"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39931A1"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6711BF88"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EEDC0A4"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2040D3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07B2B28"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03357E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3CBFFF80" w14:textId="77777777" w:rsidR="000317BB" w:rsidRDefault="000317BB">
            <w:pPr>
              <w:rPr>
                <w:rFonts w:ascii="Calibri" w:hAnsi="Calibri"/>
                <w:color w:val="000000"/>
                <w:sz w:val="22"/>
              </w:rPr>
            </w:pPr>
          </w:p>
        </w:tc>
      </w:tr>
      <w:tr w:rsidR="000317BB" w14:paraId="048BE73D"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6A8A334B"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2DEA54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2777740"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C269FA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0C7957E"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3BEFC15"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0D98E7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53B471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E2331B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7373D2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0D30FA60"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2B01F11E" w14:textId="77777777" w:rsidR="000317BB" w:rsidRDefault="000317BB">
            <w:pPr>
              <w:rPr>
                <w:rFonts w:ascii="Calibri" w:hAnsi="Calibri"/>
                <w:color w:val="000000"/>
                <w:sz w:val="22"/>
              </w:rPr>
            </w:pPr>
          </w:p>
        </w:tc>
      </w:tr>
      <w:tr w:rsidR="000317BB" w14:paraId="6FB28690"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0632D2C0"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6CBBD14"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121A459"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2AABC60"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B09AB1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5CF60AF1"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660E9B1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59618006"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0C7953E1"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5938F38"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8EA1ED4"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38AD696F" w14:textId="77777777" w:rsidR="000317BB" w:rsidRDefault="000317BB">
            <w:pPr>
              <w:rPr>
                <w:rFonts w:ascii="Calibri" w:hAnsi="Calibri"/>
                <w:color w:val="000000"/>
                <w:sz w:val="22"/>
              </w:rPr>
            </w:pPr>
          </w:p>
        </w:tc>
      </w:tr>
      <w:tr w:rsidR="000317BB" w14:paraId="5A333686"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2EE127D7"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EC241BE"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D60D94F"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77D89E3"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61F894E"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2E345E2"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3FCD30F"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539A5C4"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7F991655"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2EFABBAF"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63FEE55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44B1205C" w14:textId="77777777" w:rsidR="000317BB" w:rsidRDefault="000317BB">
            <w:pPr>
              <w:rPr>
                <w:rFonts w:ascii="Calibri" w:hAnsi="Calibri"/>
                <w:color w:val="000000"/>
                <w:sz w:val="22"/>
              </w:rPr>
            </w:pPr>
          </w:p>
        </w:tc>
      </w:tr>
      <w:tr w:rsidR="000317BB" w14:paraId="6DE9A908" w14:textId="77777777" w:rsidTr="005A3F5E">
        <w:trPr>
          <w:trHeight w:val="341"/>
        </w:trPr>
        <w:tc>
          <w:tcPr>
            <w:tcW w:w="0" w:type="auto"/>
            <w:vMerge/>
            <w:tcBorders>
              <w:top w:val="nil"/>
              <w:left w:val="single" w:sz="8" w:space="0" w:color="auto"/>
              <w:bottom w:val="single" w:sz="4" w:space="0" w:color="auto"/>
              <w:right w:val="single" w:sz="4" w:space="0" w:color="auto"/>
            </w:tcBorders>
            <w:vAlign w:val="center"/>
            <w:hideMark/>
          </w:tcPr>
          <w:p w14:paraId="79BF88FE" w14:textId="77777777" w:rsidR="000317BB" w:rsidRDefault="000317BB">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3F78211"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0945A184"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4F52088A"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91E69D5"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3ECEBFBC"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C9E6159"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030942D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555EBBA"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1C410C33"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14:paraId="067DD1E7" w14:textId="77777777" w:rsidR="000317BB" w:rsidRDefault="000317BB">
            <w:pPr>
              <w:rPr>
                <w:rFonts w:ascii="Calibri" w:hAnsi="Calibri"/>
                <w:color w:val="000000"/>
                <w:sz w:val="22"/>
              </w:rPr>
            </w:pPr>
          </w:p>
        </w:tc>
        <w:tc>
          <w:tcPr>
            <w:tcW w:w="0" w:type="auto"/>
            <w:vMerge/>
            <w:tcBorders>
              <w:top w:val="nil"/>
              <w:left w:val="single" w:sz="4" w:space="0" w:color="auto"/>
              <w:bottom w:val="single" w:sz="4" w:space="0" w:color="auto"/>
              <w:right w:val="single" w:sz="8" w:space="0" w:color="auto"/>
            </w:tcBorders>
            <w:vAlign w:val="center"/>
            <w:hideMark/>
          </w:tcPr>
          <w:p w14:paraId="23EA4870" w14:textId="77777777" w:rsidR="000317BB" w:rsidRDefault="000317BB">
            <w:pPr>
              <w:rPr>
                <w:rFonts w:ascii="Calibri" w:hAnsi="Calibri"/>
                <w:color w:val="000000"/>
                <w:sz w:val="22"/>
              </w:rPr>
            </w:pPr>
          </w:p>
        </w:tc>
      </w:tr>
      <w:tr w:rsidR="000317BB" w14:paraId="4CA2C1CB" w14:textId="77777777" w:rsidTr="005A3F5E">
        <w:trPr>
          <w:trHeight w:val="2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068886" w14:textId="77777777" w:rsidR="000317BB" w:rsidRDefault="000317BB">
            <w:pPr>
              <w:jc w:val="center"/>
              <w:rPr>
                <w:color w:val="000000"/>
                <w:sz w:val="12"/>
                <w:szCs w:val="12"/>
              </w:rPr>
            </w:pPr>
            <w:r>
              <w:rPr>
                <w:color w:val="000000"/>
                <w:sz w:val="12"/>
                <w:szCs w:val="12"/>
              </w:rPr>
              <w:t xml:space="preserve">Budowa ścieżki edukacyjno-historycznej rozwoju </w:t>
            </w:r>
            <w:r>
              <w:rPr>
                <w:color w:val="000000"/>
                <w:sz w:val="12"/>
                <w:szCs w:val="12"/>
              </w:rPr>
              <w:lastRenderedPageBreak/>
              <w:t>osadnictwa</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B056D1" w14:textId="77777777" w:rsidR="000317BB" w:rsidRDefault="000317BB">
            <w:pPr>
              <w:rPr>
                <w:rFonts w:ascii="Calibri" w:hAnsi="Calibri"/>
                <w:color w:val="000000"/>
                <w:sz w:val="22"/>
              </w:rPr>
            </w:pPr>
            <w:r>
              <w:rPr>
                <w:rFonts w:ascii="Calibri" w:hAnsi="Calibri"/>
                <w:color w:val="000000"/>
                <w:sz w:val="22"/>
              </w:rPr>
              <w:lastRenderedPageBreak/>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F7D79"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047D5404"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0CD4C0"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4AA58A"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D662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053A98"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58AD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000000" w:fill="9BBB59"/>
            <w:tcMar>
              <w:top w:w="15" w:type="dxa"/>
              <w:left w:w="15" w:type="dxa"/>
              <w:bottom w:w="0" w:type="dxa"/>
              <w:right w:w="15" w:type="dxa"/>
            </w:tcMar>
            <w:vAlign w:val="center"/>
            <w:hideMark/>
          </w:tcPr>
          <w:p w14:paraId="39CB7D9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D175D"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B963601" w14:textId="77777777" w:rsidR="000317BB" w:rsidRDefault="000317BB">
            <w:pPr>
              <w:rPr>
                <w:rFonts w:ascii="Calibri" w:hAnsi="Calibri"/>
                <w:color w:val="000000"/>
                <w:sz w:val="22"/>
              </w:rPr>
            </w:pPr>
            <w:r>
              <w:rPr>
                <w:rFonts w:ascii="Calibri" w:hAnsi="Calibri"/>
                <w:color w:val="000000"/>
                <w:sz w:val="22"/>
              </w:rPr>
              <w:t> </w:t>
            </w:r>
          </w:p>
        </w:tc>
      </w:tr>
      <w:tr w:rsidR="000317BB" w14:paraId="7A6D3564" w14:textId="77777777" w:rsidTr="005A3F5E">
        <w:trPr>
          <w:trHeight w:val="20"/>
        </w:trPr>
        <w:tc>
          <w:tcPr>
            <w:tcW w:w="0" w:type="auto"/>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AF16549" w14:textId="266B4B7F" w:rsidR="000317BB" w:rsidRDefault="00C24222">
            <w:pPr>
              <w:jc w:val="center"/>
              <w:rPr>
                <w:color w:val="000000"/>
                <w:sz w:val="12"/>
                <w:szCs w:val="12"/>
              </w:rPr>
            </w:pPr>
            <w:r w:rsidRPr="00C24222">
              <w:rPr>
                <w:color w:val="000000"/>
                <w:sz w:val="12"/>
                <w:szCs w:val="12"/>
              </w:rPr>
              <w:lastRenderedPageBreak/>
              <w:t>Stworzenie Sali widowiskowo-kinowej przy Domie Kultury w Iłży</w:t>
            </w:r>
          </w:p>
        </w:tc>
        <w:tc>
          <w:tcPr>
            <w:tcW w:w="0" w:type="auto"/>
            <w:tcBorders>
              <w:top w:val="nil"/>
              <w:left w:val="nil"/>
              <w:bottom w:val="single" w:sz="8" w:space="0" w:color="auto"/>
              <w:right w:val="single" w:sz="4" w:space="0" w:color="auto"/>
            </w:tcBorders>
            <w:shd w:val="clear" w:color="000000" w:fill="9BBB59"/>
            <w:noWrap/>
            <w:tcMar>
              <w:top w:w="15" w:type="dxa"/>
              <w:left w:w="15" w:type="dxa"/>
              <w:bottom w:w="0" w:type="dxa"/>
              <w:right w:w="15" w:type="dxa"/>
            </w:tcMar>
            <w:vAlign w:val="center"/>
            <w:hideMark/>
          </w:tcPr>
          <w:p w14:paraId="39C76182"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9BBB59"/>
            <w:noWrap/>
            <w:tcMar>
              <w:top w:w="15" w:type="dxa"/>
              <w:left w:w="15" w:type="dxa"/>
              <w:bottom w:w="0" w:type="dxa"/>
              <w:right w:w="15" w:type="dxa"/>
            </w:tcMar>
            <w:vAlign w:val="center"/>
            <w:hideMark/>
          </w:tcPr>
          <w:p w14:paraId="30F496B6"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9BBB59"/>
            <w:noWrap/>
            <w:tcMar>
              <w:top w:w="15" w:type="dxa"/>
              <w:left w:w="15" w:type="dxa"/>
              <w:bottom w:w="0" w:type="dxa"/>
              <w:right w:w="15" w:type="dxa"/>
            </w:tcMar>
            <w:vAlign w:val="center"/>
            <w:hideMark/>
          </w:tcPr>
          <w:p w14:paraId="32469FD5"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5A6E6E7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598FCA8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7C588E7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6C5DDEF1"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683EA57B"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FFFFFF"/>
            <w:noWrap/>
            <w:tcMar>
              <w:top w:w="15" w:type="dxa"/>
              <w:left w:w="15" w:type="dxa"/>
              <w:bottom w:w="0" w:type="dxa"/>
              <w:right w:w="15" w:type="dxa"/>
            </w:tcMar>
            <w:vAlign w:val="center"/>
            <w:hideMark/>
          </w:tcPr>
          <w:p w14:paraId="465F491C"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4" w:space="0" w:color="auto"/>
            </w:tcBorders>
            <w:shd w:val="clear" w:color="000000" w:fill="9BBB59"/>
            <w:noWrap/>
            <w:tcMar>
              <w:top w:w="15" w:type="dxa"/>
              <w:left w:w="15" w:type="dxa"/>
              <w:bottom w:w="0" w:type="dxa"/>
              <w:right w:w="15" w:type="dxa"/>
            </w:tcMar>
            <w:vAlign w:val="center"/>
            <w:hideMark/>
          </w:tcPr>
          <w:p w14:paraId="50848073" w14:textId="77777777" w:rsidR="000317BB" w:rsidRDefault="000317BB">
            <w:pPr>
              <w:rPr>
                <w:rFonts w:ascii="Calibri" w:hAnsi="Calibri"/>
                <w:color w:val="000000"/>
                <w:sz w:val="22"/>
              </w:rPr>
            </w:pPr>
            <w:r>
              <w:rPr>
                <w:rFonts w:ascii="Calibri" w:hAnsi="Calibri"/>
                <w:color w:val="000000"/>
                <w:sz w:val="22"/>
              </w:rPr>
              <w:t> </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640AE59" w14:textId="77777777" w:rsidR="000317BB" w:rsidRDefault="000317BB">
            <w:pPr>
              <w:rPr>
                <w:rFonts w:ascii="Calibri" w:hAnsi="Calibri"/>
                <w:color w:val="000000"/>
                <w:sz w:val="22"/>
              </w:rPr>
            </w:pPr>
            <w:r>
              <w:rPr>
                <w:rFonts w:ascii="Calibri" w:hAnsi="Calibri"/>
                <w:color w:val="000000"/>
                <w:sz w:val="22"/>
              </w:rPr>
              <w:t> </w:t>
            </w:r>
          </w:p>
        </w:tc>
      </w:tr>
    </w:tbl>
    <w:p w14:paraId="1049443B" w14:textId="1E9A4ECE" w:rsidR="0035452D" w:rsidRDefault="0035452D" w:rsidP="006F2211">
      <w:pPr>
        <w:spacing w:before="100" w:after="100"/>
        <w:rPr>
          <w:rFonts w:eastAsia="Times New Roman" w:cs="Times New Roman"/>
          <w:szCs w:val="20"/>
        </w:rPr>
      </w:pPr>
      <w:r>
        <w:rPr>
          <w:rFonts w:eastAsia="Times New Roman" w:cs="Times New Roman"/>
          <w:szCs w:val="20"/>
        </w:rPr>
        <w:t>Lista uzupełniająca</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9"/>
        <w:gridCol w:w="1444"/>
        <w:gridCol w:w="1098"/>
        <w:gridCol w:w="1042"/>
        <w:gridCol w:w="895"/>
        <w:gridCol w:w="1493"/>
        <w:gridCol w:w="1066"/>
        <w:gridCol w:w="1094"/>
        <w:gridCol w:w="1300"/>
        <w:gridCol w:w="1074"/>
        <w:gridCol w:w="1243"/>
        <w:gridCol w:w="1320"/>
      </w:tblGrid>
      <w:tr w:rsidR="0035452D" w:rsidRPr="0035452D" w14:paraId="3E93C477" w14:textId="77777777" w:rsidTr="0062625B">
        <w:trPr>
          <w:trHeight w:val="20"/>
        </w:trPr>
        <w:tc>
          <w:tcPr>
            <w:tcW w:w="0" w:type="auto"/>
            <w:vMerge w:val="restart"/>
            <w:shd w:val="clear" w:color="auto" w:fill="auto"/>
            <w:vAlign w:val="center"/>
            <w:hideMark/>
          </w:tcPr>
          <w:p w14:paraId="6CFD3D1F"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Cel główny wraz z kierunkami działań</w:t>
            </w:r>
          </w:p>
        </w:tc>
        <w:tc>
          <w:tcPr>
            <w:tcW w:w="0" w:type="auto"/>
            <w:gridSpan w:val="4"/>
            <w:shd w:val="clear" w:color="auto" w:fill="auto"/>
            <w:vAlign w:val="center"/>
            <w:hideMark/>
          </w:tcPr>
          <w:p w14:paraId="4A1EC732"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POPRAWA JAKOŚCI ŻYCIA MIESZKAŃCÓW POPRZEZ DZIAŁANIA W ZAKRESIE INTEGRACJI I AKTYWIZACJI SPOŁECZNEJ</w:t>
            </w:r>
          </w:p>
        </w:tc>
        <w:tc>
          <w:tcPr>
            <w:tcW w:w="0" w:type="auto"/>
            <w:gridSpan w:val="2"/>
            <w:shd w:val="clear" w:color="auto" w:fill="auto"/>
            <w:vAlign w:val="center"/>
            <w:hideMark/>
          </w:tcPr>
          <w:p w14:paraId="19CCA999"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ZAPOBIEGANIE I PRZECIWDZIAŁANIE WYKLUCZENIU SPOŁECZNEMU ORAZ OGRANICZENIE PATOLOGII SPOŁECZNEJ</w:t>
            </w:r>
          </w:p>
        </w:tc>
        <w:tc>
          <w:tcPr>
            <w:tcW w:w="0" w:type="auto"/>
            <w:gridSpan w:val="2"/>
            <w:shd w:val="clear" w:color="auto" w:fill="auto"/>
            <w:vAlign w:val="center"/>
            <w:hideMark/>
          </w:tcPr>
          <w:p w14:paraId="5B9323A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 CEL GŁÓWNY: PODNIESIENIE POZIOMU ROZWOJU GOSPODARCZEGO</w:t>
            </w:r>
          </w:p>
        </w:tc>
        <w:tc>
          <w:tcPr>
            <w:tcW w:w="0" w:type="auto"/>
            <w:gridSpan w:val="3"/>
            <w:shd w:val="clear" w:color="auto" w:fill="auto"/>
            <w:vAlign w:val="center"/>
            <w:hideMark/>
          </w:tcPr>
          <w:p w14:paraId="36CBAC0A"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 CEL GŁÓWNY: POPRAWA WARUNKÓW ŻYCIA MIESZKAŃCÓW W PRZESTRZENI PUBLICZNEJ I PRYWATNEJ</w:t>
            </w:r>
          </w:p>
        </w:tc>
      </w:tr>
      <w:tr w:rsidR="0053643D" w:rsidRPr="0035452D" w14:paraId="36FBF4E3" w14:textId="77777777" w:rsidTr="0062625B">
        <w:trPr>
          <w:trHeight w:val="425"/>
        </w:trPr>
        <w:tc>
          <w:tcPr>
            <w:tcW w:w="0" w:type="auto"/>
            <w:vMerge/>
            <w:vAlign w:val="center"/>
            <w:hideMark/>
          </w:tcPr>
          <w:p w14:paraId="45E4D1FC"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restart"/>
            <w:shd w:val="clear" w:color="auto" w:fill="auto"/>
            <w:vAlign w:val="center"/>
            <w:hideMark/>
          </w:tcPr>
          <w:p w14:paraId="765898B2"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 xml:space="preserve">1.1. Kierunek: Stworzenie warunków infrastrukturalnych wspierających rozwój, integrację oraz aktywność dzieci i młodzieży, rodzin, seniorów i osób niepełnosprawnych </w:t>
            </w:r>
          </w:p>
        </w:tc>
        <w:tc>
          <w:tcPr>
            <w:tcW w:w="0" w:type="auto"/>
            <w:vMerge w:val="restart"/>
            <w:shd w:val="clear" w:color="auto" w:fill="auto"/>
            <w:vAlign w:val="center"/>
            <w:hideMark/>
          </w:tcPr>
          <w:p w14:paraId="3FE6D0F0"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1.2. Kierunek: Zwiększanie aktywności mieszkańców na rzecz rozwoju lokalnego, tworzenie warunków dla inicjatyw społecznych oraz powstawania i rozwoju lokalnych społeczności</w:t>
            </w:r>
          </w:p>
        </w:tc>
        <w:tc>
          <w:tcPr>
            <w:tcW w:w="0" w:type="auto"/>
            <w:vMerge w:val="restart"/>
            <w:shd w:val="clear" w:color="auto" w:fill="auto"/>
            <w:vAlign w:val="center"/>
            <w:hideMark/>
          </w:tcPr>
          <w:p w14:paraId="14EA4CCD"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1.3. Kierunek: Ułatwienie mieszkańcom dostępu do edukacji, kultury, sztuki, rozrywki, sportu i rekreacji oraz wypoczynku</w:t>
            </w:r>
          </w:p>
        </w:tc>
        <w:tc>
          <w:tcPr>
            <w:tcW w:w="0" w:type="auto"/>
            <w:vMerge w:val="restart"/>
            <w:shd w:val="clear" w:color="auto" w:fill="auto"/>
            <w:vAlign w:val="center"/>
            <w:hideMark/>
          </w:tcPr>
          <w:p w14:paraId="7B90FE21"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1.4. Poprawa jakości środowiska naturalnego</w:t>
            </w:r>
          </w:p>
        </w:tc>
        <w:tc>
          <w:tcPr>
            <w:tcW w:w="0" w:type="auto"/>
            <w:vMerge w:val="restart"/>
            <w:shd w:val="clear" w:color="auto" w:fill="auto"/>
            <w:vAlign w:val="center"/>
            <w:hideMark/>
          </w:tcPr>
          <w:p w14:paraId="047237E5"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2.1 Kierunek: Realizacja działań na rzecz eliminacji dyskryminacji (w szczególności osób wykluczonych z rynku pracy, ubogich, niepełnosprawnych, mniejszości rasowych i etnicznych)</w:t>
            </w:r>
          </w:p>
        </w:tc>
        <w:tc>
          <w:tcPr>
            <w:tcW w:w="0" w:type="auto"/>
            <w:vMerge w:val="restart"/>
            <w:shd w:val="clear" w:color="auto" w:fill="auto"/>
            <w:vAlign w:val="center"/>
            <w:hideMark/>
          </w:tcPr>
          <w:p w14:paraId="2CD70211"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 xml:space="preserve">2.2 Kierunek: Aktywizacja i integracja osób oraz rodzin ze środowisk zagrożonych wykluczeniem i wykluczonych społecznie </w:t>
            </w:r>
          </w:p>
        </w:tc>
        <w:tc>
          <w:tcPr>
            <w:tcW w:w="0" w:type="auto"/>
            <w:vMerge w:val="restart"/>
            <w:shd w:val="clear" w:color="auto" w:fill="auto"/>
            <w:vAlign w:val="center"/>
            <w:hideMark/>
          </w:tcPr>
          <w:p w14:paraId="4F7710A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3.1 Kierunek: Realizacja przedsięwzięć podnoszących poziom kwalifikacji i umiejętności mieszkańców</w:t>
            </w:r>
          </w:p>
        </w:tc>
        <w:tc>
          <w:tcPr>
            <w:tcW w:w="0" w:type="auto"/>
            <w:vMerge w:val="restart"/>
            <w:shd w:val="clear" w:color="auto" w:fill="auto"/>
            <w:vAlign w:val="center"/>
            <w:hideMark/>
          </w:tcPr>
          <w:p w14:paraId="25C6C5A4"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3.2 Kierunek: Wsparcie dla rozwoju przedsiębiorczości poprzez realizację działań na rzecz małych i średnich przedsiębiorstw.</w:t>
            </w:r>
          </w:p>
        </w:tc>
        <w:tc>
          <w:tcPr>
            <w:tcW w:w="0" w:type="auto"/>
            <w:vMerge w:val="restart"/>
            <w:shd w:val="clear" w:color="auto" w:fill="auto"/>
            <w:vAlign w:val="center"/>
            <w:hideMark/>
          </w:tcPr>
          <w:p w14:paraId="5598D86D"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4.1. Kierunek: Kształtowanie przestrzeni publicznych przyjaznych mieszkańcom oraz prowadzenie działań eliminujących chaos przestrzenny.</w:t>
            </w:r>
          </w:p>
        </w:tc>
        <w:tc>
          <w:tcPr>
            <w:tcW w:w="0" w:type="auto"/>
            <w:vMerge w:val="restart"/>
            <w:shd w:val="clear" w:color="auto" w:fill="auto"/>
            <w:vAlign w:val="center"/>
            <w:hideMark/>
          </w:tcPr>
          <w:p w14:paraId="63B3C21C"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4.2. Kierunek: Dbałość o estetykę obiektów oraz terenów publicznych i prywatnych z poszanowaniem kontekstu społecznego, kulturowego i przyrodniczego.</w:t>
            </w:r>
          </w:p>
        </w:tc>
        <w:tc>
          <w:tcPr>
            <w:tcW w:w="0" w:type="auto"/>
            <w:vMerge w:val="restart"/>
            <w:shd w:val="clear" w:color="auto" w:fill="auto"/>
            <w:vAlign w:val="center"/>
            <w:hideMark/>
          </w:tcPr>
          <w:p w14:paraId="022A9753"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4.3. Kierunek: Poprawa infrastruktury ochrony zdrowia, stworzenie warunków do rozwoju poradnictwa specjalistycznego oraz poprawa dostępu do usług medycznych.</w:t>
            </w:r>
          </w:p>
        </w:tc>
      </w:tr>
      <w:tr w:rsidR="0053643D" w:rsidRPr="0035452D" w14:paraId="02503227" w14:textId="77777777" w:rsidTr="0062625B">
        <w:trPr>
          <w:trHeight w:val="20"/>
        </w:trPr>
        <w:tc>
          <w:tcPr>
            <w:tcW w:w="0" w:type="auto"/>
            <w:shd w:val="clear" w:color="auto" w:fill="auto"/>
            <w:vAlign w:val="center"/>
            <w:hideMark/>
          </w:tcPr>
          <w:p w14:paraId="7AEE88F9"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Projekty</w:t>
            </w:r>
          </w:p>
        </w:tc>
        <w:tc>
          <w:tcPr>
            <w:tcW w:w="0" w:type="auto"/>
            <w:vMerge/>
            <w:vAlign w:val="center"/>
            <w:hideMark/>
          </w:tcPr>
          <w:p w14:paraId="2C09A781"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096BBAD6"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04EB5559"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5335F43F"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57E80893"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7B9DDA9F"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71D90330"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2D5C4B57"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48C308AB"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7D306D92"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45E877FE" w14:textId="77777777" w:rsidR="0035452D" w:rsidRPr="0035452D" w:rsidRDefault="0035452D">
            <w:pPr>
              <w:spacing w:before="0" w:line="240" w:lineRule="auto"/>
              <w:jc w:val="left"/>
              <w:rPr>
                <w:rFonts w:eastAsia="Times New Roman" w:cs="Times New Roman"/>
                <w:color w:val="000000"/>
                <w:sz w:val="12"/>
                <w:szCs w:val="12"/>
                <w:lang w:eastAsia="pl-PL"/>
              </w:rPr>
            </w:pPr>
          </w:p>
        </w:tc>
      </w:tr>
      <w:tr w:rsidR="0053643D" w:rsidRPr="0035452D" w14:paraId="4435E5AB" w14:textId="77777777" w:rsidTr="0062625B">
        <w:trPr>
          <w:trHeight w:val="20"/>
        </w:trPr>
        <w:tc>
          <w:tcPr>
            <w:tcW w:w="0" w:type="auto"/>
            <w:shd w:val="clear" w:color="auto" w:fill="auto"/>
            <w:vAlign w:val="center"/>
            <w:hideMark/>
          </w:tcPr>
          <w:p w14:paraId="39A239F5"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Kanalizacji Sanitarnej</w:t>
            </w:r>
          </w:p>
        </w:tc>
        <w:tc>
          <w:tcPr>
            <w:tcW w:w="0" w:type="auto"/>
            <w:shd w:val="clear" w:color="000000" w:fill="FFFFFF"/>
            <w:noWrap/>
            <w:vAlign w:val="center"/>
            <w:hideMark/>
          </w:tcPr>
          <w:p w14:paraId="1F96433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629DA5A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4E9614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9BBB59"/>
            <w:noWrap/>
            <w:vAlign w:val="center"/>
            <w:hideMark/>
          </w:tcPr>
          <w:p w14:paraId="184661B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F1FCA2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619A183F"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6FA114E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11ACEBD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31DF866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9BBB59"/>
            <w:noWrap/>
            <w:vAlign w:val="center"/>
            <w:hideMark/>
          </w:tcPr>
          <w:p w14:paraId="67349A6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6813371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53643D" w:rsidRPr="0035452D" w14:paraId="3B0D73CA" w14:textId="77777777" w:rsidTr="0062625B">
        <w:trPr>
          <w:trHeight w:val="20"/>
        </w:trPr>
        <w:tc>
          <w:tcPr>
            <w:tcW w:w="0" w:type="auto"/>
            <w:shd w:val="clear" w:color="auto" w:fill="auto"/>
            <w:vAlign w:val="center"/>
            <w:hideMark/>
          </w:tcPr>
          <w:p w14:paraId="62B8A94F"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drogi Koszary-granica województwa</w:t>
            </w:r>
          </w:p>
        </w:tc>
        <w:tc>
          <w:tcPr>
            <w:tcW w:w="0" w:type="auto"/>
            <w:shd w:val="clear" w:color="000000" w:fill="9BBB59"/>
            <w:noWrap/>
            <w:vAlign w:val="center"/>
            <w:hideMark/>
          </w:tcPr>
          <w:p w14:paraId="614433E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10874C6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318BDDF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DCE596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04922C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20C916E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D7F414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75F8199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9BBB59"/>
            <w:noWrap/>
            <w:vAlign w:val="center"/>
            <w:hideMark/>
          </w:tcPr>
          <w:p w14:paraId="49FA4C5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224F459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562DEDE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53643D" w:rsidRPr="0035452D" w14:paraId="1E396979" w14:textId="77777777" w:rsidTr="0062625B">
        <w:trPr>
          <w:trHeight w:val="147"/>
        </w:trPr>
        <w:tc>
          <w:tcPr>
            <w:tcW w:w="0" w:type="auto"/>
            <w:vMerge w:val="restart"/>
            <w:shd w:val="clear" w:color="auto" w:fill="auto"/>
            <w:vAlign w:val="center"/>
            <w:hideMark/>
          </w:tcPr>
          <w:p w14:paraId="0C0C344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Kanalizacji oraz Chodników</w:t>
            </w:r>
          </w:p>
        </w:tc>
        <w:tc>
          <w:tcPr>
            <w:tcW w:w="0" w:type="auto"/>
            <w:vMerge w:val="restart"/>
            <w:shd w:val="clear" w:color="000000" w:fill="FFFFFF"/>
            <w:noWrap/>
            <w:vAlign w:val="center"/>
            <w:hideMark/>
          </w:tcPr>
          <w:p w14:paraId="4B3E4D6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302C387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2B7E209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9BBB59"/>
            <w:noWrap/>
            <w:vAlign w:val="center"/>
            <w:hideMark/>
          </w:tcPr>
          <w:p w14:paraId="20B51D0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5F270C5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7810BF3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3585875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5EA6CC88"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9BBB59"/>
            <w:noWrap/>
            <w:vAlign w:val="center"/>
            <w:hideMark/>
          </w:tcPr>
          <w:p w14:paraId="40015DC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0F76F24F"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shd w:val="clear" w:color="000000" w:fill="FFFFFF"/>
            <w:noWrap/>
            <w:vAlign w:val="center"/>
            <w:hideMark/>
          </w:tcPr>
          <w:p w14:paraId="613A8CD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53643D" w:rsidRPr="0035452D" w14:paraId="48D38462" w14:textId="77777777" w:rsidTr="0062625B">
        <w:trPr>
          <w:trHeight w:val="425"/>
        </w:trPr>
        <w:tc>
          <w:tcPr>
            <w:tcW w:w="0" w:type="auto"/>
            <w:vMerge/>
            <w:vAlign w:val="center"/>
            <w:hideMark/>
          </w:tcPr>
          <w:p w14:paraId="1B90133D"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ign w:val="center"/>
            <w:hideMark/>
          </w:tcPr>
          <w:p w14:paraId="013EBB31"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5EA00AD6"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3CCC8AE3"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0DF8EEED"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21F2A003"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73F1697B"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0F687E16"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36B9C2C5"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0F71E2ED"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1F1B4C08"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vAlign w:val="center"/>
            <w:hideMark/>
          </w:tcPr>
          <w:p w14:paraId="75408FA4" w14:textId="77777777" w:rsidR="0035452D" w:rsidRPr="0035452D" w:rsidRDefault="0035452D">
            <w:pPr>
              <w:spacing w:before="0" w:line="240" w:lineRule="auto"/>
              <w:jc w:val="left"/>
              <w:rPr>
                <w:rFonts w:eastAsia="Times New Roman" w:cs="Times New Roman"/>
                <w:color w:val="000000"/>
                <w:sz w:val="14"/>
                <w:szCs w:val="14"/>
                <w:lang w:eastAsia="pl-PL"/>
              </w:rPr>
            </w:pPr>
          </w:p>
        </w:tc>
      </w:tr>
      <w:tr w:rsidR="0053643D" w:rsidRPr="0035452D" w14:paraId="2B12B072" w14:textId="77777777" w:rsidTr="0062625B">
        <w:trPr>
          <w:trHeight w:val="20"/>
        </w:trPr>
        <w:tc>
          <w:tcPr>
            <w:tcW w:w="0" w:type="auto"/>
            <w:shd w:val="clear" w:color="auto" w:fill="auto"/>
            <w:vAlign w:val="center"/>
            <w:hideMark/>
          </w:tcPr>
          <w:p w14:paraId="2921D11E"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Browar Iłżecki</w:t>
            </w:r>
          </w:p>
        </w:tc>
        <w:tc>
          <w:tcPr>
            <w:tcW w:w="0" w:type="auto"/>
            <w:shd w:val="clear" w:color="000000" w:fill="FFFFFF"/>
            <w:noWrap/>
            <w:vAlign w:val="center"/>
            <w:hideMark/>
          </w:tcPr>
          <w:p w14:paraId="116032C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3288F60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4B5430E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77E5FCF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4D2770A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7D1931C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4A98405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9BBB59"/>
            <w:noWrap/>
            <w:vAlign w:val="center"/>
            <w:hideMark/>
          </w:tcPr>
          <w:p w14:paraId="4DEA274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2AF25D96"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2EFD083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shd w:val="clear" w:color="000000" w:fill="FFFFFF"/>
            <w:noWrap/>
            <w:vAlign w:val="center"/>
            <w:hideMark/>
          </w:tcPr>
          <w:p w14:paraId="3C307C0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53643D" w:rsidRPr="0035452D" w14:paraId="1D9B0EE7" w14:textId="77777777" w:rsidTr="0062625B">
        <w:trPr>
          <w:trHeight w:val="20"/>
        </w:trPr>
        <w:tc>
          <w:tcPr>
            <w:tcW w:w="0" w:type="auto"/>
            <w:shd w:val="clear" w:color="auto" w:fill="auto"/>
            <w:vAlign w:val="center"/>
          </w:tcPr>
          <w:p w14:paraId="03AE5432" w14:textId="111A5863" w:rsidR="0053643D" w:rsidRPr="0035452D" w:rsidRDefault="005A3F5E">
            <w:pPr>
              <w:spacing w:before="0" w:line="240" w:lineRule="auto"/>
              <w:jc w:val="center"/>
              <w:rPr>
                <w:rFonts w:eastAsia="Times New Roman" w:cs="Times New Roman"/>
                <w:color w:val="000000"/>
                <w:sz w:val="12"/>
                <w:szCs w:val="12"/>
                <w:lang w:eastAsia="pl-PL"/>
              </w:rPr>
            </w:pPr>
            <w:r w:rsidRPr="005A3F5E">
              <w:rPr>
                <w:rFonts w:eastAsia="Times New Roman" w:cs="Times New Roman"/>
                <w:color w:val="000000"/>
                <w:sz w:val="12"/>
                <w:szCs w:val="12"/>
                <w:lang w:eastAsia="pl-PL"/>
              </w:rPr>
              <w:t>Zagospodarowanie przestrzeni na obszarach poddanych rewitalizacji cele rekreacyjno sportowe</w:t>
            </w:r>
          </w:p>
        </w:tc>
        <w:tc>
          <w:tcPr>
            <w:tcW w:w="0" w:type="auto"/>
            <w:shd w:val="clear" w:color="auto" w:fill="92D050"/>
            <w:noWrap/>
            <w:vAlign w:val="center"/>
          </w:tcPr>
          <w:p w14:paraId="51E0A35B"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auto" w:fill="92D050"/>
            <w:noWrap/>
            <w:vAlign w:val="center"/>
          </w:tcPr>
          <w:p w14:paraId="31E7C5CF"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239C5152"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3EE87654"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77104F8D"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47C8C8A9"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7CC6DFB8"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auto" w:fill="FFFFFF" w:themeFill="background1"/>
            <w:noWrap/>
            <w:vAlign w:val="center"/>
          </w:tcPr>
          <w:p w14:paraId="74819E5C"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auto" w:fill="92D050"/>
            <w:noWrap/>
            <w:vAlign w:val="center"/>
          </w:tcPr>
          <w:p w14:paraId="2BA52DD4"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auto" w:fill="92D050"/>
            <w:noWrap/>
            <w:vAlign w:val="center"/>
          </w:tcPr>
          <w:p w14:paraId="7ADBE1F9" w14:textId="77777777" w:rsidR="0053643D" w:rsidRPr="0035452D" w:rsidRDefault="0053643D">
            <w:pPr>
              <w:spacing w:before="0" w:line="240" w:lineRule="auto"/>
              <w:jc w:val="center"/>
              <w:rPr>
                <w:rFonts w:eastAsia="Times New Roman" w:cs="Times New Roman"/>
                <w:color w:val="000000"/>
                <w:sz w:val="14"/>
                <w:szCs w:val="14"/>
                <w:lang w:eastAsia="pl-PL"/>
              </w:rPr>
            </w:pPr>
          </w:p>
        </w:tc>
        <w:tc>
          <w:tcPr>
            <w:tcW w:w="0" w:type="auto"/>
            <w:shd w:val="clear" w:color="000000" w:fill="FFFFFF"/>
            <w:noWrap/>
            <w:vAlign w:val="center"/>
          </w:tcPr>
          <w:p w14:paraId="607903FE" w14:textId="77777777" w:rsidR="0053643D" w:rsidRPr="0035452D" w:rsidRDefault="0053643D">
            <w:pPr>
              <w:spacing w:before="0" w:line="240" w:lineRule="auto"/>
              <w:jc w:val="center"/>
              <w:rPr>
                <w:rFonts w:eastAsia="Times New Roman" w:cs="Times New Roman"/>
                <w:color w:val="000000"/>
                <w:sz w:val="14"/>
                <w:szCs w:val="14"/>
                <w:lang w:eastAsia="pl-PL"/>
              </w:rPr>
            </w:pPr>
          </w:p>
        </w:tc>
      </w:tr>
    </w:tbl>
    <w:p w14:paraId="3FE051D6" w14:textId="77777777" w:rsidR="0035452D" w:rsidRDefault="0035452D" w:rsidP="006F2211">
      <w:pPr>
        <w:spacing w:before="100" w:after="100"/>
        <w:rPr>
          <w:rFonts w:eastAsia="Times New Roman" w:cs="Times New Roman"/>
          <w:szCs w:val="20"/>
        </w:rPr>
        <w:sectPr w:rsidR="0035452D" w:rsidSect="006D6D4C">
          <w:headerReference w:type="default" r:id="rId82"/>
          <w:pgSz w:w="16838" w:h="11906" w:orient="landscape"/>
          <w:pgMar w:top="1021" w:right="1418" w:bottom="1021" w:left="1077" w:header="510" w:footer="709" w:gutter="0"/>
          <w:cols w:space="708"/>
          <w:docGrid w:linePitch="360"/>
        </w:sectPr>
      </w:pPr>
    </w:p>
    <w:p w14:paraId="6ABD2759" w14:textId="77777777" w:rsidR="006F2211" w:rsidRPr="00164E54" w:rsidRDefault="006F2211" w:rsidP="006F2211">
      <w:pPr>
        <w:pStyle w:val="Nagwek1"/>
      </w:pPr>
      <w:r>
        <w:rPr>
          <w:rFonts w:eastAsia="Times New Roman" w:cs="Times New Roman"/>
          <w:szCs w:val="20"/>
        </w:rPr>
        <w:lastRenderedPageBreak/>
        <w:tab/>
      </w:r>
      <w:bookmarkStart w:id="388" w:name="_Toc470245403"/>
      <w:bookmarkStart w:id="389" w:name="_Toc472686253"/>
      <w:bookmarkStart w:id="390" w:name="_Toc475019064"/>
      <w:bookmarkStart w:id="391" w:name="_Toc480742618"/>
      <w:r w:rsidRPr="00164E54">
        <w:t>Projekty i przedsięwzięcia do realizacji</w:t>
      </w:r>
      <w:bookmarkEnd w:id="388"/>
      <w:bookmarkEnd w:id="389"/>
      <w:bookmarkEnd w:id="390"/>
      <w:bookmarkEnd w:id="391"/>
    </w:p>
    <w:p w14:paraId="759B6D73" w14:textId="77777777" w:rsidR="006F2211" w:rsidRPr="0064213A" w:rsidRDefault="006F2211" w:rsidP="006F2211">
      <w:pPr>
        <w:keepNext/>
        <w:keepLines/>
        <w:shd w:val="clear" w:color="auto" w:fill="EAF4DC"/>
        <w:spacing w:before="40"/>
        <w:outlineLvl w:val="1"/>
        <w:rPr>
          <w:rFonts w:eastAsia="Times New Roman" w:cs="Times New Roman"/>
          <w:b/>
          <w:color w:val="75A430"/>
          <w:sz w:val="24"/>
          <w:szCs w:val="26"/>
        </w:rPr>
      </w:pPr>
      <w:bookmarkStart w:id="392" w:name="_Toc472686254"/>
      <w:bookmarkStart w:id="393" w:name="_Toc475019065"/>
      <w:bookmarkStart w:id="394" w:name="_Toc480742619"/>
      <w:r>
        <w:rPr>
          <w:rFonts w:eastAsia="Times New Roman" w:cs="Times New Roman"/>
          <w:b/>
          <w:color w:val="75A430"/>
          <w:sz w:val="24"/>
          <w:szCs w:val="26"/>
        </w:rPr>
        <w:t>Lista podstawowych przedsięwzięć rewitalizacyjnych</w:t>
      </w:r>
      <w:bookmarkEnd w:id="392"/>
      <w:bookmarkEnd w:id="393"/>
      <w:bookmarkEnd w:id="394"/>
    </w:p>
    <w:p w14:paraId="7266BF13" w14:textId="203577A4" w:rsidR="006F2211" w:rsidRDefault="005E5BA5" w:rsidP="006F2211">
      <w:pPr>
        <w:tabs>
          <w:tab w:val="left" w:pos="3015"/>
        </w:tabs>
        <w:rPr>
          <w:rFonts w:eastAsia="Times New Roman" w:cs="Times New Roman"/>
          <w:szCs w:val="20"/>
        </w:rPr>
      </w:pPr>
      <w:r>
        <w:rPr>
          <w:rFonts w:eastAsia="Times New Roman" w:cs="Times New Roman"/>
          <w:szCs w:val="20"/>
        </w:rPr>
        <w:t>Wszystkie projekty zawarte w poniższej liście projektów podstawowych oraz dodatkowych, zostaną zrealizowane na obszarze rewitalizacji.</w:t>
      </w:r>
      <w:r w:rsidR="00FA2DEA">
        <w:rPr>
          <w:rFonts w:eastAsia="Times New Roman" w:cs="Times New Roman"/>
          <w:szCs w:val="20"/>
        </w:rPr>
        <w:t xml:space="preserve"> Projekty ujęte w liście podstawowej oraz dodatkowej, zostały wypracowane na warsztatach z interesariuszami oraz poprzez dostępny formularz do zgłaszania projektów rewitalizacyjnych na stronie internetowej gminy Iłża.</w:t>
      </w:r>
      <w:r w:rsidR="002368FC">
        <w:rPr>
          <w:rFonts w:eastAsia="Times New Roman" w:cs="Times New Roman"/>
          <w:szCs w:val="20"/>
        </w:rPr>
        <w:t xml:space="preserve"> Projekty rewitalizacyjne są zlokalizowane na obszarze poddanym procesowi wyprowadzania z sytuacji kryzysowej, wynikają z diagnozy oraz wpływają na realizację postawionych celów w dokumencie. </w:t>
      </w:r>
      <w:r w:rsidR="00900ABA">
        <w:rPr>
          <w:rFonts w:eastAsia="Times New Roman" w:cs="Times New Roman"/>
          <w:szCs w:val="20"/>
        </w:rPr>
        <w:t>Źródła finansowania projektów rewitalizacyjnych zostały zawarte w rozdziale: Indykatywne ramy finansowe.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937"/>
        <w:gridCol w:w="1042"/>
        <w:gridCol w:w="1751"/>
        <w:gridCol w:w="973"/>
        <w:gridCol w:w="1601"/>
        <w:gridCol w:w="1404"/>
        <w:gridCol w:w="813"/>
        <w:gridCol w:w="966"/>
        <w:gridCol w:w="1565"/>
        <w:gridCol w:w="1279"/>
        <w:gridCol w:w="802"/>
      </w:tblGrid>
      <w:tr w:rsidR="00727B76" w:rsidRPr="00F05A1F" w14:paraId="0122B599" w14:textId="615D63F3" w:rsidTr="001331F4">
        <w:trPr>
          <w:trHeight w:val="847"/>
          <w:tblHeader/>
        </w:trPr>
        <w:tc>
          <w:tcPr>
            <w:tcW w:w="0" w:type="auto"/>
            <w:shd w:val="clear" w:color="auto" w:fill="9ACC51" w:themeFill="accent1"/>
            <w:vAlign w:val="center"/>
            <w:hideMark/>
          </w:tcPr>
          <w:p w14:paraId="48CC678D"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Nazwa projektu</w:t>
            </w:r>
          </w:p>
        </w:tc>
        <w:tc>
          <w:tcPr>
            <w:tcW w:w="0" w:type="auto"/>
            <w:shd w:val="clear" w:color="auto" w:fill="9ACC51" w:themeFill="accent1"/>
            <w:vAlign w:val="center"/>
            <w:hideMark/>
          </w:tcPr>
          <w:p w14:paraId="64AD57D3"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 xml:space="preserve">Lokalizacja projektu </w:t>
            </w:r>
            <w:r w:rsidRPr="00F05A1F">
              <w:rPr>
                <w:rFonts w:eastAsia="Times New Roman" w:cs="Times New Roman"/>
                <w:b/>
                <w:sz w:val="12"/>
                <w:szCs w:val="12"/>
                <w:lang w:eastAsia="pl-PL"/>
              </w:rPr>
              <w:br/>
              <w:t>(adres, nr działki)</w:t>
            </w:r>
          </w:p>
        </w:tc>
        <w:tc>
          <w:tcPr>
            <w:tcW w:w="0" w:type="auto"/>
            <w:shd w:val="clear" w:color="auto" w:fill="9ACC51" w:themeFill="accent1"/>
            <w:vAlign w:val="center"/>
            <w:hideMark/>
          </w:tcPr>
          <w:p w14:paraId="690F1E0E"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Podmiot realizujący projekt</w:t>
            </w:r>
          </w:p>
        </w:tc>
        <w:tc>
          <w:tcPr>
            <w:tcW w:w="0" w:type="auto"/>
            <w:shd w:val="clear" w:color="auto" w:fill="9ACC51" w:themeFill="accent1"/>
            <w:vAlign w:val="center"/>
            <w:hideMark/>
          </w:tcPr>
          <w:p w14:paraId="0400E837"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Krótki opis projektu</w:t>
            </w:r>
          </w:p>
        </w:tc>
        <w:tc>
          <w:tcPr>
            <w:tcW w:w="0" w:type="auto"/>
            <w:shd w:val="clear" w:color="auto" w:fill="9ACC51" w:themeFill="accent1"/>
            <w:vAlign w:val="center"/>
            <w:hideMark/>
          </w:tcPr>
          <w:p w14:paraId="31D93363" w14:textId="2C3ACB09"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Na jaką sferę (-y) będzie miał wpływ projekt?</w:t>
            </w:r>
          </w:p>
        </w:tc>
        <w:tc>
          <w:tcPr>
            <w:tcW w:w="0" w:type="auto"/>
            <w:shd w:val="clear" w:color="auto" w:fill="9ACC51" w:themeFill="accent1"/>
            <w:vAlign w:val="center"/>
            <w:hideMark/>
          </w:tcPr>
          <w:p w14:paraId="749539A6" w14:textId="668BD0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Opis stanu istniejącego – problemy do rozwiązania których przyczyni się realizacja przedsięwzięcia/projektu</w:t>
            </w:r>
          </w:p>
        </w:tc>
        <w:tc>
          <w:tcPr>
            <w:tcW w:w="0" w:type="auto"/>
            <w:shd w:val="clear" w:color="auto" w:fill="9ACC51" w:themeFill="accent1"/>
            <w:vAlign w:val="center"/>
            <w:hideMark/>
          </w:tcPr>
          <w:p w14:paraId="1BD18999"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Cel projektu</w:t>
            </w:r>
          </w:p>
        </w:tc>
        <w:tc>
          <w:tcPr>
            <w:tcW w:w="0" w:type="auto"/>
            <w:shd w:val="clear" w:color="auto" w:fill="9ACC51" w:themeFill="accent1"/>
            <w:vAlign w:val="center"/>
            <w:hideMark/>
          </w:tcPr>
          <w:p w14:paraId="50986276"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Łączna szacowana wartość projektu (brutto)</w:t>
            </w:r>
          </w:p>
        </w:tc>
        <w:tc>
          <w:tcPr>
            <w:tcW w:w="0" w:type="auto"/>
            <w:shd w:val="clear" w:color="auto" w:fill="9ACC51" w:themeFill="accent1"/>
            <w:vAlign w:val="center"/>
            <w:hideMark/>
          </w:tcPr>
          <w:p w14:paraId="01062555"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Okres realizacji projektu (maksymalnie do 2020 roku)</w:t>
            </w:r>
          </w:p>
        </w:tc>
        <w:tc>
          <w:tcPr>
            <w:tcW w:w="0" w:type="auto"/>
            <w:shd w:val="clear" w:color="auto" w:fill="9ACC51" w:themeFill="accent1"/>
            <w:vAlign w:val="center"/>
            <w:hideMark/>
          </w:tcPr>
          <w:p w14:paraId="2CF0E82A" w14:textId="3FCB58D1" w:rsidR="00221F7D" w:rsidRPr="00F05A1F" w:rsidRDefault="00221F7D" w:rsidP="00221F7D">
            <w:pPr>
              <w:spacing w:before="0" w:line="240" w:lineRule="auto"/>
              <w:jc w:val="center"/>
              <w:rPr>
                <w:rFonts w:eastAsia="Times New Roman" w:cs="Times New Roman"/>
                <w:b/>
                <w:sz w:val="12"/>
                <w:szCs w:val="12"/>
                <w:lang w:eastAsia="pl-PL"/>
              </w:rPr>
            </w:pPr>
            <w:r>
              <w:rPr>
                <w:rFonts w:eastAsia="Times New Roman" w:cs="Times New Roman"/>
                <w:b/>
                <w:sz w:val="12"/>
                <w:szCs w:val="12"/>
                <w:lang w:eastAsia="pl-PL"/>
              </w:rPr>
              <w:t>Wskaźnik/ miernik monitorowania realizacji projektu</w:t>
            </w:r>
          </w:p>
        </w:tc>
        <w:tc>
          <w:tcPr>
            <w:tcW w:w="0" w:type="auto"/>
            <w:shd w:val="clear" w:color="auto" w:fill="9ACC51" w:themeFill="accent1"/>
            <w:vAlign w:val="center"/>
            <w:hideMark/>
          </w:tcPr>
          <w:p w14:paraId="310753B3" w14:textId="77777777" w:rsidR="00221F7D" w:rsidRPr="00F05A1F" w:rsidRDefault="00221F7D" w:rsidP="00221F7D">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Prognozowane rezultaty wraz ze sposobem ich oceny i zmierzenia</w:t>
            </w:r>
          </w:p>
        </w:tc>
        <w:tc>
          <w:tcPr>
            <w:tcW w:w="0" w:type="auto"/>
            <w:shd w:val="clear" w:color="auto" w:fill="9ACC51" w:themeFill="accent1"/>
            <w:vAlign w:val="center"/>
          </w:tcPr>
          <w:p w14:paraId="56D04275" w14:textId="36145111" w:rsidR="00221F7D" w:rsidRPr="00F05A1F" w:rsidRDefault="00221F7D" w:rsidP="00221F7D">
            <w:pPr>
              <w:spacing w:before="0" w:line="240" w:lineRule="auto"/>
              <w:jc w:val="center"/>
              <w:rPr>
                <w:rFonts w:eastAsia="Times New Roman" w:cs="Times New Roman"/>
                <w:b/>
                <w:sz w:val="12"/>
                <w:szCs w:val="12"/>
                <w:lang w:eastAsia="pl-PL"/>
              </w:rPr>
            </w:pPr>
            <w:r>
              <w:rPr>
                <w:rFonts w:eastAsia="Times New Roman" w:cs="Times New Roman"/>
                <w:b/>
                <w:sz w:val="12"/>
                <w:szCs w:val="12"/>
                <w:lang w:eastAsia="pl-PL"/>
              </w:rPr>
              <w:t>Źródło pozyskania danych</w:t>
            </w:r>
          </w:p>
        </w:tc>
      </w:tr>
      <w:tr w:rsidR="001331F4" w:rsidRPr="00F05A1F" w14:paraId="7F8996F8" w14:textId="0E9272E6" w:rsidTr="001331F4">
        <w:trPr>
          <w:trHeight w:val="20"/>
        </w:trPr>
        <w:tc>
          <w:tcPr>
            <w:tcW w:w="0" w:type="auto"/>
            <w:shd w:val="clear" w:color="auto" w:fill="auto"/>
            <w:vAlign w:val="center"/>
            <w:hideMark/>
          </w:tcPr>
          <w:p w14:paraId="2B9D7192" w14:textId="77777777"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Fabryka fajansu</w:t>
            </w:r>
          </w:p>
        </w:tc>
        <w:tc>
          <w:tcPr>
            <w:tcW w:w="0" w:type="auto"/>
            <w:shd w:val="clear" w:color="auto" w:fill="auto"/>
            <w:vAlign w:val="center"/>
            <w:hideMark/>
          </w:tcPr>
          <w:p w14:paraId="521AB05A"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ul. Podzamcza 38</w:t>
            </w:r>
          </w:p>
        </w:tc>
        <w:tc>
          <w:tcPr>
            <w:tcW w:w="0" w:type="auto"/>
            <w:shd w:val="clear" w:color="auto" w:fill="auto"/>
            <w:vAlign w:val="center"/>
            <w:hideMark/>
          </w:tcPr>
          <w:p w14:paraId="64EC4885" w14:textId="06D0D94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0" w:type="auto"/>
            <w:shd w:val="clear" w:color="auto" w:fill="auto"/>
            <w:vAlign w:val="center"/>
            <w:hideMark/>
          </w:tcPr>
          <w:p w14:paraId="57A6F3FA"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Zakup Fabryki Fajansu, stowarzyszenie w nim muzeum historycznego , projekt stanowić będzie również obiekt turystyczny</w:t>
            </w:r>
          </w:p>
        </w:tc>
        <w:tc>
          <w:tcPr>
            <w:tcW w:w="0" w:type="auto"/>
            <w:shd w:val="clear" w:color="auto" w:fill="auto"/>
            <w:vAlign w:val="center"/>
            <w:hideMark/>
          </w:tcPr>
          <w:p w14:paraId="3AEA999C"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 przestrzenna, gospodarcza, techniczna</w:t>
            </w:r>
          </w:p>
        </w:tc>
        <w:tc>
          <w:tcPr>
            <w:tcW w:w="0" w:type="auto"/>
            <w:shd w:val="clear" w:color="auto" w:fill="auto"/>
            <w:vAlign w:val="center"/>
            <w:hideMark/>
          </w:tcPr>
          <w:p w14:paraId="5513BCB4"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Budynek do remontu, należy go przystosować do nowych funkcji wskazanych w "krótkim opisie projektu"</w:t>
            </w:r>
          </w:p>
        </w:tc>
        <w:tc>
          <w:tcPr>
            <w:tcW w:w="0" w:type="auto"/>
            <w:shd w:val="clear" w:color="auto" w:fill="auto"/>
            <w:vAlign w:val="center"/>
            <w:hideMark/>
          </w:tcPr>
          <w:p w14:paraId="713B26B8"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Zrewitalizowanie obiektu n cele społeczne</w:t>
            </w:r>
          </w:p>
        </w:tc>
        <w:tc>
          <w:tcPr>
            <w:tcW w:w="0" w:type="auto"/>
            <w:shd w:val="clear" w:color="auto" w:fill="auto"/>
            <w:vAlign w:val="center"/>
            <w:hideMark/>
          </w:tcPr>
          <w:p w14:paraId="05495F2D"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2 000 000,00</w:t>
            </w:r>
          </w:p>
        </w:tc>
        <w:tc>
          <w:tcPr>
            <w:tcW w:w="0" w:type="auto"/>
            <w:shd w:val="clear" w:color="auto" w:fill="auto"/>
            <w:vAlign w:val="center"/>
            <w:hideMark/>
          </w:tcPr>
          <w:p w14:paraId="6AD4FE69"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2018-2020</w:t>
            </w:r>
          </w:p>
        </w:tc>
        <w:tc>
          <w:tcPr>
            <w:tcW w:w="0" w:type="auto"/>
            <w:shd w:val="clear" w:color="auto" w:fill="auto"/>
            <w:vAlign w:val="center"/>
            <w:hideMark/>
          </w:tcPr>
          <w:p w14:paraId="5B6A7FB2" w14:textId="1163AD06"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osób które skorzystały z oferty fabryki fajansu</w:t>
            </w:r>
          </w:p>
        </w:tc>
        <w:tc>
          <w:tcPr>
            <w:tcW w:w="0" w:type="auto"/>
            <w:shd w:val="clear" w:color="auto" w:fill="auto"/>
            <w:vAlign w:val="center"/>
            <w:hideMark/>
          </w:tcPr>
          <w:p w14:paraId="3DB61E15" w14:textId="70D897F3"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700 osób</w:t>
            </w:r>
          </w:p>
          <w:p w14:paraId="1FB1B56B" w14:textId="35CAE87C" w:rsidR="00221F7D" w:rsidRPr="00F05A1F" w:rsidRDefault="00221F7D" w:rsidP="00221F7D">
            <w:pPr>
              <w:spacing w:before="0" w:line="240" w:lineRule="auto"/>
              <w:jc w:val="center"/>
              <w:rPr>
                <w:rFonts w:eastAsia="Times New Roman" w:cs="Times New Roman"/>
                <w:color w:val="000000"/>
                <w:sz w:val="12"/>
                <w:szCs w:val="12"/>
                <w:lang w:eastAsia="pl-PL"/>
              </w:rPr>
            </w:pPr>
          </w:p>
        </w:tc>
        <w:tc>
          <w:tcPr>
            <w:tcW w:w="0" w:type="auto"/>
            <w:vMerge w:val="restart"/>
            <w:vAlign w:val="center"/>
          </w:tcPr>
          <w:p w14:paraId="234EA6B7" w14:textId="4C32529D"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Raport z realizacji projektu</w:t>
            </w:r>
            <w:r w:rsidR="001331F4">
              <w:rPr>
                <w:rFonts w:eastAsia="Times New Roman" w:cs="Times New Roman"/>
                <w:color w:val="000000"/>
                <w:sz w:val="12"/>
                <w:szCs w:val="12"/>
                <w:lang w:eastAsia="pl-PL"/>
              </w:rPr>
              <w:t>/ Protokół odbioru</w:t>
            </w:r>
          </w:p>
        </w:tc>
      </w:tr>
      <w:tr w:rsidR="001331F4" w:rsidRPr="00F05A1F" w14:paraId="643BF353" w14:textId="1B5E870F" w:rsidTr="001331F4">
        <w:trPr>
          <w:trHeight w:val="20"/>
        </w:trPr>
        <w:tc>
          <w:tcPr>
            <w:tcW w:w="0" w:type="auto"/>
            <w:shd w:val="clear" w:color="auto" w:fill="auto"/>
            <w:vAlign w:val="center"/>
            <w:hideMark/>
          </w:tcPr>
          <w:p w14:paraId="5C71A4C6" w14:textId="1F9BDFF0"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Konserwacja, adaptacja ruin zamku w Iłży</w:t>
            </w:r>
          </w:p>
        </w:tc>
        <w:tc>
          <w:tcPr>
            <w:tcW w:w="0" w:type="auto"/>
            <w:shd w:val="clear" w:color="auto" w:fill="auto"/>
            <w:vAlign w:val="center"/>
            <w:hideMark/>
          </w:tcPr>
          <w:p w14:paraId="0ECB235D" w14:textId="31B8F2EF"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w:t>
            </w:r>
            <w:r>
              <w:rPr>
                <w:rFonts w:eastAsia="Times New Roman" w:cs="Times New Roman"/>
                <w:color w:val="000000"/>
                <w:sz w:val="12"/>
                <w:szCs w:val="12"/>
                <w:lang w:eastAsia="pl-PL"/>
              </w:rPr>
              <w:t>, Podzamcze</w:t>
            </w:r>
          </w:p>
        </w:tc>
        <w:tc>
          <w:tcPr>
            <w:tcW w:w="0" w:type="auto"/>
            <w:shd w:val="clear" w:color="auto" w:fill="auto"/>
            <w:vAlign w:val="center"/>
            <w:hideMark/>
          </w:tcPr>
          <w:p w14:paraId="22185BB0" w14:textId="2E0CEB25"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0" w:type="auto"/>
            <w:shd w:val="clear" w:color="auto" w:fill="auto"/>
            <w:vAlign w:val="center"/>
            <w:hideMark/>
          </w:tcPr>
          <w:p w14:paraId="1B822B8F" w14:textId="7796C313"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Odbudowa i zagospodarowanie Ruin Zamku w Iłży. Odbudowa Zamku Górnego, </w:t>
            </w:r>
            <w:r>
              <w:rPr>
                <w:rFonts w:eastAsia="Times New Roman" w:cs="Times New Roman"/>
                <w:color w:val="000000"/>
                <w:sz w:val="12"/>
                <w:szCs w:val="12"/>
                <w:lang w:eastAsia="pl-PL"/>
              </w:rPr>
              <w:t xml:space="preserve">wraz ze stworzeniem </w:t>
            </w:r>
            <w:r w:rsidRPr="00F05A1F">
              <w:rPr>
                <w:rFonts w:eastAsia="Times New Roman" w:cs="Times New Roman"/>
                <w:color w:val="000000"/>
                <w:sz w:val="12"/>
                <w:szCs w:val="12"/>
                <w:lang w:eastAsia="pl-PL"/>
              </w:rPr>
              <w:t>Tarasów Widokowych, Zabezpieczenie Murów Zamku</w:t>
            </w:r>
          </w:p>
        </w:tc>
        <w:tc>
          <w:tcPr>
            <w:tcW w:w="0" w:type="auto"/>
            <w:shd w:val="clear" w:color="auto" w:fill="auto"/>
            <w:vAlign w:val="center"/>
            <w:hideMark/>
          </w:tcPr>
          <w:p w14:paraId="6BCDBE6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funkcjonalno-przestrzenna</w:t>
            </w:r>
          </w:p>
        </w:tc>
        <w:tc>
          <w:tcPr>
            <w:tcW w:w="0" w:type="auto"/>
            <w:shd w:val="clear" w:color="auto" w:fill="auto"/>
            <w:vAlign w:val="center"/>
            <w:hideMark/>
          </w:tcPr>
          <w:p w14:paraId="4F0E4AC3"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Obiekt nie jest w pełni wykorzystany, brak zaplecza, dla turystów, mury zamku, ulegają dewastacji</w:t>
            </w:r>
          </w:p>
        </w:tc>
        <w:tc>
          <w:tcPr>
            <w:tcW w:w="0" w:type="auto"/>
            <w:shd w:val="clear" w:color="auto" w:fill="auto"/>
            <w:vAlign w:val="center"/>
            <w:hideMark/>
          </w:tcPr>
          <w:p w14:paraId="7256F07B" w14:textId="49FC26A0"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Zabezpieczenie ruin za</w:t>
            </w:r>
            <w:r>
              <w:rPr>
                <w:rFonts w:eastAsia="Times New Roman" w:cs="Times New Roman"/>
                <w:color w:val="000000"/>
                <w:sz w:val="12"/>
                <w:szCs w:val="12"/>
                <w:lang w:eastAsia="pl-PL"/>
              </w:rPr>
              <w:t>mku, stworzenie</w:t>
            </w:r>
            <w:r w:rsidRPr="00F05A1F">
              <w:rPr>
                <w:rFonts w:eastAsia="Times New Roman" w:cs="Times New Roman"/>
                <w:color w:val="000000"/>
                <w:sz w:val="12"/>
                <w:szCs w:val="12"/>
                <w:lang w:eastAsia="pl-PL"/>
              </w:rPr>
              <w:t xml:space="preserve"> tarasów widokowych i komnat na cele wystawowe</w:t>
            </w:r>
          </w:p>
        </w:tc>
        <w:tc>
          <w:tcPr>
            <w:tcW w:w="0" w:type="auto"/>
            <w:shd w:val="clear" w:color="auto" w:fill="auto"/>
            <w:vAlign w:val="center"/>
            <w:hideMark/>
          </w:tcPr>
          <w:p w14:paraId="0C54902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2 500 000,00</w:t>
            </w:r>
          </w:p>
        </w:tc>
        <w:tc>
          <w:tcPr>
            <w:tcW w:w="0" w:type="auto"/>
            <w:shd w:val="clear" w:color="auto" w:fill="auto"/>
            <w:vAlign w:val="center"/>
            <w:hideMark/>
          </w:tcPr>
          <w:p w14:paraId="2329F5C4"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2017-2019</w:t>
            </w:r>
          </w:p>
        </w:tc>
        <w:tc>
          <w:tcPr>
            <w:tcW w:w="0" w:type="auto"/>
            <w:shd w:val="clear" w:color="auto" w:fill="auto"/>
            <w:vAlign w:val="center"/>
            <w:hideMark/>
          </w:tcPr>
          <w:p w14:paraId="1BE1C9DF" w14:textId="2777AAB9"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Powierzchnia wyremontowanych budynków</w:t>
            </w:r>
          </w:p>
        </w:tc>
        <w:tc>
          <w:tcPr>
            <w:tcW w:w="0" w:type="auto"/>
            <w:shd w:val="clear" w:color="auto" w:fill="auto"/>
            <w:vAlign w:val="center"/>
            <w:hideMark/>
          </w:tcPr>
          <w:p w14:paraId="400A3FBC"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3 000 m</w:t>
            </w:r>
            <w:r w:rsidRPr="00F05A1F">
              <w:rPr>
                <w:rFonts w:eastAsia="Times New Roman" w:cs="Times New Roman"/>
                <w:color w:val="000000"/>
                <w:sz w:val="12"/>
                <w:szCs w:val="12"/>
                <w:vertAlign w:val="superscript"/>
                <w:lang w:eastAsia="pl-PL"/>
              </w:rPr>
              <w:t>2</w:t>
            </w:r>
          </w:p>
        </w:tc>
        <w:tc>
          <w:tcPr>
            <w:tcW w:w="0" w:type="auto"/>
            <w:vMerge/>
            <w:vAlign w:val="center"/>
          </w:tcPr>
          <w:p w14:paraId="1470165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71FF0463" w14:textId="2B16549C" w:rsidTr="001331F4">
        <w:trPr>
          <w:trHeight w:val="20"/>
        </w:trPr>
        <w:tc>
          <w:tcPr>
            <w:tcW w:w="0" w:type="auto"/>
            <w:shd w:val="clear" w:color="auto" w:fill="auto"/>
            <w:vAlign w:val="center"/>
            <w:hideMark/>
          </w:tcPr>
          <w:p w14:paraId="6AF2A3CC" w14:textId="404A2B1B" w:rsidR="00221F7D" w:rsidRPr="00F05A1F" w:rsidRDefault="00221F7D" w:rsidP="00221F7D">
            <w:pPr>
              <w:spacing w:before="0" w:line="240" w:lineRule="auto"/>
              <w:jc w:val="center"/>
              <w:rPr>
                <w:rFonts w:eastAsia="Times New Roman" w:cs="Times New Roman"/>
                <w:b/>
                <w:color w:val="000000"/>
                <w:sz w:val="12"/>
                <w:szCs w:val="12"/>
                <w:lang w:eastAsia="pl-PL"/>
              </w:rPr>
            </w:pPr>
            <w:r>
              <w:rPr>
                <w:rFonts w:eastAsia="Times New Roman" w:cs="Times New Roman"/>
                <w:b/>
                <w:color w:val="000000"/>
                <w:sz w:val="12"/>
                <w:szCs w:val="12"/>
                <w:lang w:eastAsia="pl-PL"/>
              </w:rPr>
              <w:t>Przebudowa targowiska miejskiego wraz z zadaszeniem</w:t>
            </w:r>
          </w:p>
        </w:tc>
        <w:tc>
          <w:tcPr>
            <w:tcW w:w="0" w:type="auto"/>
            <w:shd w:val="clear" w:color="auto" w:fill="auto"/>
            <w:vAlign w:val="center"/>
            <w:hideMark/>
          </w:tcPr>
          <w:p w14:paraId="7982B17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Podzamcze</w:t>
            </w:r>
          </w:p>
        </w:tc>
        <w:tc>
          <w:tcPr>
            <w:tcW w:w="0" w:type="auto"/>
            <w:shd w:val="clear" w:color="auto" w:fill="auto"/>
            <w:vAlign w:val="center"/>
            <w:hideMark/>
          </w:tcPr>
          <w:p w14:paraId="25DFBCF0" w14:textId="0E4BF700"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0" w:type="auto"/>
            <w:shd w:val="clear" w:color="auto" w:fill="auto"/>
            <w:vAlign w:val="center"/>
            <w:hideMark/>
          </w:tcPr>
          <w:p w14:paraId="13600367" w14:textId="3EE47DC4"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Rozwój funkcji handlowej w Mieście, poprawa warunków do lokalnego handlu, poprzez stworzenie </w:t>
            </w:r>
            <w:r>
              <w:rPr>
                <w:rFonts w:eastAsia="Times New Roman" w:cs="Times New Roman"/>
                <w:color w:val="000000"/>
                <w:sz w:val="12"/>
                <w:szCs w:val="12"/>
                <w:lang w:eastAsia="pl-PL"/>
              </w:rPr>
              <w:t xml:space="preserve">przyjaznej, zadbanej </w:t>
            </w:r>
            <w:r w:rsidRPr="00F05A1F">
              <w:rPr>
                <w:rFonts w:eastAsia="Times New Roman" w:cs="Times New Roman"/>
                <w:color w:val="000000"/>
                <w:sz w:val="12"/>
                <w:szCs w:val="12"/>
                <w:lang w:eastAsia="pl-PL"/>
              </w:rPr>
              <w:t>przestrzeni handlowej.</w:t>
            </w:r>
          </w:p>
        </w:tc>
        <w:tc>
          <w:tcPr>
            <w:tcW w:w="0" w:type="auto"/>
            <w:shd w:val="clear" w:color="auto" w:fill="auto"/>
            <w:vAlign w:val="center"/>
            <w:hideMark/>
          </w:tcPr>
          <w:p w14:paraId="656F537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 funkcjonalno- przestrzenna</w:t>
            </w:r>
          </w:p>
        </w:tc>
        <w:tc>
          <w:tcPr>
            <w:tcW w:w="0" w:type="auto"/>
            <w:shd w:val="clear" w:color="auto" w:fill="auto"/>
            <w:vAlign w:val="center"/>
            <w:hideMark/>
          </w:tcPr>
          <w:p w14:paraId="7AE10BC3"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Obecnie targowisko miejskie jest w złym stanie technicznym, brak hali targowej, brak zaplecza administracyjno-socjalnego oraz handlowego</w:t>
            </w:r>
          </w:p>
        </w:tc>
        <w:tc>
          <w:tcPr>
            <w:tcW w:w="0" w:type="auto"/>
            <w:shd w:val="clear" w:color="auto" w:fill="auto"/>
            <w:vAlign w:val="center"/>
            <w:hideMark/>
          </w:tcPr>
          <w:p w14:paraId="268D1F65" w14:textId="6A1A26CF"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Poprawa jakości handlu na terenie Gminy, wzrost liczby handlujących i kupujących na targowisku miejskim</w:t>
            </w:r>
          </w:p>
        </w:tc>
        <w:tc>
          <w:tcPr>
            <w:tcW w:w="0" w:type="auto"/>
            <w:shd w:val="clear" w:color="auto" w:fill="auto"/>
            <w:vAlign w:val="center"/>
            <w:hideMark/>
          </w:tcPr>
          <w:p w14:paraId="0EFA1A5F"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2 500 000,00</w:t>
            </w:r>
          </w:p>
        </w:tc>
        <w:tc>
          <w:tcPr>
            <w:tcW w:w="0" w:type="auto"/>
            <w:shd w:val="clear" w:color="auto" w:fill="auto"/>
            <w:vAlign w:val="center"/>
            <w:hideMark/>
          </w:tcPr>
          <w:p w14:paraId="2BD2563A"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w:t>
            </w:r>
          </w:p>
        </w:tc>
        <w:tc>
          <w:tcPr>
            <w:tcW w:w="0" w:type="auto"/>
            <w:shd w:val="clear" w:color="auto" w:fill="auto"/>
            <w:vAlign w:val="center"/>
            <w:hideMark/>
          </w:tcPr>
          <w:p w14:paraId="7BEF54AE" w14:textId="6E4C27F9"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Powierzchnia przebudowanych targowisk</w:t>
            </w:r>
          </w:p>
        </w:tc>
        <w:tc>
          <w:tcPr>
            <w:tcW w:w="0" w:type="auto"/>
            <w:shd w:val="clear" w:color="auto" w:fill="auto"/>
            <w:vAlign w:val="center"/>
            <w:hideMark/>
          </w:tcPr>
          <w:p w14:paraId="27909DB6" w14:textId="0744E60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obiekt o powierzchni 3 250 m</w:t>
            </w:r>
            <w:r w:rsidRPr="00F05A1F">
              <w:rPr>
                <w:rFonts w:eastAsia="Times New Roman" w:cs="Times New Roman"/>
                <w:color w:val="000000"/>
                <w:sz w:val="12"/>
                <w:szCs w:val="12"/>
                <w:vertAlign w:val="superscript"/>
                <w:lang w:eastAsia="pl-PL"/>
              </w:rPr>
              <w:t>2</w:t>
            </w:r>
          </w:p>
        </w:tc>
        <w:tc>
          <w:tcPr>
            <w:tcW w:w="0" w:type="auto"/>
            <w:vMerge/>
            <w:vAlign w:val="center"/>
          </w:tcPr>
          <w:p w14:paraId="12B8BD5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7C089568" w14:textId="54437B54" w:rsidTr="001331F4">
        <w:trPr>
          <w:trHeight w:val="20"/>
        </w:trPr>
        <w:tc>
          <w:tcPr>
            <w:tcW w:w="0" w:type="auto"/>
            <w:shd w:val="clear" w:color="auto" w:fill="auto"/>
            <w:vAlign w:val="center"/>
            <w:hideMark/>
          </w:tcPr>
          <w:p w14:paraId="5F584FC9" w14:textId="6203819B"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Centrum Wspierania Inicjatyw Społeczno-Gospodarczych</w:t>
            </w:r>
          </w:p>
        </w:tc>
        <w:tc>
          <w:tcPr>
            <w:tcW w:w="0" w:type="auto"/>
            <w:shd w:val="clear" w:color="auto" w:fill="auto"/>
            <w:vAlign w:val="center"/>
            <w:hideMark/>
          </w:tcPr>
          <w:p w14:paraId="59F9BBBE" w14:textId="470343E9"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Urząd Miasta</w:t>
            </w:r>
            <w:r>
              <w:rPr>
                <w:rFonts w:eastAsia="Times New Roman" w:cs="Times New Roman"/>
                <w:color w:val="000000"/>
                <w:sz w:val="12"/>
                <w:szCs w:val="12"/>
                <w:lang w:eastAsia="pl-PL"/>
              </w:rPr>
              <w:t>, ul. Rynek 11</w:t>
            </w:r>
          </w:p>
        </w:tc>
        <w:tc>
          <w:tcPr>
            <w:tcW w:w="0" w:type="auto"/>
            <w:shd w:val="clear" w:color="auto" w:fill="auto"/>
            <w:vAlign w:val="center"/>
            <w:hideMark/>
          </w:tcPr>
          <w:p w14:paraId="5CA44D2D" w14:textId="36963F78"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Urząd Gminy</w:t>
            </w:r>
          </w:p>
        </w:tc>
        <w:tc>
          <w:tcPr>
            <w:tcW w:w="0" w:type="auto"/>
            <w:shd w:val="clear" w:color="auto" w:fill="auto"/>
            <w:vAlign w:val="center"/>
            <w:hideMark/>
          </w:tcPr>
          <w:p w14:paraId="2631996E" w14:textId="78647EF3"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Utworzenie w strukturze Urzędu Miejskiego komórki (osoba +zaplecze)</w:t>
            </w:r>
          </w:p>
        </w:tc>
        <w:tc>
          <w:tcPr>
            <w:tcW w:w="0" w:type="auto"/>
            <w:shd w:val="clear" w:color="auto" w:fill="auto"/>
            <w:vAlign w:val="center"/>
            <w:hideMark/>
          </w:tcPr>
          <w:p w14:paraId="57D7E1E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0" w:type="auto"/>
            <w:shd w:val="clear" w:color="auto" w:fill="auto"/>
            <w:vAlign w:val="center"/>
            <w:hideMark/>
          </w:tcPr>
          <w:p w14:paraId="10017B8A" w14:textId="42672FCE"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Wiele problemów ze sfery społecznej: bezrobocie, wykluczenie społeczne, brak miejsca integracji różnych grup interesariuszy</w:t>
            </w:r>
          </w:p>
        </w:tc>
        <w:tc>
          <w:tcPr>
            <w:tcW w:w="0" w:type="auto"/>
            <w:shd w:val="clear" w:color="auto" w:fill="auto"/>
            <w:vAlign w:val="center"/>
            <w:hideMark/>
          </w:tcPr>
          <w:p w14:paraId="23ED07D8"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Integracja mieszkańców, walka z wykluczeniem społecznym</w:t>
            </w:r>
          </w:p>
        </w:tc>
        <w:tc>
          <w:tcPr>
            <w:tcW w:w="0" w:type="auto"/>
            <w:shd w:val="clear" w:color="auto" w:fill="auto"/>
            <w:vAlign w:val="center"/>
            <w:hideMark/>
          </w:tcPr>
          <w:p w14:paraId="5752B179"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150 000,00</w:t>
            </w:r>
          </w:p>
        </w:tc>
        <w:tc>
          <w:tcPr>
            <w:tcW w:w="0" w:type="auto"/>
            <w:shd w:val="clear" w:color="auto" w:fill="auto"/>
            <w:vAlign w:val="center"/>
            <w:hideMark/>
          </w:tcPr>
          <w:p w14:paraId="1A6F5E27" w14:textId="69551D13"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od 2017-2023</w:t>
            </w:r>
          </w:p>
        </w:tc>
        <w:tc>
          <w:tcPr>
            <w:tcW w:w="0" w:type="auto"/>
            <w:shd w:val="clear" w:color="auto" w:fill="auto"/>
            <w:vAlign w:val="center"/>
            <w:hideMark/>
          </w:tcPr>
          <w:p w14:paraId="508B33E2" w14:textId="672CF77A"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zorganizowanych spotkań, mających na celu walkę z wykluczeniem społecznym, bezrobociem</w:t>
            </w:r>
          </w:p>
        </w:tc>
        <w:tc>
          <w:tcPr>
            <w:tcW w:w="0" w:type="auto"/>
            <w:shd w:val="clear" w:color="auto" w:fill="auto"/>
            <w:vAlign w:val="center"/>
            <w:hideMark/>
          </w:tcPr>
          <w:p w14:paraId="07525160" w14:textId="279DDA0A"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0" w:type="auto"/>
            <w:vMerge/>
            <w:vAlign w:val="center"/>
          </w:tcPr>
          <w:p w14:paraId="3BDF3A7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3CD2F594" w14:textId="7DD348E9" w:rsidTr="001331F4">
        <w:trPr>
          <w:trHeight w:val="815"/>
        </w:trPr>
        <w:tc>
          <w:tcPr>
            <w:tcW w:w="0" w:type="auto"/>
            <w:shd w:val="clear" w:color="auto" w:fill="auto"/>
            <w:vAlign w:val="center"/>
          </w:tcPr>
          <w:p w14:paraId="2161A000" w14:textId="14ED6133"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Centrum edukacyjno-kompetencyjne dla dzieci i młodzieży</w:t>
            </w:r>
          </w:p>
        </w:tc>
        <w:tc>
          <w:tcPr>
            <w:tcW w:w="0" w:type="auto"/>
            <w:shd w:val="clear" w:color="auto" w:fill="auto"/>
            <w:vAlign w:val="center"/>
          </w:tcPr>
          <w:p w14:paraId="3943E622" w14:textId="635123F3"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Pr>
                <w:rFonts w:eastAsia="Times New Roman" w:cs="Times New Roman"/>
                <w:color w:val="000000"/>
                <w:sz w:val="12"/>
                <w:szCs w:val="12"/>
                <w:lang w:eastAsia="pl-PL"/>
              </w:rPr>
              <w:t>, ul. Tylna</w:t>
            </w:r>
          </w:p>
        </w:tc>
        <w:tc>
          <w:tcPr>
            <w:tcW w:w="0" w:type="auto"/>
            <w:shd w:val="clear" w:color="auto" w:fill="auto"/>
            <w:vAlign w:val="center"/>
          </w:tcPr>
          <w:p w14:paraId="7CE080C9" w14:textId="5847E47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partnerstwo: Urząd Miasta, szkoły, organizacje pozarządowe</w:t>
            </w:r>
          </w:p>
        </w:tc>
        <w:tc>
          <w:tcPr>
            <w:tcW w:w="0" w:type="auto"/>
            <w:shd w:val="clear" w:color="auto" w:fill="auto"/>
            <w:vAlign w:val="center"/>
          </w:tcPr>
          <w:p w14:paraId="4BB9A870" w14:textId="1A6FD3EE"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Wsparcie osób wchodzących na rynek pracy poprzez spotkania informacyjne oraz warsztaty rozwoju kompetencji</w:t>
            </w:r>
          </w:p>
        </w:tc>
        <w:tc>
          <w:tcPr>
            <w:tcW w:w="0" w:type="auto"/>
            <w:shd w:val="clear" w:color="auto" w:fill="auto"/>
            <w:vAlign w:val="center"/>
          </w:tcPr>
          <w:p w14:paraId="2C7FAFA0" w14:textId="69BFBFAB"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0" w:type="auto"/>
            <w:shd w:val="clear" w:color="auto" w:fill="auto"/>
            <w:vAlign w:val="center"/>
          </w:tcPr>
          <w:p w14:paraId="398145EC" w14:textId="4DA5862A"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podmiotu wspierającego rozwój kompetencji kluczowych z punktu widzenia rynku pracy</w:t>
            </w:r>
          </w:p>
        </w:tc>
        <w:tc>
          <w:tcPr>
            <w:tcW w:w="0" w:type="auto"/>
            <w:shd w:val="clear" w:color="auto" w:fill="auto"/>
            <w:vAlign w:val="center"/>
          </w:tcPr>
          <w:p w14:paraId="2F643C70" w14:textId="31AA317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Zmniejszenie bezrobocia wśród osób młodych</w:t>
            </w:r>
          </w:p>
        </w:tc>
        <w:tc>
          <w:tcPr>
            <w:tcW w:w="0" w:type="auto"/>
            <w:shd w:val="clear" w:color="auto" w:fill="auto"/>
            <w:vAlign w:val="center"/>
          </w:tcPr>
          <w:p w14:paraId="336F5607" w14:textId="0BFB501A"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50000,00 (rok)</w:t>
            </w:r>
          </w:p>
        </w:tc>
        <w:tc>
          <w:tcPr>
            <w:tcW w:w="0" w:type="auto"/>
            <w:shd w:val="clear" w:color="auto" w:fill="auto"/>
            <w:vAlign w:val="center"/>
          </w:tcPr>
          <w:p w14:paraId="51440D01" w14:textId="3C25F3A9" w:rsidR="00221F7D" w:rsidRPr="00F05A1F" w:rsidRDefault="00221F7D" w:rsidP="00221F7D">
            <w:pPr>
              <w:spacing w:before="0" w:line="240" w:lineRule="auto"/>
              <w:jc w:val="center"/>
              <w:rPr>
                <w:rFonts w:eastAsia="Times New Roman" w:cs="Times New Roman"/>
                <w:color w:val="000000"/>
                <w:sz w:val="12"/>
                <w:szCs w:val="12"/>
                <w:lang w:eastAsia="pl-PL"/>
              </w:rPr>
            </w:pPr>
            <w:r w:rsidRPr="00160E68">
              <w:rPr>
                <w:rFonts w:eastAsia="Times New Roman" w:cs="Times New Roman"/>
                <w:color w:val="000000"/>
                <w:sz w:val="12"/>
                <w:szCs w:val="12"/>
                <w:lang w:eastAsia="pl-PL"/>
              </w:rPr>
              <w:t>od 2017-2023</w:t>
            </w:r>
          </w:p>
        </w:tc>
        <w:tc>
          <w:tcPr>
            <w:tcW w:w="0" w:type="auto"/>
            <w:shd w:val="clear" w:color="auto" w:fill="auto"/>
            <w:vAlign w:val="center"/>
          </w:tcPr>
          <w:p w14:paraId="190AB70F" w14:textId="3E37D65C"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zorganizowanych spotkań/warsztatów</w:t>
            </w:r>
            <w:r w:rsidR="00EE094A">
              <w:rPr>
                <w:rFonts w:eastAsia="Times New Roman" w:cs="Times New Roman"/>
                <w:color w:val="000000"/>
                <w:sz w:val="12"/>
                <w:szCs w:val="12"/>
                <w:lang w:eastAsia="pl-PL"/>
              </w:rPr>
              <w:t xml:space="preserve"> dla osób bezrobotnych</w:t>
            </w:r>
          </w:p>
          <w:p w14:paraId="1C7E69EF" w14:textId="51F05D00" w:rsidR="00EE094A" w:rsidRPr="00F05A1F" w:rsidRDefault="00EE094A"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osób które skorzystały ze spotkań/ warsztatów</w:t>
            </w:r>
          </w:p>
        </w:tc>
        <w:tc>
          <w:tcPr>
            <w:tcW w:w="0" w:type="auto"/>
            <w:shd w:val="clear" w:color="auto" w:fill="auto"/>
            <w:vAlign w:val="center"/>
          </w:tcPr>
          <w:p w14:paraId="0D2CA491" w14:textId="77777777" w:rsidR="00221F7D"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10</w:t>
            </w:r>
          </w:p>
          <w:p w14:paraId="38B2C240" w14:textId="04B200CF" w:rsidR="00EE094A" w:rsidRPr="00F05A1F" w:rsidRDefault="00EE094A"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60 os.</w:t>
            </w:r>
          </w:p>
        </w:tc>
        <w:tc>
          <w:tcPr>
            <w:tcW w:w="0" w:type="auto"/>
            <w:vMerge/>
            <w:vAlign w:val="center"/>
          </w:tcPr>
          <w:p w14:paraId="2DA116BF"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6966FFE8" w14:textId="17F259DB" w:rsidTr="001331F4">
        <w:trPr>
          <w:trHeight w:val="20"/>
        </w:trPr>
        <w:tc>
          <w:tcPr>
            <w:tcW w:w="0" w:type="auto"/>
            <w:shd w:val="clear" w:color="auto" w:fill="auto"/>
            <w:vAlign w:val="center"/>
            <w:hideMark/>
          </w:tcPr>
          <w:p w14:paraId="7058A632" w14:textId="6322B4B9"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Dzienne usługi opiekuńcze dla osób starszych i niepełnosprawnyc</w:t>
            </w:r>
            <w:r w:rsidRPr="00F05A1F">
              <w:rPr>
                <w:rFonts w:eastAsia="Times New Roman" w:cs="Times New Roman"/>
                <w:b/>
                <w:color w:val="000000"/>
                <w:sz w:val="12"/>
                <w:szCs w:val="12"/>
                <w:lang w:eastAsia="pl-PL"/>
              </w:rPr>
              <w:lastRenderedPageBreak/>
              <w:t>h</w:t>
            </w:r>
          </w:p>
        </w:tc>
        <w:tc>
          <w:tcPr>
            <w:tcW w:w="0" w:type="auto"/>
            <w:shd w:val="clear" w:color="auto" w:fill="auto"/>
            <w:vAlign w:val="center"/>
            <w:hideMark/>
          </w:tcPr>
          <w:p w14:paraId="13ECD044" w14:textId="30C15EB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Gmina Iłża</w:t>
            </w:r>
            <w:r>
              <w:rPr>
                <w:rFonts w:eastAsia="Times New Roman" w:cs="Times New Roman"/>
                <w:color w:val="000000"/>
                <w:sz w:val="12"/>
                <w:szCs w:val="12"/>
                <w:lang w:eastAsia="pl-PL"/>
              </w:rPr>
              <w:t>, ul. Rynek 3</w:t>
            </w:r>
          </w:p>
        </w:tc>
        <w:tc>
          <w:tcPr>
            <w:tcW w:w="0" w:type="auto"/>
            <w:shd w:val="clear" w:color="auto" w:fill="auto"/>
            <w:vAlign w:val="center"/>
            <w:hideMark/>
          </w:tcPr>
          <w:p w14:paraId="7EFE7D2B" w14:textId="5E64ABA5"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 xml:space="preserve">Urząd Gminy </w:t>
            </w:r>
            <w:r w:rsidRPr="00F05A1F">
              <w:rPr>
                <w:rFonts w:eastAsia="Times New Roman" w:cs="Times New Roman"/>
                <w:color w:val="000000"/>
                <w:sz w:val="12"/>
                <w:szCs w:val="12"/>
                <w:lang w:eastAsia="pl-PL"/>
              </w:rPr>
              <w:t xml:space="preserve"> zleca prowadzenie organizacji </w:t>
            </w:r>
            <w:r w:rsidRPr="00F05A1F">
              <w:rPr>
                <w:rFonts w:eastAsia="Times New Roman" w:cs="Times New Roman"/>
                <w:color w:val="000000"/>
                <w:sz w:val="12"/>
                <w:szCs w:val="12"/>
                <w:lang w:eastAsia="pl-PL"/>
              </w:rPr>
              <w:lastRenderedPageBreak/>
              <w:t>pozarządowej</w:t>
            </w:r>
          </w:p>
        </w:tc>
        <w:tc>
          <w:tcPr>
            <w:tcW w:w="0" w:type="auto"/>
            <w:shd w:val="clear" w:color="auto" w:fill="auto"/>
            <w:vAlign w:val="center"/>
            <w:hideMark/>
          </w:tcPr>
          <w:p w14:paraId="0414CADE" w14:textId="1A6482A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 xml:space="preserve">Celem jest zabezpieczenie usług opiekuńczych dla osób niepełnosprawnych, starszych w systemie </w:t>
            </w:r>
            <w:r w:rsidRPr="00F05A1F">
              <w:rPr>
                <w:rFonts w:eastAsia="Times New Roman" w:cs="Times New Roman"/>
                <w:color w:val="000000"/>
                <w:sz w:val="12"/>
                <w:szCs w:val="12"/>
                <w:lang w:eastAsia="pl-PL"/>
              </w:rPr>
              <w:lastRenderedPageBreak/>
              <w:t>dziennym.</w:t>
            </w:r>
          </w:p>
        </w:tc>
        <w:tc>
          <w:tcPr>
            <w:tcW w:w="0" w:type="auto"/>
            <w:shd w:val="clear" w:color="auto" w:fill="auto"/>
            <w:vAlign w:val="center"/>
            <w:hideMark/>
          </w:tcPr>
          <w:p w14:paraId="2CB75E0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społeczna</w:t>
            </w:r>
          </w:p>
        </w:tc>
        <w:tc>
          <w:tcPr>
            <w:tcW w:w="0" w:type="auto"/>
            <w:shd w:val="clear" w:color="auto" w:fill="auto"/>
            <w:vAlign w:val="center"/>
            <w:hideMark/>
          </w:tcPr>
          <w:p w14:paraId="119EC893"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takich placówek, oferty dla osób starszych, niepełnosprawnych</w:t>
            </w:r>
          </w:p>
        </w:tc>
        <w:tc>
          <w:tcPr>
            <w:tcW w:w="0" w:type="auto"/>
            <w:shd w:val="clear" w:color="auto" w:fill="auto"/>
            <w:vAlign w:val="center"/>
            <w:hideMark/>
          </w:tcPr>
          <w:p w14:paraId="1381725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zabezpieczenie usług opiekuńczych</w:t>
            </w:r>
          </w:p>
        </w:tc>
        <w:tc>
          <w:tcPr>
            <w:tcW w:w="0" w:type="auto"/>
            <w:shd w:val="clear" w:color="auto" w:fill="auto"/>
            <w:vAlign w:val="center"/>
            <w:hideMark/>
          </w:tcPr>
          <w:p w14:paraId="680B48C4" w14:textId="2F8BF3E6"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100 000,00</w:t>
            </w:r>
          </w:p>
        </w:tc>
        <w:tc>
          <w:tcPr>
            <w:tcW w:w="0" w:type="auto"/>
            <w:shd w:val="clear" w:color="auto" w:fill="auto"/>
            <w:vAlign w:val="center"/>
            <w:hideMark/>
          </w:tcPr>
          <w:p w14:paraId="13F38203" w14:textId="2CDADEB9" w:rsidR="00221F7D" w:rsidRPr="00F05A1F" w:rsidRDefault="00221F7D" w:rsidP="00221F7D">
            <w:pPr>
              <w:spacing w:before="0" w:line="240" w:lineRule="auto"/>
              <w:jc w:val="center"/>
              <w:rPr>
                <w:rFonts w:eastAsia="Times New Roman" w:cs="Times New Roman"/>
                <w:color w:val="000000"/>
                <w:sz w:val="12"/>
                <w:szCs w:val="12"/>
                <w:lang w:eastAsia="pl-PL"/>
              </w:rPr>
            </w:pPr>
            <w:r w:rsidRPr="00160E68">
              <w:rPr>
                <w:rFonts w:eastAsia="Times New Roman" w:cs="Times New Roman"/>
                <w:color w:val="000000"/>
                <w:sz w:val="12"/>
                <w:szCs w:val="12"/>
                <w:lang w:eastAsia="pl-PL"/>
              </w:rPr>
              <w:t>od 2017-2023</w:t>
            </w:r>
          </w:p>
        </w:tc>
        <w:tc>
          <w:tcPr>
            <w:tcW w:w="0" w:type="auto"/>
            <w:shd w:val="clear" w:color="auto" w:fill="auto"/>
            <w:vAlign w:val="center"/>
            <w:hideMark/>
          </w:tcPr>
          <w:p w14:paraId="3BD5A62B" w14:textId="77777777"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placówek świadczących usług opiekuńcze</w:t>
            </w:r>
          </w:p>
          <w:p w14:paraId="55CBDD67" w14:textId="24D450F0" w:rsidR="00EE094A" w:rsidRPr="00F05A1F" w:rsidRDefault="00EE094A"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 xml:space="preserve">Liczba osób które </w:t>
            </w:r>
            <w:r>
              <w:rPr>
                <w:rFonts w:eastAsia="Times New Roman" w:cs="Times New Roman"/>
                <w:color w:val="000000"/>
                <w:sz w:val="12"/>
                <w:szCs w:val="12"/>
                <w:lang w:eastAsia="pl-PL"/>
              </w:rPr>
              <w:lastRenderedPageBreak/>
              <w:t xml:space="preserve">skorzystały z usług </w:t>
            </w:r>
            <w:r w:rsidR="00D11C30">
              <w:rPr>
                <w:rFonts w:eastAsia="Times New Roman" w:cs="Times New Roman"/>
                <w:color w:val="000000"/>
                <w:sz w:val="12"/>
                <w:szCs w:val="12"/>
                <w:lang w:eastAsia="pl-PL"/>
              </w:rPr>
              <w:t>opiekuńczych dla osób starszych i niepełnosprawnych</w:t>
            </w:r>
          </w:p>
        </w:tc>
        <w:tc>
          <w:tcPr>
            <w:tcW w:w="0" w:type="auto"/>
            <w:shd w:val="clear" w:color="auto" w:fill="auto"/>
            <w:vAlign w:val="center"/>
            <w:hideMark/>
          </w:tcPr>
          <w:p w14:paraId="08F9921C" w14:textId="1153E098" w:rsidR="00221F7D" w:rsidRPr="00F05A1F" w:rsidRDefault="00D11C30"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lastRenderedPageBreak/>
              <w:t>50 os.</w:t>
            </w:r>
          </w:p>
        </w:tc>
        <w:tc>
          <w:tcPr>
            <w:tcW w:w="0" w:type="auto"/>
            <w:vMerge/>
            <w:vAlign w:val="center"/>
          </w:tcPr>
          <w:p w14:paraId="476DF07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36B5CBB3" w14:textId="5FADD645" w:rsidTr="001331F4">
        <w:trPr>
          <w:trHeight w:val="20"/>
        </w:trPr>
        <w:tc>
          <w:tcPr>
            <w:tcW w:w="0" w:type="auto"/>
            <w:shd w:val="clear" w:color="auto" w:fill="auto"/>
            <w:vAlign w:val="center"/>
          </w:tcPr>
          <w:p w14:paraId="7BAFA226" w14:textId="76E806E8"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lastRenderedPageBreak/>
              <w:t>Kluby seniora</w:t>
            </w:r>
          </w:p>
        </w:tc>
        <w:tc>
          <w:tcPr>
            <w:tcW w:w="0" w:type="auto"/>
            <w:shd w:val="clear" w:color="auto" w:fill="auto"/>
            <w:vAlign w:val="center"/>
          </w:tcPr>
          <w:p w14:paraId="1BEC97D9" w14:textId="4C666AE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Pr>
                <w:rFonts w:eastAsia="Times New Roman" w:cs="Times New Roman"/>
                <w:color w:val="000000"/>
                <w:sz w:val="12"/>
                <w:szCs w:val="12"/>
                <w:lang w:eastAsia="pl-PL"/>
              </w:rPr>
              <w:t>, ul. Tylna</w:t>
            </w:r>
          </w:p>
        </w:tc>
        <w:tc>
          <w:tcPr>
            <w:tcW w:w="0" w:type="auto"/>
            <w:shd w:val="clear" w:color="auto" w:fill="auto"/>
            <w:vAlign w:val="center"/>
          </w:tcPr>
          <w:p w14:paraId="752A6F80" w14:textId="0BA1D1AC" w:rsidR="00221F7D" w:rsidRPr="00F05A1F" w:rsidRDefault="00221F7D" w:rsidP="00221F7D">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UM+</w:t>
            </w:r>
          </w:p>
          <w:p w14:paraId="78046779" w14:textId="77777777" w:rsidR="00221F7D" w:rsidRPr="00F05A1F" w:rsidRDefault="00221F7D" w:rsidP="00221F7D">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+organizacje pozarządowe</w:t>
            </w:r>
          </w:p>
          <w:p w14:paraId="5E8A260A"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c>
          <w:tcPr>
            <w:tcW w:w="0" w:type="auto"/>
            <w:shd w:val="clear" w:color="auto" w:fill="auto"/>
            <w:vAlign w:val="center"/>
          </w:tcPr>
          <w:p w14:paraId="74E22F09" w14:textId="59F5732C"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integracja osó</w:t>
            </w:r>
            <w:r w:rsidRPr="00F05A1F">
              <w:rPr>
                <w:rFonts w:eastAsia="Times New Roman" w:cs="Times New Roman"/>
                <w:color w:val="000000"/>
                <w:sz w:val="12"/>
                <w:szCs w:val="12"/>
                <w:lang w:eastAsia="pl-PL"/>
              </w:rPr>
              <w:t>b starszych, wspólne wyjazdy,</w:t>
            </w:r>
          </w:p>
        </w:tc>
        <w:tc>
          <w:tcPr>
            <w:tcW w:w="0" w:type="auto"/>
            <w:shd w:val="clear" w:color="auto" w:fill="auto"/>
            <w:vAlign w:val="center"/>
          </w:tcPr>
          <w:p w14:paraId="24337192" w14:textId="19A1B763"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0" w:type="auto"/>
            <w:shd w:val="clear" w:color="auto" w:fill="auto"/>
            <w:vAlign w:val="center"/>
          </w:tcPr>
          <w:p w14:paraId="6498A6E8" w14:textId="508DBC70" w:rsidR="00221F7D" w:rsidRPr="00F05A1F" w:rsidRDefault="00221F7D" w:rsidP="00221F7D">
            <w:pPr>
              <w:spacing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Słaba oferta na terenie miasta; brak podmiotów; w szczególności dotyczy to wiejskiej części gminy</w:t>
            </w:r>
          </w:p>
        </w:tc>
        <w:tc>
          <w:tcPr>
            <w:tcW w:w="0" w:type="auto"/>
            <w:shd w:val="clear" w:color="auto" w:fill="auto"/>
            <w:vAlign w:val="center"/>
          </w:tcPr>
          <w:p w14:paraId="4F480D50" w14:textId="266C6A7B"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Integrację osób starszych</w:t>
            </w:r>
          </w:p>
        </w:tc>
        <w:tc>
          <w:tcPr>
            <w:tcW w:w="0" w:type="auto"/>
            <w:shd w:val="clear" w:color="auto" w:fill="auto"/>
            <w:vAlign w:val="center"/>
          </w:tcPr>
          <w:p w14:paraId="1A3399A5" w14:textId="20F19E4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10000,00 (rok)</w:t>
            </w:r>
          </w:p>
        </w:tc>
        <w:tc>
          <w:tcPr>
            <w:tcW w:w="0" w:type="auto"/>
            <w:shd w:val="clear" w:color="auto" w:fill="auto"/>
            <w:vAlign w:val="center"/>
          </w:tcPr>
          <w:p w14:paraId="489A11C7" w14:textId="6A881F21" w:rsidR="00221F7D" w:rsidRPr="00F05A1F" w:rsidRDefault="00221F7D" w:rsidP="00221F7D">
            <w:pPr>
              <w:spacing w:before="0" w:line="240" w:lineRule="auto"/>
              <w:jc w:val="center"/>
              <w:rPr>
                <w:rFonts w:eastAsia="Times New Roman" w:cs="Times New Roman"/>
                <w:color w:val="000000"/>
                <w:sz w:val="12"/>
                <w:szCs w:val="12"/>
                <w:lang w:eastAsia="pl-PL"/>
              </w:rPr>
            </w:pPr>
            <w:r w:rsidRPr="00160E68">
              <w:rPr>
                <w:rFonts w:eastAsia="Times New Roman" w:cs="Times New Roman"/>
                <w:color w:val="000000"/>
                <w:sz w:val="12"/>
                <w:szCs w:val="12"/>
                <w:lang w:eastAsia="pl-PL"/>
              </w:rPr>
              <w:t>od 2017-2023</w:t>
            </w:r>
          </w:p>
        </w:tc>
        <w:tc>
          <w:tcPr>
            <w:tcW w:w="0" w:type="auto"/>
            <w:shd w:val="clear" w:color="auto" w:fill="auto"/>
            <w:vAlign w:val="center"/>
          </w:tcPr>
          <w:p w14:paraId="3DC13D79" w14:textId="488ECDEB"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powstałych Klubów seniora(szt.)</w:t>
            </w:r>
          </w:p>
        </w:tc>
        <w:tc>
          <w:tcPr>
            <w:tcW w:w="0" w:type="auto"/>
            <w:shd w:val="clear" w:color="auto" w:fill="auto"/>
            <w:vAlign w:val="center"/>
          </w:tcPr>
          <w:p w14:paraId="39601942" w14:textId="6752D124"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przyszły/zapisały się do Klubu Seniora</w:t>
            </w:r>
          </w:p>
        </w:tc>
        <w:tc>
          <w:tcPr>
            <w:tcW w:w="0" w:type="auto"/>
            <w:vMerge/>
            <w:vAlign w:val="center"/>
          </w:tcPr>
          <w:p w14:paraId="2B02104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0C5095A7" w14:textId="09363268" w:rsidTr="001331F4">
        <w:trPr>
          <w:trHeight w:val="588"/>
        </w:trPr>
        <w:tc>
          <w:tcPr>
            <w:tcW w:w="0" w:type="auto"/>
            <w:shd w:val="clear" w:color="auto" w:fill="auto"/>
            <w:vAlign w:val="center"/>
          </w:tcPr>
          <w:p w14:paraId="0DBD7FD8" w14:textId="7B58E362"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Klub Integracji Społecznej</w:t>
            </w:r>
          </w:p>
        </w:tc>
        <w:tc>
          <w:tcPr>
            <w:tcW w:w="0" w:type="auto"/>
            <w:shd w:val="clear" w:color="auto" w:fill="auto"/>
            <w:vAlign w:val="center"/>
          </w:tcPr>
          <w:p w14:paraId="39DE4355" w14:textId="0AC5DCE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Pr>
                <w:rFonts w:eastAsia="Times New Roman" w:cs="Times New Roman"/>
                <w:color w:val="000000"/>
                <w:sz w:val="12"/>
                <w:szCs w:val="12"/>
                <w:lang w:eastAsia="pl-PL"/>
              </w:rPr>
              <w:t>- Budynek Domu Kultury, ul. Orła Białego</w:t>
            </w:r>
          </w:p>
        </w:tc>
        <w:tc>
          <w:tcPr>
            <w:tcW w:w="0" w:type="auto"/>
            <w:shd w:val="clear" w:color="auto" w:fill="auto"/>
            <w:vAlign w:val="center"/>
          </w:tcPr>
          <w:p w14:paraId="1EC9EC42" w14:textId="2D8AE3FF" w:rsidR="00221F7D" w:rsidRPr="00F05A1F" w:rsidRDefault="00D11C30" w:rsidP="00221F7D">
            <w:pPr>
              <w:autoSpaceDE w:val="0"/>
              <w:autoSpaceDN w:val="0"/>
              <w:adjustRightInd w:val="0"/>
              <w:spacing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partnerstwa</w:t>
            </w:r>
            <w:r w:rsidR="00221F7D" w:rsidRPr="00F05A1F">
              <w:rPr>
                <w:rFonts w:eastAsia="Times New Roman" w:cs="Times New Roman"/>
                <w:color w:val="000000"/>
                <w:sz w:val="12"/>
                <w:szCs w:val="12"/>
                <w:lang w:eastAsia="pl-PL"/>
              </w:rPr>
              <w:t>: UM+MOPS+</w:t>
            </w:r>
            <w:r>
              <w:rPr>
                <w:rFonts w:eastAsia="Times New Roman" w:cs="Times New Roman"/>
                <w:color w:val="000000"/>
                <w:sz w:val="12"/>
                <w:szCs w:val="12"/>
                <w:lang w:eastAsia="pl-PL"/>
              </w:rPr>
              <w:t xml:space="preserve"> </w:t>
            </w:r>
            <w:r w:rsidR="00221F7D" w:rsidRPr="00F05A1F">
              <w:rPr>
                <w:rFonts w:eastAsia="Times New Roman" w:cs="Times New Roman"/>
                <w:color w:val="000000"/>
                <w:sz w:val="12"/>
                <w:szCs w:val="12"/>
                <w:lang w:eastAsia="pl-PL"/>
              </w:rPr>
              <w:t>organizacje pozarządowe</w:t>
            </w:r>
          </w:p>
        </w:tc>
        <w:tc>
          <w:tcPr>
            <w:tcW w:w="0" w:type="auto"/>
            <w:shd w:val="clear" w:color="auto" w:fill="auto"/>
            <w:vAlign w:val="center"/>
          </w:tcPr>
          <w:p w14:paraId="43797000" w14:textId="207792E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sz w:val="12"/>
                <w:szCs w:val="12"/>
                <w:lang w:eastAsia="pl-PL"/>
              </w:rPr>
              <w:t>KIS będzie działał na</w:t>
            </w:r>
            <w:r>
              <w:rPr>
                <w:rFonts w:eastAsia="Times New Roman" w:cs="Times New Roman"/>
                <w:sz w:val="12"/>
                <w:szCs w:val="12"/>
                <w:lang w:eastAsia="pl-PL"/>
              </w:rPr>
              <w:t xml:space="preserve"> </w:t>
            </w:r>
            <w:r w:rsidRPr="00F05A1F">
              <w:rPr>
                <w:rFonts w:eastAsia="Times New Roman" w:cs="Times New Roman"/>
                <w:sz w:val="12"/>
                <w:szCs w:val="12"/>
                <w:lang w:eastAsia="pl-PL"/>
              </w:rPr>
              <w:t>rzecz integracji się osób o podobnych trudnościach i problemach życiowych. Jednostka ta, będzie pomagać w zakresie aktywizacji zawodowej, w tym również do tworzenia własnych miejsc pracy.</w:t>
            </w:r>
          </w:p>
        </w:tc>
        <w:tc>
          <w:tcPr>
            <w:tcW w:w="0" w:type="auto"/>
            <w:shd w:val="clear" w:color="auto" w:fill="auto"/>
            <w:vAlign w:val="center"/>
          </w:tcPr>
          <w:p w14:paraId="24CA898B" w14:textId="6C051A7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0" w:type="auto"/>
            <w:shd w:val="clear" w:color="auto" w:fill="auto"/>
            <w:vAlign w:val="center"/>
          </w:tcPr>
          <w:p w14:paraId="090B4F4C" w14:textId="47FD5E50"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na terenie Gminy,</w:t>
            </w:r>
            <w:r>
              <w:rPr>
                <w:rFonts w:eastAsia="Times New Roman" w:cs="Times New Roman"/>
                <w:color w:val="000000"/>
                <w:sz w:val="12"/>
                <w:szCs w:val="12"/>
                <w:lang w:eastAsia="pl-PL"/>
              </w:rPr>
              <w:t xml:space="preserve"> oraz na obszarze rewitalizacji </w:t>
            </w:r>
            <w:r w:rsidRPr="00F05A1F">
              <w:rPr>
                <w:rFonts w:eastAsia="Times New Roman" w:cs="Times New Roman"/>
                <w:color w:val="000000"/>
                <w:sz w:val="12"/>
                <w:szCs w:val="12"/>
                <w:lang w:eastAsia="pl-PL"/>
              </w:rPr>
              <w:t xml:space="preserve"> takiej jednostki wsparcia</w:t>
            </w:r>
          </w:p>
        </w:tc>
        <w:tc>
          <w:tcPr>
            <w:tcW w:w="0" w:type="auto"/>
            <w:shd w:val="clear" w:color="auto" w:fill="auto"/>
            <w:vAlign w:val="center"/>
          </w:tcPr>
          <w:p w14:paraId="11EDDA1F" w14:textId="59175E0C"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sz w:val="12"/>
                <w:szCs w:val="12"/>
                <w:lang w:eastAsia="pl-PL"/>
              </w:rPr>
              <w:t>celem jest udzielenie pomocy osobom indywidualnym oraz ich rodzinom w odbudowywaniu i podtrzymywaniu umiejętności uczestnictwa w życiu społeczności lokalnej, w powrocie do pełnienia ról społecznych oraz w podniesieniu kwalifikacji zawodowych, jako wartości na rynku pracy</w:t>
            </w:r>
            <w:r>
              <w:rPr>
                <w:rFonts w:eastAsia="Times New Roman" w:cs="Times New Roman"/>
                <w:sz w:val="12"/>
                <w:szCs w:val="12"/>
                <w:lang w:eastAsia="pl-PL"/>
              </w:rPr>
              <w:t>. KIS miałby na celu wsparcie rodzin z obszaru poddanego działaniom naprawczym</w:t>
            </w:r>
          </w:p>
        </w:tc>
        <w:tc>
          <w:tcPr>
            <w:tcW w:w="0" w:type="auto"/>
            <w:shd w:val="clear" w:color="auto" w:fill="auto"/>
            <w:vAlign w:val="center"/>
          </w:tcPr>
          <w:p w14:paraId="6CD5A3FC" w14:textId="53232756"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30000,00 (rok)</w:t>
            </w:r>
          </w:p>
        </w:tc>
        <w:tc>
          <w:tcPr>
            <w:tcW w:w="0" w:type="auto"/>
            <w:shd w:val="clear" w:color="auto" w:fill="auto"/>
            <w:vAlign w:val="center"/>
          </w:tcPr>
          <w:p w14:paraId="5B00FABF" w14:textId="5D17E3B1" w:rsidR="00221F7D" w:rsidRPr="00F05A1F" w:rsidRDefault="00221F7D" w:rsidP="00221F7D">
            <w:pPr>
              <w:spacing w:before="0" w:line="240" w:lineRule="auto"/>
              <w:jc w:val="center"/>
              <w:rPr>
                <w:rFonts w:eastAsia="Times New Roman" w:cs="Times New Roman"/>
                <w:color w:val="000000"/>
                <w:sz w:val="12"/>
                <w:szCs w:val="12"/>
                <w:lang w:eastAsia="pl-PL"/>
              </w:rPr>
            </w:pPr>
            <w:r w:rsidRPr="00160E68">
              <w:rPr>
                <w:rFonts w:eastAsia="Times New Roman" w:cs="Times New Roman"/>
                <w:color w:val="000000"/>
                <w:sz w:val="12"/>
                <w:szCs w:val="12"/>
                <w:lang w:eastAsia="pl-PL"/>
              </w:rPr>
              <w:t>od 2017-2023</w:t>
            </w:r>
          </w:p>
        </w:tc>
        <w:tc>
          <w:tcPr>
            <w:tcW w:w="0" w:type="auto"/>
            <w:shd w:val="clear" w:color="auto" w:fill="auto"/>
            <w:vAlign w:val="center"/>
          </w:tcPr>
          <w:p w14:paraId="330CA605" w14:textId="77777777"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powstałych KIS na terenie gminy(szt.)</w:t>
            </w:r>
          </w:p>
          <w:p w14:paraId="57FC0D7E" w14:textId="0749EA0F" w:rsidR="002B0799"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osób które skorzystały z usług KIS</w:t>
            </w:r>
          </w:p>
        </w:tc>
        <w:tc>
          <w:tcPr>
            <w:tcW w:w="0" w:type="auto"/>
            <w:shd w:val="clear" w:color="auto" w:fill="auto"/>
            <w:vAlign w:val="center"/>
          </w:tcPr>
          <w:p w14:paraId="2CF9F2AA" w14:textId="0B260C78" w:rsidR="002B0799" w:rsidRDefault="002B0799" w:rsidP="002B0799">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 szt.</w:t>
            </w:r>
          </w:p>
          <w:p w14:paraId="4DB90D9E" w14:textId="3B12984A" w:rsidR="002B0799" w:rsidRDefault="002B0799" w:rsidP="002B0799">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50 osób</w:t>
            </w:r>
          </w:p>
          <w:p w14:paraId="7B9E8B3D" w14:textId="39A4E591" w:rsidR="002B0799" w:rsidRPr="00F05A1F" w:rsidRDefault="002B0799" w:rsidP="00221F7D">
            <w:pPr>
              <w:spacing w:before="0" w:line="240" w:lineRule="auto"/>
              <w:jc w:val="center"/>
              <w:rPr>
                <w:rFonts w:eastAsia="Times New Roman" w:cs="Times New Roman"/>
                <w:color w:val="000000"/>
                <w:sz w:val="12"/>
                <w:szCs w:val="12"/>
                <w:lang w:eastAsia="pl-PL"/>
              </w:rPr>
            </w:pPr>
          </w:p>
        </w:tc>
        <w:tc>
          <w:tcPr>
            <w:tcW w:w="0" w:type="auto"/>
            <w:vMerge/>
            <w:vAlign w:val="center"/>
          </w:tcPr>
          <w:p w14:paraId="7F387A5F"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714905C0" w14:textId="34BB905D" w:rsidTr="001331F4">
        <w:trPr>
          <w:trHeight w:val="20"/>
        </w:trPr>
        <w:tc>
          <w:tcPr>
            <w:tcW w:w="0" w:type="auto"/>
            <w:shd w:val="clear" w:color="auto" w:fill="auto"/>
            <w:vAlign w:val="center"/>
            <w:hideMark/>
          </w:tcPr>
          <w:p w14:paraId="2F7448EA" w14:textId="4F4C3ED0"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Spółdzielnia socjalna</w:t>
            </w:r>
          </w:p>
        </w:tc>
        <w:tc>
          <w:tcPr>
            <w:tcW w:w="0" w:type="auto"/>
            <w:shd w:val="clear" w:color="auto" w:fill="auto"/>
            <w:vAlign w:val="center"/>
            <w:hideMark/>
          </w:tcPr>
          <w:p w14:paraId="1B1E067C" w14:textId="1CA296A2"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Pr>
                <w:rFonts w:eastAsia="Times New Roman" w:cs="Times New Roman"/>
                <w:color w:val="000000"/>
                <w:sz w:val="12"/>
                <w:szCs w:val="12"/>
                <w:lang w:eastAsia="pl-PL"/>
              </w:rPr>
              <w:t>, ul. Rynek 1</w:t>
            </w:r>
          </w:p>
        </w:tc>
        <w:tc>
          <w:tcPr>
            <w:tcW w:w="0" w:type="auto"/>
            <w:shd w:val="clear" w:color="auto" w:fill="auto"/>
            <w:vAlign w:val="center"/>
            <w:hideMark/>
          </w:tcPr>
          <w:p w14:paraId="69EB95D7" w14:textId="0D44A4F0"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NGO-</w:t>
            </w:r>
            <w:proofErr w:type="spellStart"/>
            <w:r w:rsidRPr="00F05A1F">
              <w:rPr>
                <w:rFonts w:eastAsia="Times New Roman" w:cs="Times New Roman"/>
                <w:color w:val="000000"/>
                <w:sz w:val="12"/>
                <w:szCs w:val="12"/>
                <w:lang w:eastAsia="pl-PL"/>
              </w:rPr>
              <w:t>sy</w:t>
            </w:r>
            <w:proofErr w:type="spellEnd"/>
            <w:r>
              <w:rPr>
                <w:rFonts w:eastAsia="Times New Roman" w:cs="Times New Roman"/>
                <w:color w:val="000000"/>
                <w:sz w:val="12"/>
                <w:szCs w:val="12"/>
                <w:lang w:eastAsia="pl-PL"/>
              </w:rPr>
              <w:t xml:space="preserve"> wraz ze współpracą z Powiatowym Urzędem Pracy</w:t>
            </w:r>
          </w:p>
        </w:tc>
        <w:tc>
          <w:tcPr>
            <w:tcW w:w="0" w:type="auto"/>
            <w:shd w:val="clear" w:color="auto" w:fill="auto"/>
            <w:vAlign w:val="center"/>
            <w:hideMark/>
          </w:tcPr>
          <w:p w14:paraId="0DE04E4C" w14:textId="07C07CD9" w:rsidR="00221F7D" w:rsidRPr="000A28AA" w:rsidRDefault="00221F7D" w:rsidP="00221F7D">
            <w:pPr>
              <w:spacing w:before="0" w:line="240" w:lineRule="auto"/>
              <w:jc w:val="center"/>
              <w:rPr>
                <w:rFonts w:eastAsia="Times New Roman" w:cs="Times New Roman"/>
                <w:color w:val="000000"/>
                <w:sz w:val="12"/>
                <w:szCs w:val="12"/>
                <w:lang w:eastAsia="pl-PL"/>
              </w:rPr>
            </w:pPr>
            <w:r w:rsidRPr="000A28AA">
              <w:rPr>
                <w:rFonts w:eastAsia="Times New Roman" w:cs="Times New Roman"/>
                <w:sz w:val="12"/>
                <w:szCs w:val="12"/>
                <w:lang w:eastAsia="pl-PL"/>
              </w:rPr>
              <w:t>Utworzenie pracowni społecznej dla osób zagrożonych/ wykluczonych z rynku pracy. celem spółdzielni jest powrót do uregulowanego życia społecznego i aktywności na rynku pracy jej członków. Spółdzielnia socjalna, jako rodzaj spółdzielni pracy, opiera się na zasadzie osobistego świadczenia pracy przez jej członków</w:t>
            </w:r>
          </w:p>
        </w:tc>
        <w:tc>
          <w:tcPr>
            <w:tcW w:w="0" w:type="auto"/>
            <w:shd w:val="clear" w:color="auto" w:fill="auto"/>
            <w:vAlign w:val="center"/>
            <w:hideMark/>
          </w:tcPr>
          <w:p w14:paraId="7128706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0" w:type="auto"/>
            <w:shd w:val="clear" w:color="auto" w:fill="auto"/>
            <w:vAlign w:val="center"/>
            <w:hideMark/>
          </w:tcPr>
          <w:p w14:paraId="376C30F9" w14:textId="385047F6"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wysoka stopa bezrobocia, długotrwała migracja zarobkowa</w:t>
            </w:r>
            <w:r>
              <w:rPr>
                <w:rFonts w:eastAsia="Times New Roman" w:cs="Times New Roman"/>
                <w:color w:val="000000"/>
                <w:sz w:val="12"/>
                <w:szCs w:val="12"/>
                <w:lang w:eastAsia="pl-PL"/>
              </w:rPr>
              <w:t>.</w:t>
            </w:r>
          </w:p>
        </w:tc>
        <w:tc>
          <w:tcPr>
            <w:tcW w:w="0" w:type="auto"/>
            <w:shd w:val="clear" w:color="auto" w:fill="auto"/>
            <w:vAlign w:val="center"/>
            <w:hideMark/>
          </w:tcPr>
          <w:p w14:paraId="4C9FA47C" w14:textId="60A164C0"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Aktywizacja zawodowa osób bezrobotnych</w:t>
            </w:r>
            <w:r>
              <w:rPr>
                <w:rFonts w:eastAsia="Times New Roman" w:cs="Times New Roman"/>
                <w:color w:val="000000"/>
                <w:sz w:val="12"/>
                <w:szCs w:val="12"/>
                <w:lang w:eastAsia="pl-PL"/>
              </w:rPr>
              <w:t xml:space="preserve"> z obszaru rewitalizacji</w:t>
            </w:r>
          </w:p>
        </w:tc>
        <w:tc>
          <w:tcPr>
            <w:tcW w:w="0" w:type="auto"/>
            <w:shd w:val="clear" w:color="auto" w:fill="auto"/>
            <w:vAlign w:val="center"/>
            <w:hideMark/>
          </w:tcPr>
          <w:p w14:paraId="237615B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na obecnym etapie trudno oszacować</w:t>
            </w:r>
          </w:p>
        </w:tc>
        <w:tc>
          <w:tcPr>
            <w:tcW w:w="0" w:type="auto"/>
            <w:shd w:val="clear" w:color="auto" w:fill="auto"/>
            <w:vAlign w:val="center"/>
            <w:hideMark/>
          </w:tcPr>
          <w:p w14:paraId="042B0FAE" w14:textId="67998D05" w:rsidR="00221F7D" w:rsidRPr="00F05A1F" w:rsidRDefault="00221F7D" w:rsidP="00221F7D">
            <w:pPr>
              <w:spacing w:before="0" w:line="240" w:lineRule="auto"/>
              <w:jc w:val="center"/>
              <w:rPr>
                <w:rFonts w:eastAsia="Times New Roman" w:cs="Times New Roman"/>
                <w:color w:val="000000"/>
                <w:sz w:val="12"/>
                <w:szCs w:val="12"/>
                <w:lang w:eastAsia="pl-PL"/>
              </w:rPr>
            </w:pPr>
            <w:r w:rsidRPr="00160E68">
              <w:rPr>
                <w:rFonts w:eastAsia="Times New Roman" w:cs="Times New Roman"/>
                <w:color w:val="000000"/>
                <w:sz w:val="12"/>
                <w:szCs w:val="12"/>
                <w:lang w:eastAsia="pl-PL"/>
              </w:rPr>
              <w:t>od 2017-2023</w:t>
            </w:r>
          </w:p>
        </w:tc>
        <w:tc>
          <w:tcPr>
            <w:tcW w:w="0" w:type="auto"/>
            <w:shd w:val="clear" w:color="auto" w:fill="auto"/>
            <w:vAlign w:val="center"/>
            <w:hideMark/>
          </w:tcPr>
          <w:p w14:paraId="5A8554BD" w14:textId="77777777" w:rsidR="00221F7D" w:rsidRDefault="002B0799" w:rsidP="002B0799">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utworzonych spółdzielni socjalnych</w:t>
            </w:r>
          </w:p>
          <w:p w14:paraId="7AA844ED" w14:textId="4738432B" w:rsidR="002B0799" w:rsidRPr="00F05A1F" w:rsidRDefault="002B0799" w:rsidP="002B0799">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 xml:space="preserve">Liczba osób bezrobotnych które uzyskały pracę </w:t>
            </w:r>
          </w:p>
        </w:tc>
        <w:tc>
          <w:tcPr>
            <w:tcW w:w="0" w:type="auto"/>
            <w:shd w:val="clear" w:color="auto" w:fill="auto"/>
            <w:vAlign w:val="center"/>
            <w:hideMark/>
          </w:tcPr>
          <w:p w14:paraId="3DA1B4AA" w14:textId="77777777" w:rsidR="00221F7D"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 szt.</w:t>
            </w:r>
          </w:p>
          <w:p w14:paraId="246928A5" w14:textId="38704EF2" w:rsidR="002B0799"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15 osób</w:t>
            </w:r>
          </w:p>
        </w:tc>
        <w:tc>
          <w:tcPr>
            <w:tcW w:w="0" w:type="auto"/>
            <w:vMerge/>
            <w:vAlign w:val="center"/>
          </w:tcPr>
          <w:p w14:paraId="1A9E116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38A08C3F" w14:textId="3D0DAF06" w:rsidTr="001331F4">
        <w:trPr>
          <w:trHeight w:val="20"/>
        </w:trPr>
        <w:tc>
          <w:tcPr>
            <w:tcW w:w="0" w:type="auto"/>
            <w:shd w:val="clear" w:color="auto" w:fill="auto"/>
            <w:vAlign w:val="center"/>
            <w:hideMark/>
          </w:tcPr>
          <w:p w14:paraId="196E7F5A" w14:textId="7F9CAB9B"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Zintegrowane Centrum usług turystycznych</w:t>
            </w:r>
          </w:p>
        </w:tc>
        <w:tc>
          <w:tcPr>
            <w:tcW w:w="0" w:type="auto"/>
            <w:shd w:val="clear" w:color="auto" w:fill="auto"/>
            <w:vAlign w:val="center"/>
            <w:hideMark/>
          </w:tcPr>
          <w:p w14:paraId="3F18690D" w14:textId="2479739C"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Pr>
                <w:rFonts w:eastAsia="Times New Roman" w:cs="Times New Roman"/>
                <w:color w:val="000000"/>
                <w:sz w:val="12"/>
                <w:szCs w:val="12"/>
                <w:lang w:eastAsia="pl-PL"/>
              </w:rPr>
              <w:t>, Podzamcze</w:t>
            </w:r>
          </w:p>
        </w:tc>
        <w:tc>
          <w:tcPr>
            <w:tcW w:w="0" w:type="auto"/>
            <w:shd w:val="clear" w:color="auto" w:fill="auto"/>
            <w:vAlign w:val="center"/>
            <w:hideMark/>
          </w:tcPr>
          <w:p w14:paraId="2682EAE5"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Partnerstwo: jednostka samorządowa+ NGO-</w:t>
            </w:r>
            <w:proofErr w:type="spellStart"/>
            <w:r w:rsidRPr="00F05A1F">
              <w:rPr>
                <w:rFonts w:eastAsia="Times New Roman" w:cs="Times New Roman"/>
                <w:color w:val="000000"/>
                <w:sz w:val="12"/>
                <w:szCs w:val="12"/>
                <w:lang w:eastAsia="pl-PL"/>
              </w:rPr>
              <w:t>sy</w:t>
            </w:r>
            <w:proofErr w:type="spellEnd"/>
          </w:p>
        </w:tc>
        <w:tc>
          <w:tcPr>
            <w:tcW w:w="0" w:type="auto"/>
            <w:shd w:val="clear" w:color="auto" w:fill="auto"/>
            <w:vAlign w:val="center"/>
            <w:hideMark/>
          </w:tcPr>
          <w:p w14:paraId="077A1E80" w14:textId="61F93302"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Stworzenie w budynku Fajansu</w:t>
            </w:r>
            <w:r>
              <w:rPr>
                <w:rFonts w:eastAsia="Times New Roman" w:cs="Times New Roman"/>
                <w:color w:val="000000"/>
                <w:sz w:val="12"/>
                <w:szCs w:val="12"/>
                <w:lang w:eastAsia="pl-PL"/>
              </w:rPr>
              <w:t xml:space="preserve">, centrum turystycznego, stworzenie </w:t>
            </w:r>
            <w:r w:rsidRPr="00F05A1F">
              <w:rPr>
                <w:rFonts w:eastAsia="Times New Roman" w:cs="Times New Roman"/>
                <w:color w:val="000000"/>
                <w:sz w:val="12"/>
                <w:szCs w:val="12"/>
                <w:lang w:eastAsia="pl-PL"/>
              </w:rPr>
              <w:t>na terenie ruin zamku, osady średniowiecznej</w:t>
            </w:r>
          </w:p>
        </w:tc>
        <w:tc>
          <w:tcPr>
            <w:tcW w:w="0" w:type="auto"/>
            <w:shd w:val="clear" w:color="auto" w:fill="auto"/>
            <w:vAlign w:val="center"/>
            <w:hideMark/>
          </w:tcPr>
          <w:p w14:paraId="72F0B6AA"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0" w:type="auto"/>
            <w:shd w:val="clear" w:color="auto" w:fill="auto"/>
            <w:vAlign w:val="center"/>
            <w:hideMark/>
          </w:tcPr>
          <w:p w14:paraId="179C915F" w14:textId="7AE56E32"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Projekt zakłada ożywienie terenu na nowe funkcje, poprzez zaangażowanie różnych interesariuszy w proces ożywiania terenu, uwzględniając historyczność miejsca. </w:t>
            </w:r>
            <w:r>
              <w:rPr>
                <w:rFonts w:eastAsia="Times New Roman" w:cs="Times New Roman"/>
                <w:color w:val="000000"/>
                <w:sz w:val="12"/>
                <w:szCs w:val="12"/>
                <w:lang w:eastAsia="pl-PL"/>
              </w:rPr>
              <w:t xml:space="preserve"> Osoby zamieszkujące obszar zdegradowany wskazały na niewykorzystanie potencjału obszaru. Obszar może stać się </w:t>
            </w:r>
            <w:r>
              <w:rPr>
                <w:rFonts w:eastAsia="Times New Roman" w:cs="Times New Roman"/>
                <w:color w:val="000000"/>
                <w:sz w:val="12"/>
                <w:szCs w:val="12"/>
                <w:lang w:eastAsia="pl-PL"/>
              </w:rPr>
              <w:lastRenderedPageBreak/>
              <w:t>ważnym punktem na mapie gminy Iłża.</w:t>
            </w:r>
          </w:p>
        </w:tc>
        <w:tc>
          <w:tcPr>
            <w:tcW w:w="0" w:type="auto"/>
            <w:shd w:val="clear" w:color="auto" w:fill="auto"/>
            <w:vAlign w:val="center"/>
            <w:hideMark/>
          </w:tcPr>
          <w:p w14:paraId="6C81957E"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Aktywizacja społeczno-gospodarcza</w:t>
            </w:r>
          </w:p>
        </w:tc>
        <w:tc>
          <w:tcPr>
            <w:tcW w:w="0" w:type="auto"/>
            <w:shd w:val="clear" w:color="auto" w:fill="auto"/>
            <w:vAlign w:val="center"/>
            <w:hideMark/>
          </w:tcPr>
          <w:p w14:paraId="4250F484"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na obecnym etapie trudno oszacować</w:t>
            </w:r>
          </w:p>
        </w:tc>
        <w:tc>
          <w:tcPr>
            <w:tcW w:w="0" w:type="auto"/>
            <w:shd w:val="clear" w:color="auto" w:fill="auto"/>
            <w:vAlign w:val="center"/>
            <w:hideMark/>
          </w:tcPr>
          <w:p w14:paraId="36C13B9A" w14:textId="0D85C6F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2020</w:t>
            </w:r>
            <w:r w:rsidR="00E43573">
              <w:rPr>
                <w:rFonts w:eastAsia="Times New Roman" w:cs="Times New Roman"/>
                <w:color w:val="000000"/>
                <w:sz w:val="12"/>
                <w:szCs w:val="12"/>
                <w:lang w:eastAsia="pl-PL"/>
              </w:rPr>
              <w:t>-2023</w:t>
            </w:r>
          </w:p>
        </w:tc>
        <w:tc>
          <w:tcPr>
            <w:tcW w:w="0" w:type="auto"/>
            <w:shd w:val="clear" w:color="auto" w:fill="auto"/>
            <w:vAlign w:val="center"/>
            <w:hideMark/>
          </w:tcPr>
          <w:p w14:paraId="7827F721" w14:textId="068CB325" w:rsidR="00221F7D"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osób które skorzystały z usług Centrum Usług Turystycznych</w:t>
            </w:r>
          </w:p>
        </w:tc>
        <w:tc>
          <w:tcPr>
            <w:tcW w:w="0" w:type="auto"/>
            <w:shd w:val="clear" w:color="auto" w:fill="auto"/>
            <w:vAlign w:val="center"/>
            <w:hideMark/>
          </w:tcPr>
          <w:p w14:paraId="304094FD" w14:textId="3739BED4" w:rsidR="00221F7D"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30 osób</w:t>
            </w:r>
          </w:p>
        </w:tc>
        <w:tc>
          <w:tcPr>
            <w:tcW w:w="0" w:type="auto"/>
            <w:vMerge/>
            <w:vAlign w:val="center"/>
          </w:tcPr>
          <w:p w14:paraId="51004B8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11918F2D" w14:textId="135E456D" w:rsidTr="001331F4">
        <w:trPr>
          <w:trHeight w:val="20"/>
        </w:trPr>
        <w:tc>
          <w:tcPr>
            <w:tcW w:w="0" w:type="auto"/>
            <w:shd w:val="clear" w:color="auto" w:fill="auto"/>
            <w:vAlign w:val="center"/>
            <w:hideMark/>
          </w:tcPr>
          <w:p w14:paraId="02311AAB" w14:textId="77777777"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lastRenderedPageBreak/>
              <w:t>Przebudowa amfiteatru na terenie MGOSiR</w:t>
            </w:r>
          </w:p>
        </w:tc>
        <w:tc>
          <w:tcPr>
            <w:tcW w:w="0" w:type="auto"/>
            <w:shd w:val="clear" w:color="auto" w:fill="auto"/>
            <w:vAlign w:val="center"/>
            <w:hideMark/>
          </w:tcPr>
          <w:p w14:paraId="30D8B41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ul. Orła Białego 3</w:t>
            </w:r>
          </w:p>
        </w:tc>
        <w:tc>
          <w:tcPr>
            <w:tcW w:w="0" w:type="auto"/>
            <w:shd w:val="clear" w:color="auto" w:fill="auto"/>
            <w:vAlign w:val="center"/>
            <w:hideMark/>
          </w:tcPr>
          <w:p w14:paraId="0480AE86" w14:textId="3BD4A2F5"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0" w:type="auto"/>
            <w:shd w:val="clear" w:color="auto" w:fill="auto"/>
            <w:vAlign w:val="center"/>
            <w:hideMark/>
          </w:tcPr>
          <w:p w14:paraId="57B3F397"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Remont istniejącego amfiteatru wraz z zapleczem(garderobą)</w:t>
            </w:r>
          </w:p>
        </w:tc>
        <w:tc>
          <w:tcPr>
            <w:tcW w:w="0" w:type="auto"/>
            <w:shd w:val="clear" w:color="auto" w:fill="auto"/>
            <w:vAlign w:val="center"/>
            <w:hideMark/>
          </w:tcPr>
          <w:p w14:paraId="2D94C87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przestrzenno-funkcjonalna</w:t>
            </w:r>
          </w:p>
        </w:tc>
        <w:tc>
          <w:tcPr>
            <w:tcW w:w="0" w:type="auto"/>
            <w:shd w:val="clear" w:color="auto" w:fill="auto"/>
            <w:vAlign w:val="center"/>
            <w:hideMark/>
          </w:tcPr>
          <w:p w14:paraId="3FDA4FB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zły stan techniczny i wizualny obiektu, brak zaplecza socjalnego i garderoby</w:t>
            </w:r>
          </w:p>
        </w:tc>
        <w:tc>
          <w:tcPr>
            <w:tcW w:w="0" w:type="auto"/>
            <w:shd w:val="clear" w:color="auto" w:fill="auto"/>
            <w:vAlign w:val="center"/>
            <w:hideMark/>
          </w:tcPr>
          <w:p w14:paraId="353045C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Poprawa estetyki obiektu i przystosowanie do pełnienia swoich funkcji</w:t>
            </w:r>
          </w:p>
        </w:tc>
        <w:tc>
          <w:tcPr>
            <w:tcW w:w="0" w:type="auto"/>
            <w:shd w:val="clear" w:color="auto" w:fill="auto"/>
            <w:vAlign w:val="center"/>
            <w:hideMark/>
          </w:tcPr>
          <w:p w14:paraId="17F24654"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300 000,00</w:t>
            </w:r>
          </w:p>
        </w:tc>
        <w:tc>
          <w:tcPr>
            <w:tcW w:w="0" w:type="auto"/>
            <w:shd w:val="clear" w:color="auto" w:fill="auto"/>
            <w:vAlign w:val="center"/>
            <w:hideMark/>
          </w:tcPr>
          <w:p w14:paraId="4480C63A" w14:textId="602DBF53"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w:t>
            </w:r>
            <w:r w:rsidR="00E43573">
              <w:rPr>
                <w:rFonts w:eastAsia="Times New Roman" w:cs="Times New Roman"/>
                <w:color w:val="000000"/>
                <w:sz w:val="12"/>
                <w:szCs w:val="12"/>
                <w:lang w:eastAsia="pl-PL"/>
              </w:rPr>
              <w:t>-2023</w:t>
            </w:r>
          </w:p>
        </w:tc>
        <w:tc>
          <w:tcPr>
            <w:tcW w:w="0" w:type="auto"/>
            <w:shd w:val="clear" w:color="auto" w:fill="auto"/>
            <w:vAlign w:val="center"/>
            <w:hideMark/>
          </w:tcPr>
          <w:p w14:paraId="3B802088" w14:textId="6B576EF9" w:rsidR="00221F7D"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osób które skorzystały z odnowionego amfiteatru</w:t>
            </w:r>
          </w:p>
        </w:tc>
        <w:tc>
          <w:tcPr>
            <w:tcW w:w="0" w:type="auto"/>
            <w:shd w:val="clear" w:color="auto" w:fill="auto"/>
            <w:vAlign w:val="center"/>
            <w:hideMark/>
          </w:tcPr>
          <w:p w14:paraId="3D6CCA16" w14:textId="57BE8EDF" w:rsidR="00221F7D"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w:t>
            </w:r>
            <w:r w:rsidR="00221F7D" w:rsidRPr="00F05A1F">
              <w:rPr>
                <w:rFonts w:eastAsia="Times New Roman" w:cs="Times New Roman"/>
                <w:color w:val="000000"/>
                <w:sz w:val="12"/>
                <w:szCs w:val="12"/>
                <w:lang w:eastAsia="pl-PL"/>
              </w:rPr>
              <w:t xml:space="preserve"> 000 osób</w:t>
            </w:r>
          </w:p>
        </w:tc>
        <w:tc>
          <w:tcPr>
            <w:tcW w:w="0" w:type="auto"/>
            <w:vMerge/>
            <w:vAlign w:val="center"/>
          </w:tcPr>
          <w:p w14:paraId="229A0FBC"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65D44F14" w14:textId="0B5A6E6D" w:rsidTr="001331F4">
        <w:trPr>
          <w:trHeight w:val="20"/>
        </w:trPr>
        <w:tc>
          <w:tcPr>
            <w:tcW w:w="0" w:type="auto"/>
            <w:shd w:val="clear" w:color="auto" w:fill="auto"/>
            <w:vAlign w:val="center"/>
            <w:hideMark/>
          </w:tcPr>
          <w:p w14:paraId="5B118BE4" w14:textId="77777777"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Rozbudowa drogi powiatowej nr 3547W Iłża-Antoniów wraz z budową ścieżki rowerowej na odcinku Iłża-Chwałowice</w:t>
            </w:r>
          </w:p>
        </w:tc>
        <w:tc>
          <w:tcPr>
            <w:tcW w:w="0" w:type="auto"/>
            <w:shd w:val="clear" w:color="auto" w:fill="auto"/>
            <w:vAlign w:val="center"/>
            <w:hideMark/>
          </w:tcPr>
          <w:p w14:paraId="4B309281" w14:textId="68E5B8DA"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Miasto i Gmina Iłża (inwestycja liniowa)</w:t>
            </w:r>
          </w:p>
        </w:tc>
        <w:tc>
          <w:tcPr>
            <w:tcW w:w="0" w:type="auto"/>
            <w:shd w:val="clear" w:color="auto" w:fill="auto"/>
            <w:vAlign w:val="center"/>
            <w:hideMark/>
          </w:tcPr>
          <w:p w14:paraId="21712F3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Powiat Radomski (Powiatowy Zarząd Dróg Publicznych w Radomiu)</w:t>
            </w:r>
          </w:p>
        </w:tc>
        <w:tc>
          <w:tcPr>
            <w:tcW w:w="0" w:type="auto"/>
            <w:shd w:val="clear" w:color="auto" w:fill="auto"/>
            <w:vAlign w:val="center"/>
            <w:hideMark/>
          </w:tcPr>
          <w:p w14:paraId="0E2C137D" w14:textId="7CDDCDA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I. Projektowany do rozbudowy odcinek drogi powiatowej nr 3547W Iłża – Antoniów rozpoczyna się od skrzyżowania z drogą wojewódzką nr 747 Iłża – Lipsko w m. Iłża (km 0+000), a kończy na skrzyżowaniu z drogą gminną w m. Chwałowice Górne (km ok. 3+815). Rozbudowa konieczna jest, aby dostosować parametry drogi, w szczególności jej szerokość, do wymogów klasy drogi, która dla klasy „Z” powinna wynosić 6.00 m. Na istniejących nawierzchniach drogi powiatowej zostanie wykonana warstwa ścieralna, warstwa wiążąca i podbudowa zasadnicza z mieszanek mineralno-bitumicznych. W celu zwiększenia bezpieczeństwa zachodzi konieczność wykonania poszerzeń istniejącej drogi. Szerokość jezdni po wykonaniu rozbudowy wyniesie 6,0 m, pobocza o szerokości 1,0 m. Profil podłużny drogi zostanie poprowadzony po istniejącym profilu. W jego kształcie dokonane zostaną tylko nieznaczne poprawki dopasowujące spadki podłużne i łuki pionowe do wartości normatywnych oraz do prawidłowego odwodnienia drogi. Projekt przewiduje oczyszczenie i wyprofilowanie rowów drogowych. Istniejące przepusty zlokalizowane pod koroną drogi zostaną poddane pracom konserwatorskim oraz rozbudowane, a także dostosowane do potrzeb </w:t>
            </w:r>
            <w:r w:rsidRPr="00F05A1F">
              <w:rPr>
                <w:rFonts w:eastAsia="Times New Roman" w:cs="Times New Roman"/>
                <w:color w:val="000000"/>
                <w:sz w:val="12"/>
                <w:szCs w:val="12"/>
                <w:lang w:eastAsia="pl-PL"/>
              </w:rPr>
              <w:lastRenderedPageBreak/>
              <w:t>pokonywania przeszkody, jaką jest droga, przez płazy i gady.</w:t>
            </w:r>
            <w:r w:rsidRPr="00F05A1F">
              <w:rPr>
                <w:rFonts w:eastAsia="Times New Roman" w:cs="Times New Roman"/>
                <w:color w:val="000000"/>
                <w:sz w:val="12"/>
                <w:szCs w:val="12"/>
                <w:lang w:eastAsia="pl-PL"/>
              </w:rPr>
              <w:br/>
              <w:t xml:space="preserve">II. W pasie drogi powiatowej nr 3547W projektuje się ciąg pieszo-rowerowy na ulicy Staromiejskiej. Szerokość do 2,5 m, nawierzchnia wykonana zostanie z kostki brukowej betonowej bez fazowej gr. 8 cm układanej na podbudowie z gruntu stabilizowanego cementem 5 MPa. </w:t>
            </w:r>
            <w:r w:rsidRPr="00F05A1F">
              <w:rPr>
                <w:rFonts w:eastAsia="Times New Roman" w:cs="Times New Roman"/>
                <w:color w:val="000000"/>
                <w:sz w:val="12"/>
                <w:szCs w:val="12"/>
                <w:lang w:eastAsia="pl-PL"/>
              </w:rPr>
              <w:br/>
              <w:t>III. Inwestycja będzie realizowana na podstawie ustawy z dnia 10.04.2003 o szczególnych zasadach przygotowania i realizacji inwestycji w zakresie dróg publicznych ( Dz.U. 2003 nr 80, poz. 721). Projekt będzie realizowany na obszarze rewitalizacji</w:t>
            </w:r>
          </w:p>
        </w:tc>
        <w:tc>
          <w:tcPr>
            <w:tcW w:w="0" w:type="auto"/>
            <w:shd w:val="clear" w:color="auto" w:fill="auto"/>
            <w:vAlign w:val="center"/>
            <w:hideMark/>
          </w:tcPr>
          <w:p w14:paraId="4BF46E1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funkcjonalno- przestrzenna</w:t>
            </w:r>
          </w:p>
        </w:tc>
        <w:tc>
          <w:tcPr>
            <w:tcW w:w="0" w:type="auto"/>
            <w:shd w:val="clear" w:color="auto" w:fill="auto"/>
            <w:vAlign w:val="center"/>
            <w:hideMark/>
          </w:tcPr>
          <w:p w14:paraId="7B302D5C" w14:textId="613AD0DE"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Obecnie ruch rowerowy na drodze powiatowej odbywa się po nawierzchni drogi oraz częściowo poboczami, co nie służy względom bezpieczeństwa. Droga pozbawiona jest zupełnie infrastruktury liniowej dedykowanej specjalnie rowerzystom. Istniejący stan w tym zakresie nie sprzyja więc ani też nie zachęca do korzystania z roweru w celach komunikacyjnych.</w:t>
            </w:r>
            <w:r w:rsidRPr="00F05A1F">
              <w:rPr>
                <w:rFonts w:eastAsia="Times New Roman" w:cs="Times New Roman"/>
                <w:color w:val="000000"/>
                <w:sz w:val="12"/>
                <w:szCs w:val="12"/>
                <w:lang w:eastAsia="pl-PL"/>
              </w:rPr>
              <w:br/>
              <w:t>Najważniejsze problemy, do których rozwiązania przyczyni się realizacja projektu, to:</w:t>
            </w:r>
            <w:r w:rsidRPr="00F05A1F">
              <w:rPr>
                <w:rFonts w:eastAsia="Times New Roman" w:cs="Times New Roman"/>
                <w:color w:val="000000"/>
                <w:sz w:val="12"/>
                <w:szCs w:val="12"/>
                <w:lang w:eastAsia="pl-PL"/>
              </w:rPr>
              <w:br/>
              <w:t>• relatywnie niska atrakcyjność obszaru gminy jako miejsca zamieszkania (zjawisko depopulacji);</w:t>
            </w:r>
            <w:r w:rsidRPr="00F05A1F">
              <w:rPr>
                <w:rFonts w:eastAsia="Times New Roman" w:cs="Times New Roman"/>
                <w:color w:val="000000"/>
                <w:sz w:val="12"/>
                <w:szCs w:val="12"/>
                <w:lang w:eastAsia="pl-PL"/>
              </w:rPr>
              <w:br/>
              <w:t>• niski poziom dostępności mieszkańców do takich elementów infrastruktury technicznej, jak ścieżki rowerowe (spowodowany znikomym stopniem nasycenia nimi tkanki przestrzeni publicznej);</w:t>
            </w:r>
            <w:r w:rsidRPr="00F05A1F">
              <w:rPr>
                <w:rFonts w:eastAsia="Times New Roman" w:cs="Times New Roman"/>
                <w:color w:val="000000"/>
                <w:sz w:val="12"/>
                <w:szCs w:val="12"/>
                <w:lang w:eastAsia="pl-PL"/>
              </w:rPr>
              <w:br/>
              <w:t>• zanieczyszczenie środowiska, w szczególności powietrza, wywołane emisją spalin (m.in. dwutlenku węgla i tlenku azotu) oraz natężeniem hałasu;</w:t>
            </w:r>
            <w:r w:rsidRPr="00F05A1F">
              <w:rPr>
                <w:rFonts w:eastAsia="Times New Roman" w:cs="Times New Roman"/>
                <w:color w:val="000000"/>
                <w:sz w:val="12"/>
                <w:szCs w:val="12"/>
                <w:lang w:eastAsia="pl-PL"/>
              </w:rPr>
              <w:br/>
              <w:t>• wypadki drogowe.</w:t>
            </w:r>
          </w:p>
        </w:tc>
        <w:tc>
          <w:tcPr>
            <w:tcW w:w="0" w:type="auto"/>
            <w:shd w:val="clear" w:color="auto" w:fill="auto"/>
            <w:vAlign w:val="center"/>
            <w:hideMark/>
          </w:tcPr>
          <w:p w14:paraId="0E0DF67B" w14:textId="77777777"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Cele projektu to:</w:t>
            </w:r>
            <w:r w:rsidRPr="00F05A1F">
              <w:rPr>
                <w:rFonts w:eastAsia="Times New Roman" w:cs="Times New Roman"/>
                <w:color w:val="000000"/>
                <w:sz w:val="12"/>
                <w:szCs w:val="12"/>
                <w:lang w:eastAsia="pl-PL"/>
              </w:rPr>
              <w:br/>
              <w:t>Ø zmniejszenie emisji zanieczyszczeń powietrza;</w:t>
            </w:r>
            <w:r w:rsidRPr="00F05A1F">
              <w:rPr>
                <w:rFonts w:eastAsia="Times New Roman" w:cs="Times New Roman"/>
                <w:color w:val="000000"/>
                <w:sz w:val="12"/>
                <w:szCs w:val="12"/>
                <w:lang w:eastAsia="pl-PL"/>
              </w:rPr>
              <w:br/>
              <w:t>Ø wzrost atrakcyjności gminy jako miejsca zamieszkania;</w:t>
            </w:r>
            <w:r w:rsidRPr="00F05A1F">
              <w:rPr>
                <w:rFonts w:eastAsia="Times New Roman" w:cs="Times New Roman"/>
                <w:color w:val="000000"/>
                <w:sz w:val="12"/>
                <w:szCs w:val="12"/>
                <w:lang w:eastAsia="pl-PL"/>
              </w:rPr>
              <w:br/>
              <w:t>Ø zwiększenie dostępności infrastruktury rowerowej;</w:t>
            </w:r>
            <w:r w:rsidRPr="00F05A1F">
              <w:rPr>
                <w:rFonts w:eastAsia="Times New Roman" w:cs="Times New Roman"/>
                <w:color w:val="000000"/>
                <w:sz w:val="12"/>
                <w:szCs w:val="12"/>
                <w:lang w:eastAsia="pl-PL"/>
              </w:rPr>
              <w:br/>
              <w:t>Ø zwiększenie zrównoważonej multimodalnej mobilności miejskiej, w tym ograniczenie transportochłonności;</w:t>
            </w:r>
            <w:r w:rsidRPr="00F05A1F">
              <w:rPr>
                <w:rFonts w:eastAsia="Times New Roman" w:cs="Times New Roman"/>
                <w:color w:val="000000"/>
                <w:sz w:val="12"/>
                <w:szCs w:val="12"/>
                <w:lang w:eastAsia="pl-PL"/>
              </w:rPr>
              <w:br/>
              <w:t>Ø naprawa dysfunkcjonalnych kompleksów rozproszonej zabudowy;</w:t>
            </w:r>
            <w:r w:rsidRPr="00F05A1F">
              <w:rPr>
                <w:rFonts w:eastAsia="Times New Roman" w:cs="Times New Roman"/>
                <w:color w:val="000000"/>
                <w:sz w:val="12"/>
                <w:szCs w:val="12"/>
                <w:lang w:eastAsia="pl-PL"/>
              </w:rPr>
              <w:br/>
              <w:t>Ø poprawa warunków organizacji dowozu dzieci i młodzieży do szkół - komunikacja rowerowa;</w:t>
            </w:r>
            <w:r w:rsidRPr="00F05A1F">
              <w:rPr>
                <w:rFonts w:eastAsia="Times New Roman" w:cs="Times New Roman"/>
                <w:color w:val="000000"/>
                <w:sz w:val="12"/>
                <w:szCs w:val="12"/>
                <w:lang w:eastAsia="pl-PL"/>
              </w:rPr>
              <w:br/>
              <w:t>Ø ułatwienie komunikacji lokalnej społeczności z resztą powiatu radomskiego, dzięki czemu osiągnięty zostanie większy poziom spójności socjoekonomicznej regionu;</w:t>
            </w:r>
            <w:r w:rsidRPr="00F05A1F">
              <w:rPr>
                <w:rFonts w:eastAsia="Times New Roman" w:cs="Times New Roman"/>
                <w:color w:val="000000"/>
                <w:sz w:val="12"/>
                <w:szCs w:val="12"/>
                <w:lang w:eastAsia="pl-PL"/>
              </w:rPr>
              <w:br/>
              <w:t>Ø wzmocnienie rozwoju zasobów ludzkich poprzez poprawę mobilności i warunków podróżowania ludności;</w:t>
            </w:r>
            <w:r w:rsidRPr="00F05A1F">
              <w:rPr>
                <w:rFonts w:eastAsia="Times New Roman" w:cs="Times New Roman"/>
                <w:color w:val="000000"/>
                <w:sz w:val="12"/>
                <w:szCs w:val="12"/>
                <w:lang w:eastAsia="pl-PL"/>
              </w:rPr>
              <w:br/>
              <w:t>Ø poprawa poziomu mobilności osób niepełnosprawnych zamieszkujących w sąsiedztwie drogi i ścieżki;</w:t>
            </w:r>
            <w:r w:rsidRPr="00F05A1F">
              <w:rPr>
                <w:rFonts w:eastAsia="Times New Roman" w:cs="Times New Roman"/>
                <w:color w:val="000000"/>
                <w:sz w:val="12"/>
                <w:szCs w:val="12"/>
                <w:lang w:eastAsia="pl-PL"/>
              </w:rPr>
              <w:br/>
            </w:r>
            <w:r w:rsidRPr="00F05A1F">
              <w:rPr>
                <w:rFonts w:eastAsia="Times New Roman" w:cs="Times New Roman"/>
                <w:color w:val="000000"/>
                <w:sz w:val="12"/>
                <w:szCs w:val="12"/>
                <w:lang w:eastAsia="pl-PL"/>
              </w:rPr>
              <w:lastRenderedPageBreak/>
              <w:t>Ø wzrost poziomu bezpieczeństwa uczestników ruchu drogowego.</w:t>
            </w:r>
          </w:p>
          <w:p w14:paraId="02492DCB" w14:textId="6E95B4A9"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Podczas warsztatów mieszkańcy wskazali na utrudnienia w poruszaniu się rowerem na wskazanym odcinku. Celem głównym jest poprawa jakości powietrza oraz zwiększenie mobilności mieszkańców obszaru rewitalizacji</w:t>
            </w:r>
          </w:p>
        </w:tc>
        <w:tc>
          <w:tcPr>
            <w:tcW w:w="0" w:type="auto"/>
            <w:shd w:val="clear" w:color="auto" w:fill="auto"/>
            <w:vAlign w:val="center"/>
            <w:hideMark/>
          </w:tcPr>
          <w:p w14:paraId="4C6E7287"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3 000 000</w:t>
            </w:r>
          </w:p>
        </w:tc>
        <w:tc>
          <w:tcPr>
            <w:tcW w:w="0" w:type="auto"/>
            <w:shd w:val="clear" w:color="auto" w:fill="auto"/>
            <w:vAlign w:val="center"/>
            <w:hideMark/>
          </w:tcPr>
          <w:p w14:paraId="442C7E3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 – ok. 6 miesięcy</w:t>
            </w:r>
          </w:p>
        </w:tc>
        <w:tc>
          <w:tcPr>
            <w:tcW w:w="0" w:type="auto"/>
            <w:shd w:val="clear" w:color="auto" w:fill="auto"/>
            <w:vAlign w:val="center"/>
            <w:hideMark/>
          </w:tcPr>
          <w:p w14:paraId="6E07C599" w14:textId="0EF21E8F"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Długość wybudow</w:t>
            </w:r>
            <w:r w:rsidR="002B0799">
              <w:rPr>
                <w:rFonts w:eastAsia="Times New Roman" w:cs="Times New Roman"/>
                <w:color w:val="000000"/>
                <w:sz w:val="12"/>
                <w:szCs w:val="12"/>
                <w:lang w:eastAsia="pl-PL"/>
              </w:rPr>
              <w:t xml:space="preserve">anych dróg dla rowerów </w:t>
            </w:r>
            <w:r w:rsidRPr="00F05A1F">
              <w:rPr>
                <w:rFonts w:eastAsia="Times New Roman" w:cs="Times New Roman"/>
                <w:color w:val="000000"/>
                <w:sz w:val="12"/>
                <w:szCs w:val="12"/>
                <w:lang w:eastAsia="pl-PL"/>
              </w:rPr>
              <w:t xml:space="preserve">liczba projektów w których sfinansowano koszty racjonalnych usprawnień dla </w:t>
            </w:r>
            <w:r w:rsidR="002B0799">
              <w:rPr>
                <w:rFonts w:eastAsia="Times New Roman" w:cs="Times New Roman"/>
                <w:color w:val="000000"/>
                <w:sz w:val="12"/>
                <w:szCs w:val="12"/>
                <w:lang w:eastAsia="pl-PL"/>
              </w:rPr>
              <w:t xml:space="preserve">osób z niepełnosprawnościami- </w:t>
            </w:r>
            <w:r w:rsidRPr="00F05A1F">
              <w:rPr>
                <w:rFonts w:eastAsia="Times New Roman" w:cs="Times New Roman"/>
                <w:color w:val="000000"/>
                <w:sz w:val="12"/>
                <w:szCs w:val="12"/>
                <w:lang w:eastAsia="pl-PL"/>
              </w:rPr>
              <w:t>szt.</w:t>
            </w:r>
          </w:p>
        </w:tc>
        <w:tc>
          <w:tcPr>
            <w:tcW w:w="0" w:type="auto"/>
            <w:shd w:val="clear" w:color="auto" w:fill="auto"/>
            <w:vAlign w:val="center"/>
            <w:hideMark/>
          </w:tcPr>
          <w:p w14:paraId="798AFA16" w14:textId="77777777" w:rsidR="00221F7D"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wybudowanych dróg rowerowych km- 3,8</w:t>
            </w:r>
          </w:p>
          <w:p w14:paraId="63A9094A" w14:textId="77777777" w:rsidR="002B0799" w:rsidRDefault="002B0799" w:rsidP="00221F7D">
            <w:pPr>
              <w:spacing w:before="0" w:line="240" w:lineRule="auto"/>
              <w:jc w:val="center"/>
              <w:rPr>
                <w:rFonts w:eastAsia="Times New Roman" w:cs="Times New Roman"/>
                <w:color w:val="000000"/>
                <w:sz w:val="12"/>
                <w:szCs w:val="12"/>
                <w:lang w:eastAsia="pl-PL"/>
              </w:rPr>
            </w:pPr>
          </w:p>
          <w:p w14:paraId="3B3470B3" w14:textId="66D639EA" w:rsidR="002B0799" w:rsidRPr="00F05A1F" w:rsidRDefault="002B0799"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1szt</w:t>
            </w:r>
          </w:p>
        </w:tc>
        <w:tc>
          <w:tcPr>
            <w:tcW w:w="0" w:type="auto"/>
            <w:vMerge/>
            <w:vAlign w:val="center"/>
          </w:tcPr>
          <w:p w14:paraId="274AF7E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7B31056C" w14:textId="021459FE" w:rsidTr="001331F4">
        <w:trPr>
          <w:trHeight w:val="20"/>
        </w:trPr>
        <w:tc>
          <w:tcPr>
            <w:tcW w:w="0" w:type="auto"/>
            <w:shd w:val="clear" w:color="auto" w:fill="auto"/>
            <w:vAlign w:val="center"/>
          </w:tcPr>
          <w:p w14:paraId="1CEA9A1E" w14:textId="77777777" w:rsidR="00221F7D" w:rsidRPr="00F05A1F" w:rsidRDefault="00221F7D" w:rsidP="00221F7D">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lastRenderedPageBreak/>
              <w:t>Rozbudowa, przebudowa, modernizacja i doposażenie Szpitala w Iłży w celu zwiększenia dostępności usług medycznych SPZZOZ Szpital w Iłży</w:t>
            </w:r>
          </w:p>
        </w:tc>
        <w:tc>
          <w:tcPr>
            <w:tcW w:w="0" w:type="auto"/>
            <w:shd w:val="clear" w:color="auto" w:fill="auto"/>
            <w:vAlign w:val="center"/>
          </w:tcPr>
          <w:p w14:paraId="6F27414B" w14:textId="4EC17F75"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ul. Bodzentyńska 17;</w:t>
            </w:r>
          </w:p>
          <w:p w14:paraId="5000D6A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ul. Dr Anki 4</w:t>
            </w:r>
          </w:p>
        </w:tc>
        <w:tc>
          <w:tcPr>
            <w:tcW w:w="0" w:type="auto"/>
            <w:shd w:val="clear" w:color="auto" w:fill="auto"/>
            <w:vAlign w:val="center"/>
          </w:tcPr>
          <w:p w14:paraId="4B36A60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Samodzielny Publiczny Zespół Zakładów Opieki Zdrowotnej Szpital w Iłży (SPZZOZ Szpital w Iłży</w:t>
            </w:r>
          </w:p>
        </w:tc>
        <w:tc>
          <w:tcPr>
            <w:tcW w:w="0" w:type="auto"/>
            <w:shd w:val="clear" w:color="auto" w:fill="auto"/>
            <w:vAlign w:val="center"/>
          </w:tcPr>
          <w:p w14:paraId="0A8CDFBF" w14:textId="704378C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Projekt służyć będzie zwiększeniu możliwości wcześniejszej diagnozy oraz podjęcia skutecznej interwencji terapeutycznej w przypadku chorób:</w:t>
            </w:r>
          </w:p>
          <w:p w14:paraId="59705D81" w14:textId="677C685E"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układu krążenia (Dział Wewnętrzny, Poradnia Kardiologiczna),</w:t>
            </w:r>
          </w:p>
          <w:p w14:paraId="46C003C4" w14:textId="2ABCB97D"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układu kostno-stawowo-mięśniowego (Dział Chirurgiczny Ogólny, Zakład Rehabilitacji Ogólnoustrojowej, Poradnia Rehabilitacyjna, Dział Rehabilitacji),</w:t>
            </w:r>
          </w:p>
          <w:p w14:paraId="4F5D513E" w14:textId="2524B3FF"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nowotworowych (Dział Ginekologii i Położnictwa z Opieką nad Noworodkiem, Dział Wewnętrzny, Dział Pediatrii, Poradnia Onkologiczna, Poradnia Chirurgii Onkologicznej),</w:t>
            </w:r>
          </w:p>
          <w:p w14:paraId="4A028599" w14:textId="0C1A1156"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układu trawiennego (Dział Chirurgiczny Ogólny, Dział Wewnętrzny, Działu Pediatrii).</w:t>
            </w:r>
          </w:p>
          <w:p w14:paraId="5DCC22C2"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Zdiagnozowanie choroby we wczesnym jej stadium (np. w trakcie wizyty w poradni specjalistycznej) </w:t>
            </w:r>
            <w:r w:rsidRPr="00F05A1F">
              <w:rPr>
                <w:rFonts w:eastAsia="Times New Roman" w:cs="Times New Roman"/>
                <w:color w:val="000000"/>
                <w:sz w:val="12"/>
                <w:szCs w:val="12"/>
                <w:lang w:eastAsia="pl-PL"/>
              </w:rPr>
              <w:lastRenderedPageBreak/>
              <w:t>pozwoli podjąć skuteczną interwencję terapeutyczną, wyeliminować długotrwałe pobyty w szpitalu lub – w przypadku koniecznym – bezzwłocznie skierować pacjenta na oddział specjalistyczny w szpitalu o wyższym poziomie referencyjności.</w:t>
            </w:r>
          </w:p>
          <w:p w14:paraId="7B5E670E"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 ramach projektu planowana jest realizacja następujących zadań:</w:t>
            </w:r>
          </w:p>
          <w:p w14:paraId="6FA48A94"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1: – zakup specjalistycznego sprzętu medycznego dla potrzeb Działu Wewnętrznego, Poradni Kardiologicznej;</w:t>
            </w:r>
          </w:p>
          <w:p w14:paraId="166551C5"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2: – przebudowa i modernizacja Bloku Operacyjnego i Działu Chirurgicznego;</w:t>
            </w:r>
          </w:p>
          <w:p w14:paraId="47FEABBD"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3:– Zakup specjalistycznego sprzętu medycznego dla potrzeb Działów: Wewnętrznego, Anestezjologii i Intensywnej Terapii, Pediatrii, Pracowni RTG i Pracowni Endoskopowej;</w:t>
            </w:r>
          </w:p>
          <w:p w14:paraId="100F3BD8" w14:textId="49EEBF1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4: - rozbudowa, modernizacja i doposażenie Szpitala w Iłży w celu utworzenia: Działu Rehabilitacji, Poradni Onkologicznej i Poradni Chirurgii Onkologicznej oraz przebudowa, modernizacja i doposażenie istniejących jednostek: Zakładu Rehabilitacji Ogólnoustrojowej, Poradni Rehabilitacyjnej, Poradni Psychologicznej, Poradni Zdrowia Psychicznego wraz z zakupem specjalistycznego sprzętu medycznego;</w:t>
            </w:r>
          </w:p>
          <w:p w14:paraId="33777A34" w14:textId="0C346E1E"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5: - zakup specjalistycznego sprzętu medycznego dla potrzeb Poradni Chirurgii Ogólnej i Poradni Chirurgii Urazowo-Ortopedycznej i Izby Przyjęć;</w:t>
            </w:r>
          </w:p>
          <w:p w14:paraId="0997E13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 xml:space="preserve">zadanie 6: - </w:t>
            </w:r>
            <w:r w:rsidRPr="00F05A1F">
              <w:rPr>
                <w:rFonts w:eastAsia="Times New Roman" w:cs="Times New Roman"/>
                <w:color w:val="000000"/>
                <w:sz w:val="12"/>
                <w:szCs w:val="12"/>
                <w:lang w:eastAsia="pl-PL"/>
              </w:rPr>
              <w:lastRenderedPageBreak/>
              <w:t>zakup specjalistycznego sprzętu medycznego dla potrzeb Działu Ginekologii i Położnictwa z Opieką nad Noworodkiem oraz Poradni Ginekologii i Położnictwa.</w:t>
            </w:r>
          </w:p>
        </w:tc>
        <w:tc>
          <w:tcPr>
            <w:tcW w:w="0" w:type="auto"/>
            <w:shd w:val="clear" w:color="auto" w:fill="auto"/>
            <w:vAlign w:val="center"/>
          </w:tcPr>
          <w:p w14:paraId="22A83AB9"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społeczną</w:t>
            </w:r>
          </w:p>
        </w:tc>
        <w:tc>
          <w:tcPr>
            <w:tcW w:w="0" w:type="auto"/>
            <w:shd w:val="clear" w:color="auto" w:fill="auto"/>
            <w:vAlign w:val="center"/>
          </w:tcPr>
          <w:p w14:paraId="2AE19E14" w14:textId="5F17BF98"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Braki w zakresie nowoczesnego specjalistycznego sprzętu medycznego i aparatury, a także odpowiedniego dostosowania pomieszczeń do istniejących wymogów, wciąż stanowią poważne wyzwanie, rzutując na jakość, wymiar i dostępność usług medycznych świadczonych przez iłżecki szpital. Najpilniejsze potrzeby związane są z koniecznością złagodzenia głębokiego deficytu usług rehabilitacyjnych, czemu naprzeciw wychodzi koncepcja utworzenia w szpitalu działu rehabilitacji, a także podwyższeniem jakości i zwiększeniem dostępności usług diagnostyczno-terapeutycznych w zakresie m.in. onkologii, chirurgii onkologicznej i ogólnej, ginekologii i położnictwa (opieka </w:t>
            </w:r>
            <w:r w:rsidRPr="00F05A1F">
              <w:rPr>
                <w:rFonts w:eastAsia="Times New Roman" w:cs="Times New Roman"/>
                <w:color w:val="000000"/>
                <w:sz w:val="12"/>
                <w:szCs w:val="12"/>
                <w:lang w:eastAsia="pl-PL"/>
              </w:rPr>
              <w:lastRenderedPageBreak/>
              <w:t>nad matka i dzieckiem), chorób psychicznych. Bez modernizacji bloku operacyjnego oraz działu chirurgicznego, jak również zakupów nowoczesnego sprzętu medycznego dla potrzeb szpitalnych oddziałów i poradni specjalistycznych sprostać istniejącym wyzwaniom będzie niesłychanie trudno.</w:t>
            </w:r>
          </w:p>
          <w:p w14:paraId="2C7A3B0F"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p w14:paraId="6838877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Zidentyfikowane wyżej problemy SPZZOZ Szpital w Iłży – zarówno w zakresie jakości i dostępności usług medycznych, jak i niedoborów specjalistycznego sprzętu i aparatury medycznej - znacznie ograniczają możliwości podejmowania sprawnej i skutecznej interwencji terapeutycznej, w tym w odniesieniu do chorób występujących w regionie radomskim ze szczególnie dużym nasileniem i będących najczęstszymi przyczynami dezaktywizacji zawodowej mieszkańców, czyli m.in. chorób układu krążenia, nowotworowych, układu kostno-stawowo-mięśniowego, układu trawiennego.</w:t>
            </w:r>
          </w:p>
        </w:tc>
        <w:tc>
          <w:tcPr>
            <w:tcW w:w="0" w:type="auto"/>
            <w:shd w:val="clear" w:color="auto" w:fill="auto"/>
            <w:vAlign w:val="center"/>
          </w:tcPr>
          <w:p w14:paraId="5BB1B1FA" w14:textId="2A80498F"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Zwiększenie dostępności oraz poprawa jakości usług medycznych świadczonych przez SPZZOZ Szpital w Iłży poprzez jego rozbudowę, przebudowę, modernizację oraz doposażenie.</w:t>
            </w:r>
            <w:r>
              <w:rPr>
                <w:rFonts w:eastAsia="Times New Roman" w:cs="Times New Roman"/>
                <w:color w:val="000000"/>
                <w:sz w:val="12"/>
                <w:szCs w:val="12"/>
                <w:lang w:eastAsia="pl-PL"/>
              </w:rPr>
              <w:t xml:space="preserve"> Na terenie gminy Iłża funkcjonuje jeden szpital, który obsługuje zarówno mieszkańców obszaru rewitalizacji jak również pozostałej części gminy Iłża. Podczas warsztatów mieszkańcy wskazali konieczność adaptacji szpitala do zmieniających się warunków-zgłoszony formularz projektu.</w:t>
            </w:r>
          </w:p>
        </w:tc>
        <w:tc>
          <w:tcPr>
            <w:tcW w:w="0" w:type="auto"/>
            <w:shd w:val="clear" w:color="auto" w:fill="auto"/>
            <w:vAlign w:val="center"/>
          </w:tcPr>
          <w:p w14:paraId="4B05A42E"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ok. 10 300 000 zł</w:t>
            </w:r>
          </w:p>
        </w:tc>
        <w:tc>
          <w:tcPr>
            <w:tcW w:w="0" w:type="auto"/>
            <w:shd w:val="clear" w:color="auto" w:fill="auto"/>
            <w:vAlign w:val="center"/>
          </w:tcPr>
          <w:p w14:paraId="327842D1"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Lata: 2017-2018</w:t>
            </w:r>
          </w:p>
        </w:tc>
        <w:tc>
          <w:tcPr>
            <w:tcW w:w="0" w:type="auto"/>
            <w:shd w:val="clear" w:color="auto" w:fill="auto"/>
            <w:vAlign w:val="center"/>
          </w:tcPr>
          <w:p w14:paraId="44A235C6" w14:textId="180BC7DD"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wspar</w:t>
            </w:r>
            <w:r w:rsidR="00727B76">
              <w:rPr>
                <w:rFonts w:eastAsia="Times New Roman" w:cs="Times New Roman"/>
                <w:color w:val="000000"/>
                <w:sz w:val="12"/>
                <w:szCs w:val="12"/>
                <w:lang w:eastAsia="pl-PL"/>
              </w:rPr>
              <w:t>tych podmiotów leczniczych</w:t>
            </w:r>
            <w:r w:rsidR="00727B76">
              <w:rPr>
                <w:rFonts w:eastAsia="Times New Roman" w:cs="Times New Roman"/>
                <w:color w:val="000000"/>
                <w:sz w:val="12"/>
                <w:szCs w:val="12"/>
                <w:lang w:eastAsia="pl-PL"/>
              </w:rPr>
              <w:tab/>
              <w:t>szt.</w:t>
            </w:r>
          </w:p>
          <w:p w14:paraId="21736F9C" w14:textId="77777777"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zakupionych urządzeń aparatury medycznej / sprzętu medycznego szt.59</w:t>
            </w:r>
          </w:p>
          <w:p w14:paraId="648D784E" w14:textId="77777777" w:rsidR="00727B76" w:rsidRDefault="00727B76" w:rsidP="00221F7D">
            <w:pPr>
              <w:spacing w:before="0" w:line="240" w:lineRule="auto"/>
              <w:jc w:val="center"/>
              <w:rPr>
                <w:rFonts w:eastAsia="Times New Roman" w:cs="Times New Roman"/>
                <w:color w:val="000000"/>
                <w:sz w:val="12"/>
                <w:szCs w:val="12"/>
                <w:lang w:eastAsia="pl-PL"/>
              </w:rPr>
            </w:pPr>
          </w:p>
          <w:p w14:paraId="1DF5C353" w14:textId="77777777" w:rsidR="00727B76" w:rsidRPr="00F05A1F" w:rsidRDefault="00727B76" w:rsidP="00727B76">
            <w:pPr>
              <w:spacing w:before="0" w:line="240" w:lineRule="auto"/>
              <w:rPr>
                <w:rFonts w:eastAsia="Times New Roman" w:cs="Times New Roman"/>
                <w:color w:val="000000"/>
                <w:sz w:val="12"/>
                <w:szCs w:val="12"/>
                <w:lang w:eastAsia="pl-PL"/>
              </w:rPr>
            </w:pPr>
          </w:p>
        </w:tc>
        <w:tc>
          <w:tcPr>
            <w:tcW w:w="0" w:type="auto"/>
            <w:shd w:val="clear" w:color="auto" w:fill="auto"/>
            <w:vAlign w:val="center"/>
          </w:tcPr>
          <w:p w14:paraId="52E8630E" w14:textId="77777777" w:rsidR="00221F7D"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 szt.</w:t>
            </w:r>
          </w:p>
          <w:p w14:paraId="67EC9C31" w14:textId="4A1BA41B" w:rsidR="00727B76" w:rsidRPr="00F05A1F"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39 szt. urządzeń medycznych/sprzęt medyczny</w:t>
            </w:r>
          </w:p>
        </w:tc>
        <w:tc>
          <w:tcPr>
            <w:tcW w:w="0" w:type="auto"/>
            <w:vMerge/>
            <w:vAlign w:val="center"/>
          </w:tcPr>
          <w:p w14:paraId="61CD2449"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20C64E5A" w14:textId="15F5FB83" w:rsidTr="001331F4">
        <w:trPr>
          <w:trHeight w:val="20"/>
        </w:trPr>
        <w:tc>
          <w:tcPr>
            <w:tcW w:w="0" w:type="auto"/>
            <w:shd w:val="clear" w:color="auto" w:fill="auto"/>
            <w:vAlign w:val="center"/>
          </w:tcPr>
          <w:p w14:paraId="22AA0994" w14:textId="382CF996" w:rsidR="00221F7D" w:rsidRPr="00F05A1F" w:rsidRDefault="00221F7D" w:rsidP="00221F7D">
            <w:pPr>
              <w:spacing w:before="0" w:line="240" w:lineRule="auto"/>
              <w:jc w:val="center"/>
              <w:rPr>
                <w:rFonts w:eastAsia="Times New Roman" w:cs="Times New Roman"/>
                <w:b/>
                <w:color w:val="000000"/>
                <w:sz w:val="12"/>
                <w:szCs w:val="12"/>
                <w:lang w:eastAsia="pl-PL"/>
              </w:rPr>
            </w:pPr>
            <w:r w:rsidRPr="002A15E7">
              <w:rPr>
                <w:rFonts w:eastAsia="Calibri" w:cs="Times New Roman"/>
                <w:b/>
                <w:sz w:val="12"/>
                <w:szCs w:val="12"/>
              </w:rPr>
              <w:lastRenderedPageBreak/>
              <w:t>Ścieżka edukacyjno-historyczna rozwoju osadnictwa</w:t>
            </w:r>
          </w:p>
        </w:tc>
        <w:tc>
          <w:tcPr>
            <w:tcW w:w="0" w:type="auto"/>
            <w:shd w:val="clear" w:color="auto" w:fill="auto"/>
            <w:vAlign w:val="center"/>
          </w:tcPr>
          <w:p w14:paraId="703E4AA7" w14:textId="344B3B4C"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Teren Ruin zamku, ul. Podzamcze</w:t>
            </w:r>
          </w:p>
        </w:tc>
        <w:tc>
          <w:tcPr>
            <w:tcW w:w="0" w:type="auto"/>
            <w:shd w:val="clear" w:color="auto" w:fill="auto"/>
            <w:vAlign w:val="center"/>
          </w:tcPr>
          <w:p w14:paraId="20C2EB58" w14:textId="2AB35EC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Urząd Gminy</w:t>
            </w:r>
          </w:p>
        </w:tc>
        <w:tc>
          <w:tcPr>
            <w:tcW w:w="0" w:type="auto"/>
            <w:shd w:val="clear" w:color="auto" w:fill="auto"/>
            <w:vAlign w:val="center"/>
          </w:tcPr>
          <w:p w14:paraId="70CB606A" w14:textId="6D7A9295"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(system tablic informacyjnych opisujących rozwój osadnictwa oraz zabytki). W ramach projektu, będę rok rocznie organizowane pokazy średniowieczne, które będą interesującym wydarzeniem dla turystów.</w:t>
            </w:r>
          </w:p>
        </w:tc>
        <w:tc>
          <w:tcPr>
            <w:tcW w:w="0" w:type="auto"/>
            <w:shd w:val="clear" w:color="auto" w:fill="auto"/>
            <w:vAlign w:val="center"/>
          </w:tcPr>
          <w:p w14:paraId="453EAD5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Społeczną, funkcjonalno- przestrzenną</w:t>
            </w:r>
          </w:p>
        </w:tc>
        <w:tc>
          <w:tcPr>
            <w:tcW w:w="0" w:type="auto"/>
            <w:shd w:val="clear" w:color="auto" w:fill="auto"/>
            <w:vAlign w:val="center"/>
          </w:tcPr>
          <w:p w14:paraId="108D56CD"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tablic informacyjnych</w:t>
            </w:r>
          </w:p>
        </w:tc>
        <w:tc>
          <w:tcPr>
            <w:tcW w:w="0" w:type="auto"/>
            <w:shd w:val="clear" w:color="auto" w:fill="auto"/>
            <w:vAlign w:val="center"/>
          </w:tcPr>
          <w:p w14:paraId="1947A8AD" w14:textId="0517F05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Celem projektu jest odtworzenie początków historii osadnictwa. W ramach tego zarówno dzieci mieszkańcy, jak również potencjalni turyści będą mogli zgłębić wiedze w ciekawy sposób. </w:t>
            </w:r>
            <w:r>
              <w:rPr>
                <w:rFonts w:eastAsia="Times New Roman" w:cs="Times New Roman"/>
                <w:color w:val="000000"/>
                <w:sz w:val="12"/>
                <w:szCs w:val="12"/>
                <w:lang w:eastAsia="pl-PL"/>
              </w:rPr>
              <w:t xml:space="preserve"> Celem projektu jest edukacja zarówno dzieci i młodzieży- jak również ułatwienie turystom poznanie historii miejsca. Projekt wspierający odnowę ruin zamku.</w:t>
            </w:r>
          </w:p>
        </w:tc>
        <w:tc>
          <w:tcPr>
            <w:tcW w:w="0" w:type="auto"/>
            <w:shd w:val="clear" w:color="auto" w:fill="auto"/>
            <w:vAlign w:val="center"/>
          </w:tcPr>
          <w:p w14:paraId="6D1EC325"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40 000</w:t>
            </w:r>
          </w:p>
        </w:tc>
        <w:tc>
          <w:tcPr>
            <w:tcW w:w="0" w:type="auto"/>
            <w:shd w:val="clear" w:color="auto" w:fill="auto"/>
            <w:vAlign w:val="center"/>
          </w:tcPr>
          <w:p w14:paraId="50315B86"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w:t>
            </w:r>
          </w:p>
        </w:tc>
        <w:tc>
          <w:tcPr>
            <w:tcW w:w="0" w:type="auto"/>
            <w:shd w:val="clear" w:color="auto" w:fill="auto"/>
            <w:vAlign w:val="center"/>
          </w:tcPr>
          <w:p w14:paraId="224D30DD" w14:textId="77777777" w:rsidR="00221F7D"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postawionych tablic informacyjnych</w:t>
            </w:r>
          </w:p>
          <w:p w14:paraId="286885D0" w14:textId="065850AD" w:rsidR="00727B76" w:rsidRPr="00F05A1F"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turystów którzy skorzystali ze ścieżki edukacyjno- historycznej</w:t>
            </w:r>
          </w:p>
        </w:tc>
        <w:tc>
          <w:tcPr>
            <w:tcW w:w="0" w:type="auto"/>
            <w:shd w:val="clear" w:color="auto" w:fill="auto"/>
            <w:vAlign w:val="center"/>
          </w:tcPr>
          <w:p w14:paraId="1EBF2B80" w14:textId="77777777" w:rsidR="00221F7D"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10 szt. Tablic informacyjnych</w:t>
            </w:r>
          </w:p>
          <w:p w14:paraId="4CE24D8F" w14:textId="26F48D0B" w:rsidR="00727B76" w:rsidRPr="00F05A1F"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100 osób</w:t>
            </w:r>
          </w:p>
        </w:tc>
        <w:tc>
          <w:tcPr>
            <w:tcW w:w="0" w:type="auto"/>
            <w:vMerge/>
            <w:vAlign w:val="center"/>
          </w:tcPr>
          <w:p w14:paraId="18BE85CB"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r w:rsidR="001331F4" w:rsidRPr="00F05A1F" w14:paraId="67B0C7EF" w14:textId="601F6EDF" w:rsidTr="001331F4">
        <w:trPr>
          <w:trHeight w:val="20"/>
        </w:trPr>
        <w:tc>
          <w:tcPr>
            <w:tcW w:w="0" w:type="auto"/>
            <w:shd w:val="clear" w:color="auto" w:fill="auto"/>
            <w:vAlign w:val="center"/>
          </w:tcPr>
          <w:p w14:paraId="72B89FA5" w14:textId="73645B60" w:rsidR="00221F7D" w:rsidRPr="00F05A1F" w:rsidRDefault="00221F7D" w:rsidP="00221F7D">
            <w:pPr>
              <w:spacing w:before="0" w:line="240" w:lineRule="auto"/>
              <w:jc w:val="center"/>
              <w:rPr>
                <w:rFonts w:eastAsia="Times New Roman" w:cs="Times New Roman"/>
                <w:b/>
                <w:color w:val="000000"/>
                <w:sz w:val="12"/>
                <w:szCs w:val="12"/>
                <w:lang w:eastAsia="pl-PL"/>
              </w:rPr>
            </w:pPr>
            <w:r>
              <w:rPr>
                <w:rFonts w:eastAsia="Times New Roman" w:cs="Times New Roman"/>
                <w:b/>
                <w:color w:val="000000"/>
                <w:sz w:val="12"/>
                <w:szCs w:val="12"/>
                <w:lang w:eastAsia="pl-PL"/>
              </w:rPr>
              <w:t>Stworzenie Sali widowiskowo-kinowej</w:t>
            </w:r>
            <w:r w:rsidRPr="00F05A1F">
              <w:rPr>
                <w:rFonts w:eastAsia="Times New Roman" w:cs="Times New Roman"/>
                <w:b/>
                <w:color w:val="000000"/>
                <w:sz w:val="12"/>
                <w:szCs w:val="12"/>
                <w:lang w:eastAsia="pl-PL"/>
              </w:rPr>
              <w:t xml:space="preserve"> przy Domie Kultury w Iłży</w:t>
            </w:r>
          </w:p>
        </w:tc>
        <w:tc>
          <w:tcPr>
            <w:tcW w:w="0" w:type="auto"/>
            <w:shd w:val="clear" w:color="auto" w:fill="auto"/>
            <w:vAlign w:val="center"/>
          </w:tcPr>
          <w:p w14:paraId="2FD16BB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 Orła Białego, 27-100 Iłża</w:t>
            </w:r>
          </w:p>
        </w:tc>
        <w:tc>
          <w:tcPr>
            <w:tcW w:w="0" w:type="auto"/>
            <w:shd w:val="clear" w:color="auto" w:fill="auto"/>
            <w:vAlign w:val="center"/>
          </w:tcPr>
          <w:p w14:paraId="101D0466" w14:textId="3E9526D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0" w:type="auto"/>
            <w:shd w:val="clear" w:color="auto" w:fill="auto"/>
            <w:vAlign w:val="center"/>
          </w:tcPr>
          <w:p w14:paraId="443E7F24" w14:textId="2A94A0C8"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Projekt obejmuje rozbudowę Domu Kultury o budynek przylegający 2 kondygnacyjny</w:t>
            </w:r>
            <w:r w:rsidRPr="00F05A1F">
              <w:rPr>
                <w:rFonts w:eastAsia="Times New Roman" w:cs="Times New Roman"/>
                <w:color w:val="000000"/>
                <w:sz w:val="12"/>
                <w:szCs w:val="12"/>
                <w:lang w:eastAsia="pl-PL"/>
              </w:rPr>
              <w:t xml:space="preserve"> Budynek będzie posiadał zaplecze sanitarne, salę widowiskową na 352 osoby</w:t>
            </w:r>
          </w:p>
        </w:tc>
        <w:tc>
          <w:tcPr>
            <w:tcW w:w="0" w:type="auto"/>
            <w:shd w:val="clear" w:color="auto" w:fill="auto"/>
            <w:vAlign w:val="center"/>
          </w:tcPr>
          <w:p w14:paraId="2CA069DC"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funkcjonalno-przestrzenna, gospodarcza</w:t>
            </w:r>
          </w:p>
        </w:tc>
        <w:tc>
          <w:tcPr>
            <w:tcW w:w="0" w:type="auto"/>
            <w:shd w:val="clear" w:color="auto" w:fill="auto"/>
            <w:vAlign w:val="center"/>
          </w:tcPr>
          <w:p w14:paraId="2109F856" w14:textId="2D1E22A1"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Projekt przyczyni się do integracji mieszkańców, </w:t>
            </w:r>
            <w:r>
              <w:rPr>
                <w:rFonts w:eastAsia="Times New Roman" w:cs="Times New Roman"/>
                <w:color w:val="000000"/>
                <w:sz w:val="12"/>
                <w:szCs w:val="12"/>
                <w:lang w:eastAsia="pl-PL"/>
              </w:rPr>
              <w:t xml:space="preserve">obszaru rewitalizacji </w:t>
            </w:r>
            <w:r w:rsidRPr="00F05A1F">
              <w:rPr>
                <w:rFonts w:eastAsia="Times New Roman" w:cs="Times New Roman"/>
                <w:color w:val="000000"/>
                <w:sz w:val="12"/>
                <w:szCs w:val="12"/>
                <w:lang w:eastAsia="pl-PL"/>
              </w:rPr>
              <w:t>miejsce spotkań, organiza</w:t>
            </w:r>
            <w:r>
              <w:rPr>
                <w:rFonts w:eastAsia="Times New Roman" w:cs="Times New Roman"/>
                <w:color w:val="000000"/>
                <w:sz w:val="12"/>
                <w:szCs w:val="12"/>
                <w:lang w:eastAsia="pl-PL"/>
              </w:rPr>
              <w:t>cji koncertów, spektakli. Dzieci oraz młodzież z obszarów kryzysowych, będą miały możliwość udziału w wydarzeniach, które będą miały na celu rozwijanie pasji.</w:t>
            </w:r>
          </w:p>
        </w:tc>
        <w:tc>
          <w:tcPr>
            <w:tcW w:w="0" w:type="auto"/>
            <w:shd w:val="clear" w:color="auto" w:fill="auto"/>
            <w:vAlign w:val="center"/>
          </w:tcPr>
          <w:p w14:paraId="1688C5CC" w14:textId="7823505A"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Celem projektu jest wzmocnien</w:t>
            </w:r>
            <w:r>
              <w:rPr>
                <w:rFonts w:eastAsia="Times New Roman" w:cs="Times New Roman"/>
                <w:color w:val="000000"/>
                <w:sz w:val="12"/>
                <w:szCs w:val="12"/>
                <w:lang w:eastAsia="pl-PL"/>
              </w:rPr>
              <w:t xml:space="preserve">ie struktur społecznych na obszarze rewitalizacji </w:t>
            </w:r>
            <w:r w:rsidRPr="00F05A1F">
              <w:rPr>
                <w:rFonts w:eastAsia="Times New Roman" w:cs="Times New Roman"/>
                <w:color w:val="000000"/>
                <w:sz w:val="12"/>
                <w:szCs w:val="12"/>
                <w:lang w:eastAsia="pl-PL"/>
              </w:rPr>
              <w:t>, podniesienie dostępu i jakości lokalnej infrastruktury</w:t>
            </w:r>
            <w:r>
              <w:rPr>
                <w:rFonts w:eastAsia="Times New Roman" w:cs="Times New Roman"/>
                <w:color w:val="000000"/>
                <w:sz w:val="12"/>
                <w:szCs w:val="12"/>
                <w:lang w:eastAsia="pl-PL"/>
              </w:rPr>
              <w:t>.</w:t>
            </w:r>
          </w:p>
        </w:tc>
        <w:tc>
          <w:tcPr>
            <w:tcW w:w="0" w:type="auto"/>
            <w:shd w:val="clear" w:color="auto" w:fill="auto"/>
            <w:vAlign w:val="center"/>
          </w:tcPr>
          <w:p w14:paraId="1818F2B0" w14:textId="77777777" w:rsidR="00221F7D" w:rsidRPr="00F05A1F" w:rsidRDefault="00221F7D" w:rsidP="00221F7D">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5 000 000,00</w:t>
            </w:r>
          </w:p>
        </w:tc>
        <w:tc>
          <w:tcPr>
            <w:tcW w:w="0" w:type="auto"/>
            <w:shd w:val="clear" w:color="auto" w:fill="auto"/>
            <w:vAlign w:val="center"/>
          </w:tcPr>
          <w:p w14:paraId="1022F9AC" w14:textId="5D2A350B" w:rsidR="00221F7D" w:rsidRPr="00F05A1F" w:rsidRDefault="00221F7D"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od 2017-2023</w:t>
            </w:r>
          </w:p>
        </w:tc>
        <w:tc>
          <w:tcPr>
            <w:tcW w:w="0" w:type="auto"/>
            <w:shd w:val="clear" w:color="auto" w:fill="auto"/>
            <w:vAlign w:val="center"/>
          </w:tcPr>
          <w:p w14:paraId="65D4FB8F" w14:textId="36C38121" w:rsidR="00727B76"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Powierzchnia służąca rozrywce</w:t>
            </w:r>
          </w:p>
          <w:p w14:paraId="70BA1891" w14:textId="29F9571A" w:rsidR="00221F7D" w:rsidRPr="00F05A1F"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Liczba mieszkańców obszaru rewitalizacji którzy skorzystali z usług</w:t>
            </w:r>
          </w:p>
        </w:tc>
        <w:tc>
          <w:tcPr>
            <w:tcW w:w="0" w:type="auto"/>
            <w:shd w:val="clear" w:color="auto" w:fill="auto"/>
            <w:vAlign w:val="center"/>
          </w:tcPr>
          <w:p w14:paraId="053DA336" w14:textId="28AB0863" w:rsidR="00727B76"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1154,88 m2</w:t>
            </w:r>
          </w:p>
          <w:p w14:paraId="2E4D5489" w14:textId="5D8F5749" w:rsidR="00221F7D" w:rsidRPr="00F05A1F" w:rsidRDefault="00727B76" w:rsidP="00221F7D">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200 osób</w:t>
            </w:r>
          </w:p>
        </w:tc>
        <w:tc>
          <w:tcPr>
            <w:tcW w:w="0" w:type="auto"/>
            <w:vMerge/>
            <w:vAlign w:val="center"/>
          </w:tcPr>
          <w:p w14:paraId="30ED4EB5" w14:textId="77777777" w:rsidR="00221F7D" w:rsidRPr="00F05A1F" w:rsidRDefault="00221F7D" w:rsidP="00221F7D">
            <w:pPr>
              <w:spacing w:before="0" w:line="240" w:lineRule="auto"/>
              <w:jc w:val="center"/>
              <w:rPr>
                <w:rFonts w:eastAsia="Times New Roman" w:cs="Times New Roman"/>
                <w:color w:val="000000"/>
                <w:sz w:val="12"/>
                <w:szCs w:val="12"/>
                <w:lang w:eastAsia="pl-PL"/>
              </w:rPr>
            </w:pPr>
          </w:p>
        </w:tc>
      </w:tr>
    </w:tbl>
    <w:p w14:paraId="3F6D158A" w14:textId="77777777" w:rsidR="003A6CE2" w:rsidRDefault="003A6CE2" w:rsidP="00DE0AFD">
      <w:pPr>
        <w:pStyle w:val="Nagwek2"/>
      </w:pPr>
      <w:bookmarkStart w:id="395" w:name="_Toc472686255"/>
      <w:bookmarkStart w:id="396" w:name="_Toc475019066"/>
      <w:bookmarkStart w:id="397" w:name="_Toc480742620"/>
      <w:r>
        <w:br w:type="page"/>
      </w:r>
    </w:p>
    <w:p w14:paraId="3A4A5833" w14:textId="4845AF8C" w:rsidR="00656DE6" w:rsidRPr="00DE0AFD" w:rsidRDefault="005748D4" w:rsidP="00DE0AFD">
      <w:pPr>
        <w:pStyle w:val="Nagwek2"/>
      </w:pPr>
      <w:r>
        <w:lastRenderedPageBreak/>
        <w:t>Lista dodatkowyc</w:t>
      </w:r>
      <w:r w:rsidR="00E43573">
        <w:t>h przedsięwzięć Rewitalizacyjnyc</w:t>
      </w:r>
      <w:r>
        <w:t>h</w:t>
      </w:r>
      <w:bookmarkEnd w:id="395"/>
      <w:bookmarkEnd w:id="396"/>
      <w:bookmarkEnd w:id="397"/>
    </w:p>
    <w:tbl>
      <w:tblPr>
        <w:tblStyle w:val="Tabelasiatki4ak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95"/>
        <w:gridCol w:w="870"/>
        <w:gridCol w:w="1237"/>
        <w:gridCol w:w="1068"/>
        <w:gridCol w:w="1821"/>
        <w:gridCol w:w="2033"/>
        <w:gridCol w:w="910"/>
        <w:gridCol w:w="1075"/>
        <w:gridCol w:w="1130"/>
        <w:gridCol w:w="1124"/>
        <w:gridCol w:w="891"/>
      </w:tblGrid>
      <w:tr w:rsidR="001331F4" w:rsidRPr="005748D4" w14:paraId="6DE42FC2" w14:textId="7D510B9D" w:rsidTr="001331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4071E51" w14:textId="77777777" w:rsidR="001331F4" w:rsidRPr="00516F17" w:rsidRDefault="001331F4" w:rsidP="001331F4">
            <w:pPr>
              <w:spacing w:before="0" w:line="240" w:lineRule="auto"/>
              <w:jc w:val="center"/>
              <w:rPr>
                <w:rFonts w:eastAsia="Times New Roman" w:cs="Times New Roman"/>
                <w:color w:val="000000"/>
                <w:sz w:val="12"/>
                <w:szCs w:val="12"/>
                <w:lang w:eastAsia="pl-PL"/>
              </w:rPr>
            </w:pPr>
            <w:r w:rsidRPr="00516F17">
              <w:rPr>
                <w:rFonts w:eastAsia="Times New Roman" w:cs="Times New Roman"/>
                <w:color w:val="000000"/>
                <w:sz w:val="12"/>
                <w:szCs w:val="12"/>
                <w:lang w:eastAsia="pl-PL"/>
              </w:rPr>
              <w:t>Nazwa projektu</w:t>
            </w:r>
          </w:p>
        </w:tc>
        <w:tc>
          <w:tcPr>
            <w:tcW w:w="0" w:type="auto"/>
            <w:tcBorders>
              <w:top w:val="none" w:sz="0" w:space="0" w:color="auto"/>
              <w:left w:val="none" w:sz="0" w:space="0" w:color="auto"/>
              <w:bottom w:val="none" w:sz="0" w:space="0" w:color="auto"/>
              <w:right w:val="none" w:sz="0" w:space="0" w:color="auto"/>
            </w:tcBorders>
            <w:vAlign w:val="center"/>
          </w:tcPr>
          <w:p w14:paraId="00230570"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 xml:space="preserve">Lokalizacja projektu </w:t>
            </w:r>
            <w:r w:rsidRPr="00516F17">
              <w:rPr>
                <w:rFonts w:eastAsia="Times New Roman" w:cs="Times New Roman"/>
                <w:color w:val="000000"/>
                <w:sz w:val="12"/>
                <w:szCs w:val="12"/>
                <w:lang w:eastAsia="pl-PL"/>
              </w:rPr>
              <w:br/>
              <w:t>(adres, nr działki)</w:t>
            </w:r>
          </w:p>
        </w:tc>
        <w:tc>
          <w:tcPr>
            <w:tcW w:w="0" w:type="auto"/>
            <w:tcBorders>
              <w:top w:val="none" w:sz="0" w:space="0" w:color="auto"/>
              <w:left w:val="none" w:sz="0" w:space="0" w:color="auto"/>
              <w:bottom w:val="none" w:sz="0" w:space="0" w:color="auto"/>
              <w:right w:val="none" w:sz="0" w:space="0" w:color="auto"/>
            </w:tcBorders>
            <w:vAlign w:val="center"/>
          </w:tcPr>
          <w:p w14:paraId="5A943E67"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Podmiot realizujący projekt</w:t>
            </w:r>
          </w:p>
        </w:tc>
        <w:tc>
          <w:tcPr>
            <w:tcW w:w="0" w:type="auto"/>
            <w:tcBorders>
              <w:top w:val="none" w:sz="0" w:space="0" w:color="auto"/>
              <w:left w:val="none" w:sz="0" w:space="0" w:color="auto"/>
              <w:bottom w:val="none" w:sz="0" w:space="0" w:color="auto"/>
              <w:right w:val="none" w:sz="0" w:space="0" w:color="auto"/>
            </w:tcBorders>
            <w:vAlign w:val="center"/>
          </w:tcPr>
          <w:p w14:paraId="042ACF6A"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Krótki opis projektu</w:t>
            </w:r>
          </w:p>
        </w:tc>
        <w:tc>
          <w:tcPr>
            <w:tcW w:w="0" w:type="auto"/>
            <w:tcBorders>
              <w:top w:val="none" w:sz="0" w:space="0" w:color="auto"/>
              <w:left w:val="none" w:sz="0" w:space="0" w:color="auto"/>
              <w:bottom w:val="none" w:sz="0" w:space="0" w:color="auto"/>
              <w:right w:val="none" w:sz="0" w:space="0" w:color="auto"/>
            </w:tcBorders>
            <w:vAlign w:val="center"/>
          </w:tcPr>
          <w:p w14:paraId="7963B6C6" w14:textId="749B8A7A"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Na jaką sferę (-y) będzie miał wpływ projekt?</w:t>
            </w:r>
          </w:p>
        </w:tc>
        <w:tc>
          <w:tcPr>
            <w:tcW w:w="0" w:type="auto"/>
            <w:tcBorders>
              <w:top w:val="none" w:sz="0" w:space="0" w:color="auto"/>
              <w:left w:val="none" w:sz="0" w:space="0" w:color="auto"/>
              <w:bottom w:val="none" w:sz="0" w:space="0" w:color="auto"/>
              <w:right w:val="none" w:sz="0" w:space="0" w:color="auto"/>
            </w:tcBorders>
            <w:vAlign w:val="center"/>
          </w:tcPr>
          <w:p w14:paraId="0167BCA6" w14:textId="0E1C626F"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Opis stanu istniejącego – problemy do rozwiązania których przyczyni się realizacja przedsięwzięcia/projektu</w:t>
            </w:r>
          </w:p>
        </w:tc>
        <w:tc>
          <w:tcPr>
            <w:tcW w:w="0" w:type="auto"/>
            <w:tcBorders>
              <w:top w:val="none" w:sz="0" w:space="0" w:color="auto"/>
              <w:left w:val="none" w:sz="0" w:space="0" w:color="auto"/>
              <w:bottom w:val="none" w:sz="0" w:space="0" w:color="auto"/>
              <w:right w:val="none" w:sz="0" w:space="0" w:color="auto"/>
            </w:tcBorders>
            <w:vAlign w:val="center"/>
          </w:tcPr>
          <w:p w14:paraId="03BCE362"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Cel projektu</w:t>
            </w:r>
          </w:p>
        </w:tc>
        <w:tc>
          <w:tcPr>
            <w:tcW w:w="0" w:type="auto"/>
            <w:tcBorders>
              <w:top w:val="none" w:sz="0" w:space="0" w:color="auto"/>
              <w:left w:val="none" w:sz="0" w:space="0" w:color="auto"/>
              <w:bottom w:val="none" w:sz="0" w:space="0" w:color="auto"/>
              <w:right w:val="none" w:sz="0" w:space="0" w:color="auto"/>
            </w:tcBorders>
            <w:vAlign w:val="center"/>
          </w:tcPr>
          <w:p w14:paraId="006BC720"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Łączna szacowana wartość projektu (brutto)</w:t>
            </w:r>
          </w:p>
        </w:tc>
        <w:tc>
          <w:tcPr>
            <w:tcW w:w="0" w:type="auto"/>
            <w:tcBorders>
              <w:top w:val="none" w:sz="0" w:space="0" w:color="auto"/>
              <w:left w:val="none" w:sz="0" w:space="0" w:color="auto"/>
              <w:bottom w:val="none" w:sz="0" w:space="0" w:color="auto"/>
              <w:right w:val="none" w:sz="0" w:space="0" w:color="auto"/>
            </w:tcBorders>
            <w:vAlign w:val="center"/>
          </w:tcPr>
          <w:p w14:paraId="41C2CF27"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Okres realizacji projektu (maksymalnie do 2020 roku)</w:t>
            </w:r>
          </w:p>
        </w:tc>
        <w:tc>
          <w:tcPr>
            <w:tcW w:w="0" w:type="auto"/>
            <w:tcBorders>
              <w:top w:val="none" w:sz="0" w:space="0" w:color="auto"/>
              <w:left w:val="none" w:sz="0" w:space="0" w:color="auto"/>
              <w:bottom w:val="none" w:sz="0" w:space="0" w:color="auto"/>
              <w:right w:val="none" w:sz="0" w:space="0" w:color="auto"/>
            </w:tcBorders>
            <w:vAlign w:val="center"/>
          </w:tcPr>
          <w:p w14:paraId="1F0CFDC3"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Prognozowane produkty wraz ze sposobem ich oceny i zmierzenia</w:t>
            </w:r>
          </w:p>
        </w:tc>
        <w:tc>
          <w:tcPr>
            <w:tcW w:w="0" w:type="auto"/>
            <w:tcBorders>
              <w:top w:val="none" w:sz="0" w:space="0" w:color="auto"/>
              <w:left w:val="none" w:sz="0" w:space="0" w:color="auto"/>
              <w:bottom w:val="none" w:sz="0" w:space="0" w:color="auto"/>
              <w:right w:val="none" w:sz="0" w:space="0" w:color="auto"/>
            </w:tcBorders>
            <w:vAlign w:val="center"/>
          </w:tcPr>
          <w:p w14:paraId="506FD8FD" w14:textId="77777777"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Prognozowane rezultaty wraz ze sposobem ich oceny i zmierzenia</w:t>
            </w:r>
          </w:p>
        </w:tc>
        <w:tc>
          <w:tcPr>
            <w:tcW w:w="0" w:type="auto"/>
            <w:tcBorders>
              <w:top w:val="none" w:sz="0" w:space="0" w:color="auto"/>
              <w:left w:val="none" w:sz="0" w:space="0" w:color="auto"/>
              <w:bottom w:val="none" w:sz="0" w:space="0" w:color="auto"/>
              <w:right w:val="none" w:sz="0" w:space="0" w:color="auto"/>
            </w:tcBorders>
            <w:vAlign w:val="center"/>
          </w:tcPr>
          <w:p w14:paraId="29379048" w14:textId="133AEFA6" w:rsidR="001331F4" w:rsidRPr="00516F17" w:rsidRDefault="001331F4" w:rsidP="001331F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Źródło pozyskania danych</w:t>
            </w:r>
          </w:p>
        </w:tc>
      </w:tr>
      <w:tr w:rsidR="001331F4" w:rsidRPr="005748D4" w14:paraId="25D13C7C" w14:textId="53A6D294"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27C6B06" w14:textId="40AC0848" w:rsidR="001331F4" w:rsidRPr="005748D4" w:rsidRDefault="001331F4" w:rsidP="001331F4">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 xml:space="preserve">Rozbudowa </w:t>
            </w:r>
            <w:r w:rsidRPr="005748D4">
              <w:rPr>
                <w:rFonts w:eastAsia="Times New Roman" w:cs="Times New Roman"/>
                <w:color w:val="000000"/>
                <w:sz w:val="12"/>
                <w:szCs w:val="12"/>
                <w:lang w:eastAsia="pl-PL"/>
              </w:rPr>
              <w:t>Kanalizacji Sanitarnej</w:t>
            </w:r>
          </w:p>
        </w:tc>
        <w:tc>
          <w:tcPr>
            <w:tcW w:w="0" w:type="auto"/>
            <w:shd w:val="clear" w:color="auto" w:fill="auto"/>
            <w:vAlign w:val="center"/>
          </w:tcPr>
          <w:p w14:paraId="3A22962E"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ul. Podzamcze, ul. Błazińska</w:t>
            </w:r>
          </w:p>
        </w:tc>
        <w:tc>
          <w:tcPr>
            <w:tcW w:w="0" w:type="auto"/>
            <w:shd w:val="clear" w:color="auto" w:fill="auto"/>
            <w:vAlign w:val="center"/>
          </w:tcPr>
          <w:p w14:paraId="5BE823BF" w14:textId="3A3D72EF"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a Iłża</w:t>
            </w:r>
          </w:p>
        </w:tc>
        <w:tc>
          <w:tcPr>
            <w:tcW w:w="0" w:type="auto"/>
            <w:shd w:val="clear" w:color="auto" w:fill="auto"/>
            <w:vAlign w:val="center"/>
          </w:tcPr>
          <w:p w14:paraId="73B049B3" w14:textId="36F27BEE"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Rozbudowa</w:t>
            </w:r>
            <w:r w:rsidRPr="005748D4">
              <w:rPr>
                <w:rFonts w:eastAsia="Times New Roman" w:cs="Times New Roman"/>
                <w:color w:val="000000"/>
                <w:sz w:val="12"/>
                <w:szCs w:val="12"/>
                <w:lang w:eastAsia="pl-PL"/>
              </w:rPr>
              <w:t xml:space="preserve"> kanalizacji sanitarnej na ul. Podzamcze, Błazińska w Iłży</w:t>
            </w:r>
          </w:p>
        </w:tc>
        <w:tc>
          <w:tcPr>
            <w:tcW w:w="0" w:type="auto"/>
            <w:shd w:val="clear" w:color="auto" w:fill="auto"/>
            <w:vAlign w:val="center"/>
          </w:tcPr>
          <w:p w14:paraId="4D0846C5"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techniczna</w:t>
            </w:r>
          </w:p>
        </w:tc>
        <w:tc>
          <w:tcPr>
            <w:tcW w:w="0" w:type="auto"/>
            <w:shd w:val="clear" w:color="auto" w:fill="auto"/>
            <w:vAlign w:val="center"/>
          </w:tcPr>
          <w:p w14:paraId="518FDF63"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Brak kanalizacji we wskazanych ulicach, powoduje że część ścieków bytowo- gospodarczych poprzez nieszczelne zbiorniki trafia do gruntu pobliskiej rzeki.</w:t>
            </w:r>
          </w:p>
        </w:tc>
        <w:tc>
          <w:tcPr>
            <w:tcW w:w="0" w:type="auto"/>
            <w:shd w:val="clear" w:color="auto" w:fill="auto"/>
            <w:vAlign w:val="center"/>
          </w:tcPr>
          <w:p w14:paraId="1779C16B"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Poprawa jakości środowiska</w:t>
            </w:r>
          </w:p>
        </w:tc>
        <w:tc>
          <w:tcPr>
            <w:tcW w:w="0" w:type="auto"/>
            <w:shd w:val="clear" w:color="auto" w:fill="auto"/>
            <w:vAlign w:val="center"/>
          </w:tcPr>
          <w:p w14:paraId="34FDE14A"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3 000 000,00</w:t>
            </w:r>
          </w:p>
        </w:tc>
        <w:tc>
          <w:tcPr>
            <w:tcW w:w="0" w:type="auto"/>
            <w:shd w:val="clear" w:color="auto" w:fill="auto"/>
            <w:vAlign w:val="center"/>
          </w:tcPr>
          <w:p w14:paraId="0AB8AF4D"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0" w:type="auto"/>
            <w:shd w:val="clear" w:color="auto" w:fill="auto"/>
            <w:vAlign w:val="center"/>
          </w:tcPr>
          <w:p w14:paraId="5EE437D5" w14:textId="2F80C991"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Liczba mieszkańców korzystających z kanalizacji sanitarnej</w:t>
            </w:r>
          </w:p>
        </w:tc>
        <w:tc>
          <w:tcPr>
            <w:tcW w:w="0" w:type="auto"/>
            <w:shd w:val="clear" w:color="auto" w:fill="auto"/>
            <w:vAlign w:val="center"/>
          </w:tcPr>
          <w:p w14:paraId="743EBC78" w14:textId="4CE5613B"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300 osób</w:t>
            </w:r>
          </w:p>
        </w:tc>
        <w:tc>
          <w:tcPr>
            <w:tcW w:w="0" w:type="auto"/>
            <w:shd w:val="clear" w:color="auto" w:fill="auto"/>
            <w:vAlign w:val="center"/>
          </w:tcPr>
          <w:p w14:paraId="41E948FD" w14:textId="57086638"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Protokół odbioru</w:t>
            </w:r>
          </w:p>
        </w:tc>
      </w:tr>
      <w:tr w:rsidR="001331F4" w:rsidRPr="005748D4" w14:paraId="1FD4348E" w14:textId="2DA1E7DB" w:rsidTr="003A6CE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70A224F" w14:textId="77777777" w:rsidR="001331F4" w:rsidRPr="00D6301C" w:rsidRDefault="001331F4" w:rsidP="001331F4">
            <w:pPr>
              <w:spacing w:before="0" w:line="240" w:lineRule="auto"/>
              <w:jc w:val="center"/>
              <w:rPr>
                <w:rFonts w:eastAsia="Times New Roman" w:cs="Times New Roman"/>
                <w:color w:val="000000"/>
                <w:sz w:val="12"/>
                <w:szCs w:val="12"/>
                <w:lang w:eastAsia="pl-PL"/>
              </w:rPr>
            </w:pPr>
            <w:r w:rsidRPr="00D6301C">
              <w:rPr>
                <w:rFonts w:eastAsia="Times New Roman" w:cs="Times New Roman"/>
                <w:color w:val="000000"/>
                <w:sz w:val="12"/>
                <w:szCs w:val="12"/>
                <w:lang w:eastAsia="pl-PL"/>
              </w:rPr>
              <w:t>Budowa drogi Koszary-granica województwa</w:t>
            </w:r>
          </w:p>
        </w:tc>
        <w:tc>
          <w:tcPr>
            <w:tcW w:w="0" w:type="auto"/>
            <w:shd w:val="clear" w:color="auto" w:fill="auto"/>
            <w:vAlign w:val="center"/>
          </w:tcPr>
          <w:p w14:paraId="0AD3128F"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Koszary- Ostrowiec Św.</w:t>
            </w:r>
          </w:p>
        </w:tc>
        <w:tc>
          <w:tcPr>
            <w:tcW w:w="0" w:type="auto"/>
            <w:shd w:val="clear" w:color="auto" w:fill="auto"/>
            <w:vAlign w:val="center"/>
          </w:tcPr>
          <w:p w14:paraId="5E7BB3F7"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Powiat Ostrowiec, Powiat Radom</w:t>
            </w:r>
          </w:p>
        </w:tc>
        <w:tc>
          <w:tcPr>
            <w:tcW w:w="0" w:type="auto"/>
            <w:shd w:val="clear" w:color="auto" w:fill="auto"/>
            <w:vAlign w:val="center"/>
          </w:tcPr>
          <w:p w14:paraId="4AB3F787" w14:textId="1E908CCD"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Porozumienie samorządów wojewódzkich, powiatowych i </w:t>
            </w:r>
            <w:r>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nych. Wykonanie projektu i budowa najkrótszej drogi łączącej Iłżę z Ostrowcem Św.</w:t>
            </w:r>
          </w:p>
        </w:tc>
        <w:tc>
          <w:tcPr>
            <w:tcW w:w="0" w:type="auto"/>
            <w:shd w:val="clear" w:color="auto" w:fill="auto"/>
            <w:vAlign w:val="center"/>
          </w:tcPr>
          <w:p w14:paraId="752BC5FD"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przestrzenno-funkcjonalna, techniczna, gospodarcza</w:t>
            </w:r>
          </w:p>
        </w:tc>
        <w:tc>
          <w:tcPr>
            <w:tcW w:w="0" w:type="auto"/>
            <w:shd w:val="clear" w:color="auto" w:fill="auto"/>
            <w:vAlign w:val="center"/>
          </w:tcPr>
          <w:p w14:paraId="2B5773D9"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Istniejąca prosta szeroka droga na kilku odcinkach utwardzona i gruntowa</w:t>
            </w:r>
          </w:p>
        </w:tc>
        <w:tc>
          <w:tcPr>
            <w:tcW w:w="0" w:type="auto"/>
            <w:shd w:val="clear" w:color="auto" w:fill="auto"/>
            <w:vAlign w:val="center"/>
          </w:tcPr>
          <w:p w14:paraId="550405E7" w14:textId="723BBD1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znaczne skrócenie dojazdu dla okolicznych miejscowości</w:t>
            </w:r>
            <w:r>
              <w:rPr>
                <w:rFonts w:eastAsia="Times New Roman" w:cs="Times New Roman"/>
                <w:color w:val="000000"/>
                <w:sz w:val="12"/>
                <w:szCs w:val="12"/>
                <w:lang w:eastAsia="pl-PL"/>
              </w:rPr>
              <w:t>- podmiotów gospodarczych(pracodawcy)</w:t>
            </w:r>
          </w:p>
        </w:tc>
        <w:tc>
          <w:tcPr>
            <w:tcW w:w="0" w:type="auto"/>
            <w:shd w:val="clear" w:color="auto" w:fill="auto"/>
            <w:vAlign w:val="center"/>
          </w:tcPr>
          <w:p w14:paraId="16633FFE"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8 000 000,00</w:t>
            </w:r>
          </w:p>
        </w:tc>
        <w:tc>
          <w:tcPr>
            <w:tcW w:w="0" w:type="auto"/>
            <w:shd w:val="clear" w:color="auto" w:fill="auto"/>
            <w:vAlign w:val="center"/>
          </w:tcPr>
          <w:p w14:paraId="789ABB47" w14:textId="7777777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0" w:type="auto"/>
            <w:shd w:val="clear" w:color="auto" w:fill="auto"/>
            <w:vAlign w:val="center"/>
          </w:tcPr>
          <w:p w14:paraId="64FA8FAA" w14:textId="0344C7D7"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Długość powstałej drogi</w:t>
            </w:r>
          </w:p>
        </w:tc>
        <w:tc>
          <w:tcPr>
            <w:tcW w:w="0" w:type="auto"/>
            <w:shd w:val="clear" w:color="auto" w:fill="auto"/>
            <w:vAlign w:val="center"/>
          </w:tcPr>
          <w:p w14:paraId="7B6654E8" w14:textId="73A9C1AD" w:rsidR="001331F4" w:rsidRPr="005748D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 km</w:t>
            </w:r>
          </w:p>
        </w:tc>
        <w:tc>
          <w:tcPr>
            <w:tcW w:w="0" w:type="auto"/>
            <w:shd w:val="clear" w:color="auto" w:fill="auto"/>
            <w:vAlign w:val="center"/>
          </w:tcPr>
          <w:p w14:paraId="37487D26" w14:textId="57C09412" w:rsidR="001331F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Protokół odbioru</w:t>
            </w:r>
          </w:p>
        </w:tc>
      </w:tr>
      <w:tr w:rsidR="001331F4" w:rsidRPr="005748D4" w14:paraId="3091F98E" w14:textId="72F5E44E"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1F7C272" w14:textId="2F36C222" w:rsidR="001331F4" w:rsidRPr="005748D4" w:rsidRDefault="001331F4" w:rsidP="001331F4">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Rozb</w:t>
            </w:r>
            <w:r w:rsidRPr="005748D4">
              <w:rPr>
                <w:rFonts w:eastAsia="Times New Roman" w:cs="Times New Roman"/>
                <w:color w:val="000000"/>
                <w:sz w:val="12"/>
                <w:szCs w:val="12"/>
                <w:lang w:eastAsia="pl-PL"/>
              </w:rPr>
              <w:t>udowa Kanalizacji oraz Chodników</w:t>
            </w:r>
          </w:p>
        </w:tc>
        <w:tc>
          <w:tcPr>
            <w:tcW w:w="0" w:type="auto"/>
            <w:shd w:val="clear" w:color="auto" w:fill="auto"/>
            <w:vAlign w:val="center"/>
          </w:tcPr>
          <w:p w14:paraId="68EB5180"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Iłża, ul. Wołyniaków, Kampanii Wrześniowej</w:t>
            </w:r>
          </w:p>
        </w:tc>
        <w:tc>
          <w:tcPr>
            <w:tcW w:w="0" w:type="auto"/>
            <w:shd w:val="clear" w:color="auto" w:fill="auto"/>
            <w:vAlign w:val="center"/>
          </w:tcPr>
          <w:p w14:paraId="26A27D49" w14:textId="1A04324F"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a Iłża</w:t>
            </w:r>
          </w:p>
        </w:tc>
        <w:tc>
          <w:tcPr>
            <w:tcW w:w="0" w:type="auto"/>
            <w:shd w:val="clear" w:color="auto" w:fill="auto"/>
            <w:vAlign w:val="center"/>
          </w:tcPr>
          <w:p w14:paraId="42AD0E92" w14:textId="220E000D"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rozb</w:t>
            </w:r>
            <w:r w:rsidRPr="005748D4">
              <w:rPr>
                <w:rFonts w:eastAsia="Times New Roman" w:cs="Times New Roman"/>
                <w:color w:val="000000"/>
                <w:sz w:val="12"/>
                <w:szCs w:val="12"/>
                <w:lang w:eastAsia="pl-PL"/>
              </w:rPr>
              <w:t>udowa Kanalizacji oraz Chodników co przyczyni się do podwyższenia standardu i jakości życia mieszkańców tej części Miasta</w:t>
            </w:r>
            <w:r>
              <w:rPr>
                <w:rFonts w:eastAsia="Times New Roman" w:cs="Times New Roman"/>
                <w:color w:val="000000"/>
                <w:sz w:val="12"/>
                <w:szCs w:val="12"/>
                <w:lang w:eastAsia="pl-PL"/>
              </w:rPr>
              <w:t>.</w:t>
            </w:r>
          </w:p>
          <w:p w14:paraId="0414C199" w14:textId="069648E4"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E0030A">
              <w:rPr>
                <w:rFonts w:eastAsia="Times New Roman" w:cs="Times New Roman"/>
                <w:color w:val="000000"/>
                <w:sz w:val="12"/>
                <w:szCs w:val="12"/>
                <w:lang w:eastAsia="pl-PL"/>
              </w:rPr>
              <w:t>Organizacja ciągu spacerowo-dydaktycznego – wąwozy iłżeckie (ul. Św. Franciszka, Krzemieniec, „kluskowy borek”</w:t>
            </w:r>
          </w:p>
        </w:tc>
        <w:tc>
          <w:tcPr>
            <w:tcW w:w="0" w:type="auto"/>
            <w:shd w:val="clear" w:color="auto" w:fill="auto"/>
            <w:vAlign w:val="center"/>
          </w:tcPr>
          <w:p w14:paraId="2B53B3CB"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funkcjonalno-przestrzenna, techniczna</w:t>
            </w:r>
          </w:p>
        </w:tc>
        <w:tc>
          <w:tcPr>
            <w:tcW w:w="0" w:type="auto"/>
            <w:shd w:val="clear" w:color="auto" w:fill="auto"/>
            <w:vAlign w:val="center"/>
          </w:tcPr>
          <w:p w14:paraId="452548D7"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Brak pobocza</w:t>
            </w:r>
            <w:r>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(chodnika)- zagrożenie dla mieszkańców. Ulica o dużym natężeniu ruchu samochodowego. W przypadku kanalizacji- poprawa jakości wód powierzchniowych, poprawa standardu życia.</w:t>
            </w:r>
          </w:p>
        </w:tc>
        <w:tc>
          <w:tcPr>
            <w:tcW w:w="0" w:type="auto"/>
            <w:shd w:val="clear" w:color="auto" w:fill="auto"/>
            <w:vAlign w:val="center"/>
          </w:tcPr>
          <w:p w14:paraId="42682EA1"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Poprawa Ekonomiczna, społeczna oraz środowiskowa</w:t>
            </w:r>
          </w:p>
        </w:tc>
        <w:tc>
          <w:tcPr>
            <w:tcW w:w="0" w:type="auto"/>
            <w:shd w:val="clear" w:color="auto" w:fill="auto"/>
            <w:vAlign w:val="center"/>
          </w:tcPr>
          <w:p w14:paraId="31D1BE1E"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3 500 000,00</w:t>
            </w:r>
          </w:p>
        </w:tc>
        <w:tc>
          <w:tcPr>
            <w:tcW w:w="0" w:type="auto"/>
            <w:shd w:val="clear" w:color="auto" w:fill="auto"/>
            <w:vAlign w:val="center"/>
          </w:tcPr>
          <w:p w14:paraId="56774064" w14:textId="77777777"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0" w:type="auto"/>
            <w:shd w:val="clear" w:color="auto" w:fill="auto"/>
            <w:vAlign w:val="center"/>
          </w:tcPr>
          <w:p w14:paraId="451CF28D" w14:textId="487D7A68"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Liczba mieszkańców korzystających z kanalizacji sanitarnej oraz chodnika</w:t>
            </w:r>
          </w:p>
        </w:tc>
        <w:tc>
          <w:tcPr>
            <w:tcW w:w="0" w:type="auto"/>
            <w:shd w:val="clear" w:color="auto" w:fill="auto"/>
            <w:vAlign w:val="center"/>
          </w:tcPr>
          <w:p w14:paraId="0291DB2D" w14:textId="4D476F16" w:rsidR="001331F4" w:rsidRPr="005748D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r w:rsidRPr="005748D4">
              <w:rPr>
                <w:rFonts w:eastAsia="Times New Roman" w:cs="Times New Roman"/>
                <w:color w:val="000000"/>
                <w:sz w:val="12"/>
                <w:szCs w:val="12"/>
                <w:lang w:eastAsia="pl-PL"/>
              </w:rPr>
              <w:t xml:space="preserve"> 000 osób w przypadku chodnika, 90 osób z kanalizacji</w:t>
            </w:r>
          </w:p>
        </w:tc>
        <w:tc>
          <w:tcPr>
            <w:tcW w:w="0" w:type="auto"/>
            <w:shd w:val="clear" w:color="auto" w:fill="auto"/>
            <w:vAlign w:val="center"/>
          </w:tcPr>
          <w:p w14:paraId="5E448BCE" w14:textId="11FD5567"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Protokół odbioru</w:t>
            </w:r>
          </w:p>
        </w:tc>
      </w:tr>
      <w:tr w:rsidR="001331F4" w:rsidRPr="005748D4" w14:paraId="5289B93B" w14:textId="06B44744" w:rsidTr="003A6CE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1F9CDE" w14:textId="77777777" w:rsidR="001331F4" w:rsidRPr="00A1487C" w:rsidRDefault="001331F4" w:rsidP="001331F4">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Browar Iłżecki</w:t>
            </w:r>
          </w:p>
        </w:tc>
        <w:tc>
          <w:tcPr>
            <w:tcW w:w="0" w:type="auto"/>
            <w:shd w:val="clear" w:color="auto" w:fill="auto"/>
            <w:vAlign w:val="center"/>
          </w:tcPr>
          <w:p w14:paraId="36D1F127" w14:textId="452E9D8A"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Obszar rewitalizacji( obecnie nie wskazana lokalizacja)</w:t>
            </w:r>
          </w:p>
        </w:tc>
        <w:tc>
          <w:tcPr>
            <w:tcW w:w="0" w:type="auto"/>
            <w:shd w:val="clear" w:color="auto" w:fill="auto"/>
            <w:vAlign w:val="center"/>
          </w:tcPr>
          <w:p w14:paraId="2F1D2C6D" w14:textId="33659799"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Gmina Iłża</w:t>
            </w:r>
          </w:p>
        </w:tc>
        <w:tc>
          <w:tcPr>
            <w:tcW w:w="0" w:type="auto"/>
            <w:shd w:val="clear" w:color="auto" w:fill="auto"/>
            <w:vAlign w:val="center"/>
          </w:tcPr>
          <w:p w14:paraId="0D3E217A" w14:textId="05CB925B"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4734B">
              <w:rPr>
                <w:rFonts w:eastAsia="Times New Roman" w:cs="Times New Roman"/>
                <w:color w:val="000000"/>
                <w:sz w:val="12"/>
                <w:szCs w:val="12"/>
                <w:lang w:eastAsia="pl-PL"/>
              </w:rPr>
              <w:t>Odtworzenie tradycji browarniczych; produkt lokalny</w:t>
            </w:r>
            <w:r>
              <w:rPr>
                <w:rFonts w:eastAsia="Times New Roman" w:cs="Times New Roman"/>
                <w:color w:val="000000"/>
                <w:sz w:val="12"/>
                <w:szCs w:val="12"/>
                <w:lang w:eastAsia="pl-PL"/>
              </w:rPr>
              <w:t xml:space="preserve"> </w:t>
            </w:r>
            <w:r w:rsidRPr="0094734B">
              <w:rPr>
                <w:rFonts w:eastAsia="Times New Roman" w:cs="Times New Roman"/>
                <w:color w:val="000000"/>
                <w:sz w:val="12"/>
                <w:szCs w:val="12"/>
                <w:lang w:eastAsia="pl-PL"/>
              </w:rPr>
              <w:t>Piwo „Malinowy Chruśniak</w:t>
            </w:r>
          </w:p>
        </w:tc>
        <w:tc>
          <w:tcPr>
            <w:tcW w:w="0" w:type="auto"/>
            <w:shd w:val="clear" w:color="auto" w:fill="auto"/>
            <w:vAlign w:val="center"/>
          </w:tcPr>
          <w:p w14:paraId="2396EA90" w14:textId="77777777"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Społeczną, gospodarczą, funkcjonalno- przestrzenną</w:t>
            </w:r>
          </w:p>
        </w:tc>
        <w:tc>
          <w:tcPr>
            <w:tcW w:w="0" w:type="auto"/>
            <w:shd w:val="clear" w:color="auto" w:fill="auto"/>
            <w:vAlign w:val="center"/>
          </w:tcPr>
          <w:p w14:paraId="6FB1545A" w14:textId="77777777"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Stworzenie nowych miejsc pracy, odtwarzanie historii miejsca</w:t>
            </w:r>
          </w:p>
        </w:tc>
        <w:tc>
          <w:tcPr>
            <w:tcW w:w="0" w:type="auto"/>
            <w:shd w:val="clear" w:color="auto" w:fill="auto"/>
            <w:vAlign w:val="center"/>
          </w:tcPr>
          <w:p w14:paraId="00FDE9D3" w14:textId="77777777"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Odtworzenie tradycji, ograniczenie bezrobocia</w:t>
            </w:r>
          </w:p>
        </w:tc>
        <w:tc>
          <w:tcPr>
            <w:tcW w:w="0" w:type="auto"/>
            <w:shd w:val="clear" w:color="auto" w:fill="auto"/>
            <w:vAlign w:val="center"/>
          </w:tcPr>
          <w:p w14:paraId="27FFF123" w14:textId="77777777"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w:t>
            </w:r>
          </w:p>
        </w:tc>
        <w:tc>
          <w:tcPr>
            <w:tcW w:w="0" w:type="auto"/>
            <w:shd w:val="clear" w:color="auto" w:fill="auto"/>
            <w:vAlign w:val="center"/>
          </w:tcPr>
          <w:p w14:paraId="20D28902" w14:textId="68D3B21B"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Od 2018</w:t>
            </w:r>
            <w:r w:rsidR="00E43573">
              <w:rPr>
                <w:rFonts w:eastAsia="Times New Roman" w:cs="Times New Roman"/>
                <w:color w:val="000000"/>
                <w:sz w:val="12"/>
                <w:szCs w:val="12"/>
                <w:lang w:eastAsia="pl-PL"/>
              </w:rPr>
              <w:t>-2023</w:t>
            </w:r>
          </w:p>
        </w:tc>
        <w:tc>
          <w:tcPr>
            <w:tcW w:w="0" w:type="auto"/>
            <w:shd w:val="clear" w:color="auto" w:fill="auto"/>
            <w:vAlign w:val="center"/>
          </w:tcPr>
          <w:p w14:paraId="4D52032C" w14:textId="1FD89405"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Liczba osób bezrobotnych z obszaru rewitalizacji, którzy otrzymali pracę</w:t>
            </w:r>
          </w:p>
        </w:tc>
        <w:tc>
          <w:tcPr>
            <w:tcW w:w="0" w:type="auto"/>
            <w:shd w:val="clear" w:color="auto" w:fill="auto"/>
            <w:vAlign w:val="center"/>
          </w:tcPr>
          <w:p w14:paraId="5E50884C" w14:textId="446ABB3B" w:rsidR="001331F4" w:rsidRPr="00A1487C"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20 osób</w:t>
            </w:r>
          </w:p>
        </w:tc>
        <w:tc>
          <w:tcPr>
            <w:tcW w:w="0" w:type="auto"/>
            <w:shd w:val="clear" w:color="auto" w:fill="auto"/>
            <w:vAlign w:val="center"/>
          </w:tcPr>
          <w:p w14:paraId="4D1E9E9F" w14:textId="3EC2023F" w:rsidR="001331F4" w:rsidRDefault="001331F4" w:rsidP="001331F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Protokół odbioru</w:t>
            </w:r>
          </w:p>
        </w:tc>
      </w:tr>
      <w:tr w:rsidR="001331F4" w:rsidRPr="005748D4" w14:paraId="0AE2F046" w14:textId="2AB805F7"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29F46DE" w14:textId="3F2857D7" w:rsidR="001331F4" w:rsidRDefault="001331F4" w:rsidP="001331F4">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Zagospodarowanie przestrzeni w mieście oraz w sołectwach na cele rekreacyjno sportowe</w:t>
            </w:r>
          </w:p>
        </w:tc>
        <w:tc>
          <w:tcPr>
            <w:tcW w:w="0" w:type="auto"/>
            <w:shd w:val="clear" w:color="auto" w:fill="auto"/>
            <w:vAlign w:val="center"/>
          </w:tcPr>
          <w:p w14:paraId="536E69DF" w14:textId="0393B02B"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Obszar rewitalizacji( obecnie nie wskazana lokalizacja)</w:t>
            </w:r>
          </w:p>
        </w:tc>
        <w:tc>
          <w:tcPr>
            <w:tcW w:w="0" w:type="auto"/>
            <w:shd w:val="clear" w:color="auto" w:fill="auto"/>
            <w:vAlign w:val="center"/>
          </w:tcPr>
          <w:p w14:paraId="4DE064D4" w14:textId="53DA0357"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Gmina Iłża</w:t>
            </w:r>
          </w:p>
        </w:tc>
        <w:tc>
          <w:tcPr>
            <w:tcW w:w="0" w:type="auto"/>
            <w:shd w:val="clear" w:color="auto" w:fill="auto"/>
            <w:vAlign w:val="center"/>
          </w:tcPr>
          <w:p w14:paraId="34890A88" w14:textId="175388AF" w:rsidR="001331F4" w:rsidRPr="0094734B"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Siłownie na wolnym powietrzu, ławki, wraz z placem zabaw</w:t>
            </w:r>
          </w:p>
        </w:tc>
        <w:tc>
          <w:tcPr>
            <w:tcW w:w="0" w:type="auto"/>
            <w:shd w:val="clear" w:color="auto" w:fill="auto"/>
            <w:vAlign w:val="center"/>
          </w:tcPr>
          <w:p w14:paraId="0865E45E" w14:textId="54BA10AF"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funkcjonalno-przestrzenna,</w:t>
            </w:r>
          </w:p>
        </w:tc>
        <w:tc>
          <w:tcPr>
            <w:tcW w:w="0" w:type="auto"/>
            <w:shd w:val="clear" w:color="auto" w:fill="auto"/>
            <w:vAlign w:val="center"/>
          </w:tcPr>
          <w:p w14:paraId="47F69F46" w14:textId="7D0A8314"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Stworzenie przestrzeni służącej integracji</w:t>
            </w:r>
          </w:p>
        </w:tc>
        <w:tc>
          <w:tcPr>
            <w:tcW w:w="0" w:type="auto"/>
            <w:shd w:val="clear" w:color="auto" w:fill="auto"/>
            <w:vAlign w:val="center"/>
          </w:tcPr>
          <w:p w14:paraId="5B4911F3" w14:textId="184CB24B"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Poprawa dostępu do terenów rekreacyjnych i wypoczynku</w:t>
            </w:r>
          </w:p>
        </w:tc>
        <w:tc>
          <w:tcPr>
            <w:tcW w:w="0" w:type="auto"/>
            <w:shd w:val="clear" w:color="auto" w:fill="auto"/>
            <w:vAlign w:val="center"/>
          </w:tcPr>
          <w:p w14:paraId="1D428919" w14:textId="4CB1B0AD"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w:t>
            </w:r>
          </w:p>
        </w:tc>
        <w:tc>
          <w:tcPr>
            <w:tcW w:w="0" w:type="auto"/>
            <w:shd w:val="clear" w:color="auto" w:fill="auto"/>
            <w:vAlign w:val="center"/>
          </w:tcPr>
          <w:p w14:paraId="1C923430" w14:textId="7DE8D8D7" w:rsidR="001331F4" w:rsidRDefault="00E43573"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od</w:t>
            </w:r>
            <w:r w:rsidR="001331F4">
              <w:rPr>
                <w:rFonts w:eastAsia="Times New Roman" w:cs="Times New Roman"/>
                <w:color w:val="000000"/>
                <w:sz w:val="12"/>
                <w:szCs w:val="12"/>
                <w:lang w:eastAsia="pl-PL"/>
              </w:rPr>
              <w:t xml:space="preserve"> 2018</w:t>
            </w:r>
            <w:r>
              <w:rPr>
                <w:rFonts w:eastAsia="Times New Roman" w:cs="Times New Roman"/>
                <w:color w:val="000000"/>
                <w:sz w:val="12"/>
                <w:szCs w:val="12"/>
                <w:lang w:eastAsia="pl-PL"/>
              </w:rPr>
              <w:t>-2023</w:t>
            </w:r>
          </w:p>
        </w:tc>
        <w:tc>
          <w:tcPr>
            <w:tcW w:w="0" w:type="auto"/>
            <w:shd w:val="clear" w:color="auto" w:fill="auto"/>
            <w:vAlign w:val="center"/>
          </w:tcPr>
          <w:p w14:paraId="2FE8E071" w14:textId="507ADF9C"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Liczba powstałych siłowni/ placów zabaw/ skwerów</w:t>
            </w:r>
          </w:p>
        </w:tc>
        <w:tc>
          <w:tcPr>
            <w:tcW w:w="0" w:type="auto"/>
            <w:shd w:val="clear" w:color="auto" w:fill="auto"/>
            <w:vAlign w:val="center"/>
          </w:tcPr>
          <w:p w14:paraId="13F72213" w14:textId="1E91ACD1"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 szt.</w:t>
            </w:r>
          </w:p>
        </w:tc>
        <w:tc>
          <w:tcPr>
            <w:tcW w:w="0" w:type="auto"/>
            <w:shd w:val="clear" w:color="auto" w:fill="auto"/>
            <w:vAlign w:val="center"/>
          </w:tcPr>
          <w:p w14:paraId="70C9A427" w14:textId="33DCFCB6" w:rsidR="001331F4" w:rsidRDefault="001331F4" w:rsidP="001331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Protokół odbioru</w:t>
            </w:r>
          </w:p>
        </w:tc>
      </w:tr>
    </w:tbl>
    <w:p w14:paraId="38F56489" w14:textId="77777777" w:rsidR="005748D4" w:rsidRPr="006F2211" w:rsidRDefault="005748D4" w:rsidP="006F2211">
      <w:pPr>
        <w:rPr>
          <w:rFonts w:eastAsia="Times New Roman" w:cs="Times New Roman"/>
          <w:szCs w:val="20"/>
        </w:rPr>
        <w:sectPr w:rsidR="005748D4" w:rsidRPr="006F2211" w:rsidSect="00536C9F">
          <w:headerReference w:type="default" r:id="rId83"/>
          <w:pgSz w:w="16838" w:h="11906" w:orient="landscape"/>
          <w:pgMar w:top="1021" w:right="1418" w:bottom="1021" w:left="1077" w:header="454" w:footer="709" w:gutter="0"/>
          <w:cols w:space="708"/>
          <w:docGrid w:linePitch="360"/>
        </w:sectPr>
      </w:pPr>
    </w:p>
    <w:p w14:paraId="364FF581" w14:textId="0495C640" w:rsidR="0032759E" w:rsidRPr="00164E54" w:rsidRDefault="0032759E" w:rsidP="00FA2DEA">
      <w:pPr>
        <w:pStyle w:val="Nagwek1"/>
        <w:spacing w:before="0" w:line="240" w:lineRule="auto"/>
      </w:pPr>
      <w:bookmarkStart w:id="398" w:name="_Toc475019067"/>
      <w:bookmarkStart w:id="399" w:name="_Toc480742621"/>
      <w:bookmarkStart w:id="400" w:name="_Toc472686256"/>
      <w:r>
        <w:lastRenderedPageBreak/>
        <w:t>System wdrażania</w:t>
      </w:r>
      <w:r w:rsidRPr="00164E54">
        <w:t xml:space="preserve"> programu rewitalizacji</w:t>
      </w:r>
      <w:bookmarkEnd w:id="398"/>
      <w:bookmarkEnd w:id="399"/>
    </w:p>
    <w:p w14:paraId="035CFC6E" w14:textId="3272729B" w:rsidR="00CE7C63" w:rsidRDefault="0032759E" w:rsidP="00CE7C63">
      <w:r>
        <w:br/>
      </w:r>
      <w:bookmarkEnd w:id="400"/>
      <w:r w:rsidR="00CE7C63" w:rsidRPr="00BC10D3">
        <w:t>Jednym z założeń Programu Rewitalizacji jest powołanie do funkcjonowania zespołów odpowiedzialnych za koordynowanie</w:t>
      </w:r>
      <w:r w:rsidR="00CE7C63">
        <w:t xml:space="preserve"> i </w:t>
      </w:r>
      <w:r w:rsidR="00CE7C63" w:rsidRPr="00BC10D3">
        <w:t>zarządzanie procesem rewitalizacji</w:t>
      </w:r>
      <w:r w:rsidR="00CE7C63">
        <w:t>. Odpowiednie zespoły będą miały za zadanie:</w:t>
      </w:r>
    </w:p>
    <w:p w14:paraId="214CB6A5" w14:textId="77777777" w:rsidR="00CE7C63" w:rsidRPr="00CE7C63" w:rsidRDefault="00CE7C63" w:rsidP="003057B4">
      <w:pPr>
        <w:pStyle w:val="Akapitzlist"/>
        <w:numPr>
          <w:ilvl w:val="0"/>
          <w:numId w:val="12"/>
        </w:numPr>
        <w:rPr>
          <w:szCs w:val="23"/>
        </w:rPr>
      </w:pPr>
      <w:r w:rsidRPr="00CE7C63">
        <w:rPr>
          <w:szCs w:val="23"/>
        </w:rPr>
        <w:t xml:space="preserve">zorganizowanie systemu sterowania i zarządzania procesem, </w:t>
      </w:r>
    </w:p>
    <w:p w14:paraId="170791A4" w14:textId="77777777" w:rsidR="00CE7C63" w:rsidRPr="00CE7C63" w:rsidRDefault="00CE7C63" w:rsidP="003057B4">
      <w:pPr>
        <w:pStyle w:val="Akapitzlist"/>
        <w:numPr>
          <w:ilvl w:val="0"/>
          <w:numId w:val="12"/>
        </w:numPr>
        <w:rPr>
          <w:szCs w:val="23"/>
        </w:rPr>
      </w:pPr>
      <w:r w:rsidRPr="00CE7C63">
        <w:rPr>
          <w:szCs w:val="23"/>
        </w:rPr>
        <w:t xml:space="preserve">promowanie rewitalizacji, </w:t>
      </w:r>
    </w:p>
    <w:p w14:paraId="186AEED0" w14:textId="77777777" w:rsidR="00CE7C63" w:rsidRPr="00CE7C63" w:rsidRDefault="00CE7C63" w:rsidP="003057B4">
      <w:pPr>
        <w:pStyle w:val="Akapitzlist"/>
        <w:numPr>
          <w:ilvl w:val="0"/>
          <w:numId w:val="12"/>
        </w:numPr>
        <w:rPr>
          <w:szCs w:val="23"/>
        </w:rPr>
      </w:pPr>
      <w:r w:rsidRPr="00CE7C63">
        <w:rPr>
          <w:szCs w:val="23"/>
        </w:rPr>
        <w:t xml:space="preserve">zapewnienie środków z budżetu gminy oraz pozyskiwanie środków zewnętrznych, </w:t>
      </w:r>
    </w:p>
    <w:p w14:paraId="595857CF" w14:textId="77777777" w:rsidR="00CE7C63" w:rsidRPr="00CE7C63" w:rsidRDefault="00CE7C63" w:rsidP="003057B4">
      <w:pPr>
        <w:pStyle w:val="Akapitzlist"/>
        <w:numPr>
          <w:ilvl w:val="0"/>
          <w:numId w:val="12"/>
        </w:numPr>
        <w:rPr>
          <w:szCs w:val="23"/>
        </w:rPr>
      </w:pPr>
      <w:r w:rsidRPr="00CE7C63">
        <w:rPr>
          <w:szCs w:val="23"/>
        </w:rPr>
        <w:t>stworzenie struktur organizacyjnych umożliwiających współpracę pomiędzy partnerami,</w:t>
      </w:r>
    </w:p>
    <w:p w14:paraId="2D2D8D85" w14:textId="77777777" w:rsidR="00CE7C63" w:rsidRPr="00C3285F" w:rsidRDefault="00CE7C63" w:rsidP="003057B4">
      <w:pPr>
        <w:pStyle w:val="Akapitzlist"/>
        <w:numPr>
          <w:ilvl w:val="0"/>
          <w:numId w:val="12"/>
        </w:numPr>
      </w:pPr>
      <w:r w:rsidRPr="00CE7C63">
        <w:rPr>
          <w:szCs w:val="23"/>
        </w:rPr>
        <w:t>opracowanie systemu monitorowania, obejmującego wskaźniki zasadnicze.</w:t>
      </w:r>
    </w:p>
    <w:p w14:paraId="209C4C4D" w14:textId="02604241" w:rsidR="00CE7C63" w:rsidRPr="00CE7C63" w:rsidRDefault="00CE7C63" w:rsidP="00CE7C63">
      <w:pPr>
        <w:rPr>
          <w:szCs w:val="20"/>
        </w:rPr>
      </w:pPr>
      <w:r>
        <w:rPr>
          <w:szCs w:val="20"/>
        </w:rPr>
        <w:br/>
      </w:r>
      <w:r w:rsidRPr="00CE7C63">
        <w:rPr>
          <w:szCs w:val="20"/>
        </w:rPr>
        <w:t>Główne podmioty uczestniczące w tym procesie to Rada</w:t>
      </w:r>
      <w:r>
        <w:rPr>
          <w:szCs w:val="20"/>
        </w:rPr>
        <w:t xml:space="preserve"> Miejska</w:t>
      </w:r>
      <w:r w:rsidRPr="00CE7C63">
        <w:rPr>
          <w:szCs w:val="20"/>
        </w:rPr>
        <w:t xml:space="preserve">, Urząd </w:t>
      </w:r>
      <w:r>
        <w:rPr>
          <w:szCs w:val="20"/>
        </w:rPr>
        <w:t xml:space="preserve">Miasta i </w:t>
      </w:r>
      <w:r w:rsidRPr="00CE7C63">
        <w:rPr>
          <w:szCs w:val="20"/>
        </w:rPr>
        <w:t>Gminy</w:t>
      </w:r>
      <w:r>
        <w:rPr>
          <w:szCs w:val="20"/>
        </w:rPr>
        <w:t xml:space="preserve"> </w:t>
      </w:r>
      <w:r w:rsidRPr="00CE7C63">
        <w:rPr>
          <w:szCs w:val="20"/>
        </w:rPr>
        <w:t xml:space="preserve"> Miasta, Burmistrz</w:t>
      </w:r>
      <w:r w:rsidR="001828AA">
        <w:rPr>
          <w:szCs w:val="20"/>
        </w:rPr>
        <w:t xml:space="preserve"> oraz Ekspert</w:t>
      </w:r>
      <w:r w:rsidRPr="00CE7C63">
        <w:rPr>
          <w:szCs w:val="20"/>
        </w:rPr>
        <w:t>. Operatorem rewitalizacji może być zarówno sama Gmina, jak również podmiot wskazany przez Gm</w:t>
      </w:r>
      <w:r>
        <w:rPr>
          <w:szCs w:val="20"/>
        </w:rPr>
        <w:t>inę, np. komórka organizacyjna U</w:t>
      </w:r>
      <w:r w:rsidRPr="00CE7C63">
        <w:rPr>
          <w:szCs w:val="20"/>
        </w:rPr>
        <w:t xml:space="preserve">rzędu gminy lub spółka komunalna. Zarządzanie Programem Rewitalizacji może odbywać się wyłącznie w ramach istniejących struktur Gminy, przez co nie będą ponoszone dodatkowe koszty związane </w:t>
      </w:r>
      <w:r>
        <w:rPr>
          <w:szCs w:val="20"/>
        </w:rPr>
        <w:br/>
      </w:r>
      <w:r w:rsidRPr="00CE7C63">
        <w:rPr>
          <w:szCs w:val="20"/>
        </w:rPr>
        <w:t xml:space="preserve">z zarządzaniem. </w:t>
      </w:r>
    </w:p>
    <w:p w14:paraId="2727E284" w14:textId="42DA4ED2" w:rsidR="00CE7C63" w:rsidRPr="00CE7C63" w:rsidRDefault="00CE7C63" w:rsidP="00CE7C63">
      <w:pPr>
        <w:rPr>
          <w:szCs w:val="20"/>
        </w:rPr>
      </w:pPr>
      <w:r w:rsidRPr="00CE7C63">
        <w:rPr>
          <w:szCs w:val="20"/>
        </w:rPr>
        <w:t xml:space="preserve">Wdrażanie GPR wymaga zaangażowania wielu partnerów sektora publicznego, społecznego i gospodarczego, a jego koszty pokryte zostają z budżetu Gminy. W przypadku projektów współfinansowanych z funduszy Unii Europejskiej właściwa jednostka zleca </w:t>
      </w:r>
      <w:r w:rsidR="001828AA">
        <w:rPr>
          <w:szCs w:val="20"/>
        </w:rPr>
        <w:br/>
      </w:r>
      <w:r w:rsidRPr="00CE7C63">
        <w:rPr>
          <w:szCs w:val="20"/>
        </w:rPr>
        <w:t>i opracowuje wymaganą dokumentację techniczną i przedkłada jej wyciąg podmiotowi odpowiedzialnemu za koordynację Programu wraz z innymi, wymaganymi dokumentami (m.in. harmonogramy finansowo-rzeczowe) w celu przygotowania wniosku o dofinansowanie. Projekty powinny pozostać w zgodności z Wieloletnią Prognozą Finansową oraz budżetami rocznymi.</w:t>
      </w:r>
    </w:p>
    <w:p w14:paraId="4029B2CD" w14:textId="77777777" w:rsidR="00CE7C63" w:rsidRPr="00CE7C63" w:rsidRDefault="00CE7C63" w:rsidP="00CE7C63">
      <w:pPr>
        <w:rPr>
          <w:b/>
          <w:szCs w:val="20"/>
        </w:rPr>
      </w:pPr>
      <w:r w:rsidRPr="00CE7C63">
        <w:rPr>
          <w:b/>
          <w:szCs w:val="20"/>
        </w:rPr>
        <w:t>Struktura zarządzania</w:t>
      </w:r>
    </w:p>
    <w:p w14:paraId="1ABD3BF1" w14:textId="297B8313" w:rsidR="00CE7C63" w:rsidRPr="00CE7C63" w:rsidRDefault="00CE7C63" w:rsidP="00CE7C63">
      <w:pPr>
        <w:rPr>
          <w:szCs w:val="20"/>
        </w:rPr>
      </w:pPr>
      <w:r w:rsidRPr="00CE7C63">
        <w:rPr>
          <w:szCs w:val="20"/>
        </w:rPr>
        <w:t>Odpowiednio zaprojektowany system zarządzania Programem Rewitalizacji zapewnia jego efektywne wykorzystanie i usystematyzowaną realizację planowanych przedsięwzięć. Za wdrażanie oraz ocenę skuteczności realizacji działań odpowiada przede wszystkim organ wykonawczy Gminy, we współpracy z Urzę</w:t>
      </w:r>
      <w:r w:rsidR="001828AA">
        <w:rPr>
          <w:szCs w:val="20"/>
        </w:rPr>
        <w:t>dem oraz Ekspertem</w:t>
      </w:r>
      <w:r w:rsidRPr="00CE7C63">
        <w:rPr>
          <w:szCs w:val="20"/>
        </w:rPr>
        <w:t>.</w:t>
      </w:r>
    </w:p>
    <w:p w14:paraId="68B13B61" w14:textId="50C5E1BF" w:rsidR="00CE7C63" w:rsidRPr="00CE7C63" w:rsidRDefault="00CE7C63" w:rsidP="00CE7C63">
      <w:pPr>
        <w:rPr>
          <w:szCs w:val="20"/>
          <w:u w:val="single"/>
        </w:rPr>
      </w:pPr>
      <w:r w:rsidRPr="00CE7C63">
        <w:rPr>
          <w:b/>
          <w:i/>
          <w:szCs w:val="20"/>
        </w:rPr>
        <w:t xml:space="preserve">Rada </w:t>
      </w:r>
      <w:r w:rsidR="001D4E23">
        <w:rPr>
          <w:b/>
          <w:i/>
          <w:szCs w:val="20"/>
        </w:rPr>
        <w:t>Miejska</w:t>
      </w:r>
      <w:r w:rsidRPr="00CE7C63">
        <w:rPr>
          <w:szCs w:val="20"/>
        </w:rPr>
        <w:t xml:space="preserve"> - zgodnie z ustawą o rewitalizacji, przygotowanie, koordynowanie </w:t>
      </w:r>
      <w:r w:rsidR="001828AA">
        <w:rPr>
          <w:szCs w:val="20"/>
        </w:rPr>
        <w:br/>
        <w:t>i wdrożenie programu rewitalizacji</w:t>
      </w:r>
      <w:r w:rsidRPr="00CE7C63">
        <w:rPr>
          <w:szCs w:val="20"/>
        </w:rPr>
        <w:t xml:space="preserve"> jest zadaniem własnym Gminy. Tak więc Gmin</w:t>
      </w:r>
      <w:r w:rsidR="001D4E23">
        <w:rPr>
          <w:szCs w:val="20"/>
        </w:rPr>
        <w:t xml:space="preserve">a jest organem który przyjmuje </w:t>
      </w:r>
      <w:r w:rsidRPr="00CE7C63">
        <w:rPr>
          <w:szCs w:val="20"/>
        </w:rPr>
        <w:t>PR w formie uchwały, nadzoruje jego realizację oraz osiągane efekty, odpowiada za opiniowanie zmian i aktualizację dokumentu.</w:t>
      </w:r>
    </w:p>
    <w:p w14:paraId="723FE63B" w14:textId="03A27E90" w:rsidR="00CE7C63" w:rsidRPr="00CE7C63" w:rsidRDefault="001D4E23" w:rsidP="00CE7C63">
      <w:pPr>
        <w:rPr>
          <w:szCs w:val="20"/>
          <w:u w:val="single"/>
        </w:rPr>
      </w:pPr>
      <w:r>
        <w:rPr>
          <w:b/>
          <w:i/>
          <w:szCs w:val="20"/>
        </w:rPr>
        <w:t xml:space="preserve">Urząd </w:t>
      </w:r>
      <w:r w:rsidR="00CE7C63" w:rsidRPr="00CE7C63">
        <w:rPr>
          <w:b/>
          <w:i/>
          <w:szCs w:val="20"/>
        </w:rPr>
        <w:t>Miasta</w:t>
      </w:r>
      <w:r>
        <w:rPr>
          <w:b/>
          <w:i/>
          <w:szCs w:val="20"/>
        </w:rPr>
        <w:t xml:space="preserve"> i Gminy</w:t>
      </w:r>
      <w:r w:rsidR="00CE7C63" w:rsidRPr="00CE7C63">
        <w:rPr>
          <w:szCs w:val="20"/>
        </w:rPr>
        <w:t xml:space="preserve"> - odpowiedzialny za koordynację i opiniowanie projektów uchwał, proces realizacji zapisów dokumentu, prognozowanie budżetu Gminy, współpraca z </w:t>
      </w:r>
      <w:r w:rsidR="00CE7C63" w:rsidRPr="00CE7C63">
        <w:rPr>
          <w:szCs w:val="20"/>
        </w:rPr>
        <w:lastRenderedPageBreak/>
        <w:t>interesariuszami i partnerami Programu, ewentualna aktualizacja dokumentu i organizacja konsultacji społecznych w tej sprawie, działania promocyjne i informacyjne.</w:t>
      </w:r>
    </w:p>
    <w:p w14:paraId="18705827" w14:textId="21975F5D" w:rsidR="00CE7C63" w:rsidRPr="00CE7C63" w:rsidRDefault="001D4E23" w:rsidP="00CE7C63">
      <w:pPr>
        <w:rPr>
          <w:szCs w:val="20"/>
          <w:u w:val="single"/>
        </w:rPr>
      </w:pPr>
      <w:r>
        <w:rPr>
          <w:b/>
          <w:i/>
          <w:szCs w:val="20"/>
        </w:rPr>
        <w:t>Burmistrz</w:t>
      </w:r>
      <w:r w:rsidR="00CE7C63" w:rsidRPr="00CE7C63">
        <w:rPr>
          <w:szCs w:val="20"/>
        </w:rPr>
        <w:t>- odpowiada za bieżący nadzór nad realizacją Programu, w tym zagwarantowanie środków finansowych wewnętrznych i zewnętrznych. Decyduje o konieczności dokonania ewentualnych korekt/aktualizacji w Programie.</w:t>
      </w:r>
    </w:p>
    <w:p w14:paraId="7B3B1C67" w14:textId="089F0DCB" w:rsidR="00CE7C63" w:rsidRPr="001D4E23" w:rsidRDefault="001D4E23" w:rsidP="00CE7C63">
      <w:pPr>
        <w:rPr>
          <w:szCs w:val="20"/>
        </w:rPr>
      </w:pPr>
      <w:r>
        <w:rPr>
          <w:b/>
          <w:i/>
          <w:szCs w:val="20"/>
        </w:rPr>
        <w:t>Ekspert</w:t>
      </w:r>
      <w:r w:rsidR="00CE7C63" w:rsidRPr="00CE7C63">
        <w:rPr>
          <w:szCs w:val="20"/>
        </w:rPr>
        <w:t>- stanowi forum współpracy interesariuszy rewitalizacji z organami gminy, pełni funk</w:t>
      </w:r>
      <w:r>
        <w:rPr>
          <w:szCs w:val="20"/>
        </w:rPr>
        <w:t>cję opiniodawczo-doradczą burmistrza</w:t>
      </w:r>
      <w:r w:rsidR="00CE7C63" w:rsidRPr="00CE7C63">
        <w:rPr>
          <w:szCs w:val="20"/>
        </w:rPr>
        <w:t xml:space="preserve"> w sprawach związanych z opracowaniem i wdraż</w:t>
      </w:r>
      <w:r>
        <w:rPr>
          <w:szCs w:val="20"/>
        </w:rPr>
        <w:t>aniem Programu. Zadania Eksperta</w:t>
      </w:r>
      <w:r w:rsidR="00CE7C63" w:rsidRPr="00CE7C63">
        <w:rPr>
          <w:szCs w:val="20"/>
        </w:rPr>
        <w:t xml:space="preserve"> obejmują przede wszystkim działania koordynacyjne, planowanie zmian, opiniowanie wniosków dot. poszczególnych projektów, promowanie działań rewitalizacyjnych, </w:t>
      </w:r>
      <w:r>
        <w:rPr>
          <w:szCs w:val="20"/>
        </w:rPr>
        <w:t>współpraca z Burmistrzem</w:t>
      </w:r>
      <w:r w:rsidR="00CE7C63" w:rsidRPr="00CE7C63">
        <w:rPr>
          <w:szCs w:val="20"/>
        </w:rPr>
        <w:t xml:space="preserve"> w zakresie monitoringu.</w:t>
      </w:r>
    </w:p>
    <w:p w14:paraId="25BD952E" w14:textId="090474D9" w:rsidR="00CE7C63" w:rsidRPr="00CE7C63" w:rsidRDefault="00CE7C63" w:rsidP="00CE7C63">
      <w:pPr>
        <w:rPr>
          <w:rFonts w:eastAsia="Times New Roman"/>
          <w:szCs w:val="20"/>
          <w:lang w:eastAsia="pl-PL"/>
        </w:rPr>
      </w:pPr>
      <w:r w:rsidRPr="00CE7C63">
        <w:rPr>
          <w:rFonts w:eastAsia="Times New Roman"/>
          <w:szCs w:val="20"/>
          <w:lang w:eastAsia="pl-PL"/>
        </w:rPr>
        <w:t xml:space="preserve">Za wdrażanie i monitoring </w:t>
      </w:r>
      <w:r w:rsidR="001D4E23">
        <w:rPr>
          <w:rFonts w:eastAsia="Times New Roman"/>
          <w:szCs w:val="20"/>
          <w:lang w:eastAsia="pl-PL"/>
        </w:rPr>
        <w:t>Programu Rewitalizacji Gminy Iłża</w:t>
      </w:r>
      <w:r w:rsidRPr="00CE7C63">
        <w:rPr>
          <w:rFonts w:eastAsia="Times New Roman"/>
          <w:szCs w:val="20"/>
          <w:lang w:eastAsia="pl-PL"/>
        </w:rPr>
        <w:t xml:space="preserve"> na la</w:t>
      </w:r>
      <w:r w:rsidR="001D4E23">
        <w:rPr>
          <w:rFonts w:eastAsia="Times New Roman"/>
          <w:szCs w:val="20"/>
          <w:lang w:eastAsia="pl-PL"/>
        </w:rPr>
        <w:t xml:space="preserve">ta 2017-2023 odpowiadać będzie Burmistrz </w:t>
      </w:r>
      <w:r w:rsidRPr="00CE7C63">
        <w:rPr>
          <w:rFonts w:eastAsia="Times New Roman"/>
          <w:szCs w:val="20"/>
          <w:lang w:eastAsia="pl-PL"/>
        </w:rPr>
        <w:t>we współpracy z:</w:t>
      </w:r>
    </w:p>
    <w:p w14:paraId="7510BFA1" w14:textId="77777777" w:rsidR="00CE7C63" w:rsidRPr="00CE7C63" w:rsidRDefault="00CE7C63" w:rsidP="00CE7C63">
      <w:pPr>
        <w:rPr>
          <w:rFonts w:eastAsia="Times New Roman"/>
          <w:szCs w:val="20"/>
          <w:lang w:eastAsia="pl-PL"/>
        </w:rPr>
      </w:pPr>
      <w:r w:rsidRPr="00CE7C63">
        <w:rPr>
          <w:rFonts w:eastAsia="Times New Roman"/>
          <w:szCs w:val="20"/>
          <w:lang w:eastAsia="pl-PL"/>
        </w:rPr>
        <w:t>- Operatorem ds. rewitalizacji (Gmina lub podmiot wskazany przez Gminę)</w:t>
      </w:r>
    </w:p>
    <w:p w14:paraId="1E946CFD" w14:textId="697DABAB" w:rsidR="00CE7C63" w:rsidRPr="00CE7C63" w:rsidRDefault="001D4E23" w:rsidP="00CE7C63">
      <w:pPr>
        <w:rPr>
          <w:rFonts w:eastAsia="Times New Roman"/>
          <w:szCs w:val="20"/>
          <w:lang w:eastAsia="pl-PL"/>
        </w:rPr>
      </w:pPr>
      <w:r>
        <w:rPr>
          <w:rFonts w:eastAsia="Times New Roman"/>
          <w:szCs w:val="20"/>
          <w:lang w:eastAsia="pl-PL"/>
        </w:rPr>
        <w:t>- Ekspertem</w:t>
      </w:r>
      <w:r w:rsidR="00CE7C63" w:rsidRPr="00CE7C63">
        <w:rPr>
          <w:rFonts w:eastAsia="Times New Roman"/>
          <w:szCs w:val="20"/>
          <w:lang w:eastAsia="pl-PL"/>
        </w:rPr>
        <w:t xml:space="preserve"> ds. Rewitalizacji</w:t>
      </w:r>
    </w:p>
    <w:p w14:paraId="4B9E29D1" w14:textId="6707FEAC" w:rsidR="00DA2596" w:rsidRPr="00CE7C63" w:rsidRDefault="00DA2596" w:rsidP="00DA2596">
      <w:pPr>
        <w:rPr>
          <w:rFonts w:eastAsia="Calibri" w:cs="Times New Roman"/>
          <w:szCs w:val="20"/>
        </w:rPr>
      </w:pPr>
      <w:r w:rsidRPr="00CE7C63">
        <w:rPr>
          <w:rFonts w:eastAsia="Calibri" w:cs="Times New Roman"/>
          <w:szCs w:val="20"/>
        </w:rPr>
        <w:t>Główne ryzyka, które wystąpią w ramach realizacji procesu</w:t>
      </w:r>
      <w:r w:rsidR="00CA08CF" w:rsidRPr="00CE7C63">
        <w:rPr>
          <w:rFonts w:eastAsia="Calibri" w:cs="Times New Roman"/>
          <w:szCs w:val="20"/>
        </w:rPr>
        <w:t xml:space="preserve"> rewitalizacji w </w:t>
      </w:r>
      <w:r w:rsidR="002A6486" w:rsidRPr="00CE7C63">
        <w:rPr>
          <w:rFonts w:eastAsia="Calibri" w:cs="Times New Roman"/>
          <w:szCs w:val="20"/>
        </w:rPr>
        <w:t>g</w:t>
      </w:r>
      <w:r w:rsidR="00966A71" w:rsidRPr="00CE7C63">
        <w:rPr>
          <w:rFonts w:eastAsia="Calibri" w:cs="Times New Roman"/>
          <w:szCs w:val="20"/>
        </w:rPr>
        <w:t>min</w:t>
      </w:r>
      <w:r w:rsidR="00CA08CF" w:rsidRPr="00CE7C63">
        <w:rPr>
          <w:rFonts w:eastAsia="Calibri" w:cs="Times New Roman"/>
          <w:szCs w:val="20"/>
        </w:rPr>
        <w:t>ie Iłża</w:t>
      </w:r>
      <w:r w:rsidRPr="00CE7C63">
        <w:rPr>
          <w:rFonts w:eastAsia="Calibri" w:cs="Times New Roman"/>
          <w:szCs w:val="20"/>
        </w:rPr>
        <w:t xml:space="preserve"> obejmują:</w:t>
      </w:r>
    </w:p>
    <w:p w14:paraId="0DB71663" w14:textId="417BA218" w:rsidR="00DA2596" w:rsidRPr="00CE7C63" w:rsidRDefault="00DA2596" w:rsidP="00DA2596">
      <w:pPr>
        <w:rPr>
          <w:rFonts w:eastAsia="Calibri" w:cs="Times New Roman"/>
          <w:szCs w:val="20"/>
        </w:rPr>
      </w:pPr>
      <w:r w:rsidRPr="00CE7C63">
        <w:rPr>
          <w:rFonts w:eastAsia="Calibri" w:cs="Times New Roman"/>
          <w:szCs w:val="20"/>
        </w:rPr>
        <w:t xml:space="preserve">Przesunięcie czasowe w realizacji poszczególnych projektów w ramach </w:t>
      </w:r>
      <w:r w:rsidR="00533E1A" w:rsidRPr="00CE7C63">
        <w:rPr>
          <w:rFonts w:eastAsia="Calibri" w:cs="Times New Roman"/>
          <w:szCs w:val="20"/>
        </w:rPr>
        <w:t>PR</w:t>
      </w:r>
      <w:r w:rsidRPr="00CE7C63">
        <w:rPr>
          <w:rFonts w:eastAsia="Calibri" w:cs="Times New Roman"/>
          <w:szCs w:val="20"/>
        </w:rPr>
        <w:t xml:space="preserve"> wynikające </w:t>
      </w:r>
      <w:r w:rsidRPr="00CE7C63">
        <w:rPr>
          <w:rFonts w:eastAsia="Calibri" w:cs="Times New Roman"/>
          <w:szCs w:val="20"/>
        </w:rPr>
        <w:br/>
        <w:t xml:space="preserve">z przyczyn zewnętrznych, utrudniona współpraca z partnerami społecznymi lub prywatnymi, trudność w diagnozowaniu społecznych potrzeb i oczekiwań ogółu mieszkańców </w:t>
      </w:r>
      <w:r w:rsidR="002A6486" w:rsidRPr="00CE7C63">
        <w:rPr>
          <w:rFonts w:eastAsia="Calibri" w:cs="Times New Roman"/>
          <w:szCs w:val="20"/>
        </w:rPr>
        <w:t>g</w:t>
      </w:r>
      <w:r w:rsidR="00966A71" w:rsidRPr="00CE7C63">
        <w:rPr>
          <w:rFonts w:eastAsia="Calibri" w:cs="Times New Roman"/>
          <w:szCs w:val="20"/>
        </w:rPr>
        <w:t>min</w:t>
      </w:r>
      <w:r w:rsidRPr="00CE7C63">
        <w:rPr>
          <w:rFonts w:eastAsia="Calibri" w:cs="Times New Roman"/>
          <w:szCs w:val="20"/>
        </w:rPr>
        <w:t xml:space="preserve">y, brak zainteresowania ze strony podmiotów gospodarczych, a także osób fizycznych </w:t>
      </w:r>
      <w:r w:rsidRPr="00CE7C63">
        <w:rPr>
          <w:rFonts w:eastAsia="Calibri" w:cs="Times New Roman"/>
          <w:szCs w:val="20"/>
        </w:rPr>
        <w:br/>
        <w:t xml:space="preserve">w fazie uczestnictwa w procesie uspołeczniania </w:t>
      </w:r>
      <w:r w:rsidR="00533E1A" w:rsidRPr="00CE7C63">
        <w:rPr>
          <w:rFonts w:eastAsia="Calibri" w:cs="Times New Roman"/>
          <w:szCs w:val="20"/>
        </w:rPr>
        <w:t>PR</w:t>
      </w:r>
      <w:r w:rsidRPr="00CE7C63">
        <w:rPr>
          <w:rFonts w:eastAsia="Calibri" w:cs="Times New Roman"/>
          <w:szCs w:val="20"/>
        </w:rPr>
        <w:t xml:space="preserve">, zmiany legislacyjne, które pociągną konieczność dokonania zmian i uzupełnień w dokumencie </w:t>
      </w:r>
      <w:r w:rsidR="00533E1A" w:rsidRPr="00CE7C63">
        <w:rPr>
          <w:rFonts w:eastAsia="Calibri" w:cs="Times New Roman"/>
          <w:szCs w:val="20"/>
        </w:rPr>
        <w:t>PR</w:t>
      </w:r>
      <w:r w:rsidRPr="00CE7C63">
        <w:rPr>
          <w:rFonts w:eastAsia="Calibri" w:cs="Times New Roman"/>
          <w:szCs w:val="20"/>
        </w:rPr>
        <w:t xml:space="preserve">, prognozowane, trudne </w:t>
      </w:r>
      <w:r w:rsidRPr="00CE7C63">
        <w:rPr>
          <w:rFonts w:eastAsia="Calibri" w:cs="Times New Roman"/>
          <w:szCs w:val="20"/>
        </w:rPr>
        <w:br/>
        <w:t>do spełnienia kryteria konkursowe dla projektów rewitalizacyjnych w okresie programowania 2014-2020.</w:t>
      </w:r>
    </w:p>
    <w:p w14:paraId="43E2972D" w14:textId="77777777" w:rsidR="00DA2596" w:rsidRPr="00CE7C63" w:rsidRDefault="00DA2596" w:rsidP="00DA2596">
      <w:pPr>
        <w:rPr>
          <w:rFonts w:eastAsia="Calibri" w:cs="Times New Roman"/>
          <w:szCs w:val="20"/>
        </w:rPr>
      </w:pPr>
      <w:r w:rsidRPr="00CE7C63">
        <w:rPr>
          <w:rFonts w:eastAsia="Calibri" w:cs="Times New Roman"/>
          <w:szCs w:val="20"/>
        </w:rPr>
        <w:t xml:space="preserve">W poniższej tabeli przedstawiono szczegółowe zestawienie możliwego ryzyka </w:t>
      </w:r>
      <w:r w:rsidRPr="00CE7C63">
        <w:rPr>
          <w:rFonts w:eastAsia="Calibri" w:cs="Times New Roman"/>
          <w:szCs w:val="20"/>
        </w:rPr>
        <w:br/>
        <w:t>wraz z określeniem prawdopodobieństwa wystąpienia i wskazaniem środków zaradczych.</w:t>
      </w:r>
    </w:p>
    <w:p w14:paraId="18C12EA3" w14:textId="77777777" w:rsidR="00DA2596" w:rsidRPr="00CE7C63" w:rsidRDefault="00DA2596" w:rsidP="00DA2596">
      <w:pPr>
        <w:rPr>
          <w:rFonts w:eastAsia="Calibri" w:cs="Times New Roman"/>
          <w:b/>
          <w:bCs/>
          <w:color w:val="FFFFFF" w:themeColor="background1"/>
          <w:szCs w:val="20"/>
        </w:rPr>
        <w:sectPr w:rsidR="00DA2596" w:rsidRPr="00CE7C63" w:rsidSect="00DA2596">
          <w:headerReference w:type="default" r:id="rId84"/>
          <w:pgSz w:w="11906" w:h="16838"/>
          <w:pgMar w:top="1417" w:right="1417" w:bottom="1417" w:left="1417" w:header="708" w:footer="708" w:gutter="0"/>
          <w:cols w:space="708"/>
          <w:docGrid w:linePitch="360"/>
        </w:sectPr>
      </w:pPr>
    </w:p>
    <w:p w14:paraId="4626F363" w14:textId="77777777" w:rsidR="00DA2596" w:rsidRDefault="00DA2596" w:rsidP="00DA2596">
      <w:pPr>
        <w:pStyle w:val="Legenda"/>
        <w:keepNext/>
      </w:pPr>
      <w:bookmarkStart w:id="401" w:name="_Toc470161315"/>
      <w:r>
        <w:lastRenderedPageBreak/>
        <w:t xml:space="preserve">Tabela </w:t>
      </w:r>
      <w:fldSimple w:instr=" SEQ Tabela \* ARABIC ">
        <w:r w:rsidR="00EE7CDB">
          <w:rPr>
            <w:noProof/>
          </w:rPr>
          <w:t>62</w:t>
        </w:r>
      </w:fldSimple>
      <w:r>
        <w:t>. Czynniki ryzyka</w:t>
      </w:r>
      <w:bookmarkEnd w:id="401"/>
    </w:p>
    <w:tbl>
      <w:tblPr>
        <w:tblStyle w:val="Tabelasiatki5ciemnaakcent111"/>
        <w:tblW w:w="0" w:type="auto"/>
        <w:tblLook w:val="04A0" w:firstRow="1" w:lastRow="0" w:firstColumn="1" w:lastColumn="0" w:noHBand="0" w:noVBand="1"/>
      </w:tblPr>
      <w:tblGrid>
        <w:gridCol w:w="3510"/>
        <w:gridCol w:w="1843"/>
        <w:gridCol w:w="1985"/>
        <w:gridCol w:w="6880"/>
      </w:tblGrid>
      <w:tr w:rsidR="00DA2596" w:rsidRPr="002A6486" w14:paraId="0346CC0A" w14:textId="77777777" w:rsidTr="002A64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F540470"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Czynniki ryzyka</w:t>
            </w:r>
          </w:p>
        </w:tc>
        <w:tc>
          <w:tcPr>
            <w:tcW w:w="1843" w:type="dxa"/>
            <w:vAlign w:val="center"/>
          </w:tcPr>
          <w:p w14:paraId="353B36F9" w14:textId="46C3249F"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Istotność dla realizacji </w:t>
            </w:r>
            <w:r w:rsidR="00533E1A" w:rsidRPr="002A6486">
              <w:rPr>
                <w:rFonts w:eastAsia="Calibri" w:cs="Times New Roman"/>
                <w:sz w:val="12"/>
                <w:szCs w:val="12"/>
              </w:rPr>
              <w:t>PR</w:t>
            </w:r>
            <w:r w:rsidRPr="002A6486">
              <w:rPr>
                <w:rFonts w:eastAsia="Calibri" w:cs="Times New Roman"/>
                <w:sz w:val="12"/>
                <w:szCs w:val="12"/>
              </w:rPr>
              <w:br/>
              <w:t>( stopień istotności)</w:t>
            </w:r>
          </w:p>
        </w:tc>
        <w:tc>
          <w:tcPr>
            <w:tcW w:w="1985" w:type="dxa"/>
            <w:vAlign w:val="center"/>
          </w:tcPr>
          <w:p w14:paraId="3BB8B2B8" w14:textId="77777777"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Prawdopodobieństwo zaistnienia czynnika ryzyka</w:t>
            </w:r>
          </w:p>
        </w:tc>
        <w:tc>
          <w:tcPr>
            <w:tcW w:w="6880" w:type="dxa"/>
            <w:vAlign w:val="center"/>
          </w:tcPr>
          <w:p w14:paraId="37AD0287" w14:textId="77777777"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Działania zaradcze</w:t>
            </w:r>
          </w:p>
        </w:tc>
      </w:tr>
      <w:tr w:rsidR="00DA2596" w:rsidRPr="002A6486" w14:paraId="6A257F25"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E0E4AB0" w14:textId="56246D8E"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 xml:space="preserve">Przesunięcie czasowe w realizacji poszczególnych projektów w ramach </w:t>
            </w:r>
            <w:r w:rsidR="00533E1A" w:rsidRPr="002A6486">
              <w:rPr>
                <w:rFonts w:eastAsia="Calibri" w:cs="Times New Roman"/>
                <w:sz w:val="12"/>
                <w:szCs w:val="12"/>
              </w:rPr>
              <w:t>PR</w:t>
            </w:r>
            <w:r w:rsidRPr="002A6486">
              <w:rPr>
                <w:rFonts w:eastAsia="Calibri" w:cs="Times New Roman"/>
                <w:sz w:val="12"/>
                <w:szCs w:val="12"/>
              </w:rPr>
              <w:t xml:space="preserve"> wynikające z przyczyn zewnętrznych</w:t>
            </w:r>
          </w:p>
        </w:tc>
        <w:tc>
          <w:tcPr>
            <w:tcW w:w="1843" w:type="dxa"/>
            <w:vAlign w:val="center"/>
          </w:tcPr>
          <w:p w14:paraId="15541E7B"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57220550"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4F32A37B"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Założenie racjonalnego harmonogram prac i odpowiedniej alokacji zasobów ludzkich dla zapewnienia terminowej i rzetelnej realizacji Programu;</w:t>
            </w:r>
          </w:p>
          <w:p w14:paraId="64B68238"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Wielotorowe prowadzenie badań i pozyskiwanie środków finansowych niezbędnych do realizacji poszczególnych projektów,</w:t>
            </w:r>
          </w:p>
          <w:p w14:paraId="48AE84B2" w14:textId="78914DB4"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Zapewnienie st</w:t>
            </w:r>
            <w:r w:rsidR="006B36E5" w:rsidRPr="002A6486">
              <w:rPr>
                <w:rFonts w:eastAsia="Calibri" w:cs="Times New Roman"/>
                <w:sz w:val="12"/>
                <w:szCs w:val="12"/>
              </w:rPr>
              <w:t xml:space="preserve">ałej operatora </w:t>
            </w:r>
            <w:r w:rsidR="00533E1A" w:rsidRPr="002A6486">
              <w:rPr>
                <w:rFonts w:eastAsia="Calibri" w:cs="Times New Roman"/>
                <w:sz w:val="12"/>
                <w:szCs w:val="12"/>
              </w:rPr>
              <w:t>PR</w:t>
            </w:r>
            <w:r w:rsidR="006B36E5" w:rsidRPr="002A6486">
              <w:rPr>
                <w:rFonts w:eastAsia="Calibri" w:cs="Times New Roman"/>
                <w:sz w:val="12"/>
                <w:szCs w:val="12"/>
              </w:rPr>
              <w:t xml:space="preserve"> z Radą Miejską</w:t>
            </w:r>
            <w:r w:rsidRPr="002A6486">
              <w:rPr>
                <w:rFonts w:eastAsia="Calibri" w:cs="Times New Roman"/>
                <w:sz w:val="12"/>
                <w:szCs w:val="12"/>
              </w:rPr>
              <w:t xml:space="preserve">, która obejmowała będzie bieżące ustalenia wynikające z przeprowadzonych prac, a także analizy kolejnych etapów realizacji projektów, stałe informowanie i konsultowanie ze społeczeństwem planów </w:t>
            </w:r>
            <w:r w:rsidRPr="002A6486">
              <w:rPr>
                <w:rFonts w:eastAsia="Calibri" w:cs="Times New Roman"/>
                <w:sz w:val="12"/>
                <w:szCs w:val="12"/>
              </w:rPr>
              <w:br/>
              <w:t>i prac;</w:t>
            </w:r>
          </w:p>
        </w:tc>
      </w:tr>
      <w:tr w:rsidR="00DA2596" w:rsidRPr="002A6486" w14:paraId="3F6EC6D0"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3B8BB084"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Utrudniona współpraca z partnerami</w:t>
            </w:r>
          </w:p>
          <w:p w14:paraId="78FF9E60"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społecznymi lub prywatnymi</w:t>
            </w:r>
          </w:p>
        </w:tc>
        <w:tc>
          <w:tcPr>
            <w:tcW w:w="1843" w:type="dxa"/>
            <w:vAlign w:val="center"/>
          </w:tcPr>
          <w:p w14:paraId="016BD4B2"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1985" w:type="dxa"/>
            <w:vAlign w:val="center"/>
          </w:tcPr>
          <w:p w14:paraId="20CB620B"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małe</w:t>
            </w:r>
          </w:p>
        </w:tc>
        <w:tc>
          <w:tcPr>
            <w:tcW w:w="6880" w:type="dxa"/>
            <w:vAlign w:val="center"/>
          </w:tcPr>
          <w:p w14:paraId="357D0E60"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Analiza zaistniałej sytuacji, identyfikacja czynników utrudniających współpracę i ich eliminacja, Wykorzystanie dostępnych technologii teleinformacyjnych w celu zapewnienia odpowiedniej komunikacji (telefon, Internet, system telekonferencji),</w:t>
            </w:r>
          </w:p>
          <w:p w14:paraId="199D37B4"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Organizowanie spotkań w celu podjęcia niezbędnych ustaleń dotyczących przedmiotu działań w ramach poszczególnych projektów, Współpraca ze specjalistami w dziedzinie negocjacji społecznych, Funkcjonowanie „otwartego kanału informacji” zapewniającego przepływ wszelkich informacji</w:t>
            </w:r>
          </w:p>
        </w:tc>
      </w:tr>
      <w:tr w:rsidR="00DA2596" w:rsidRPr="002A6486" w14:paraId="74D5CCB7"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7CDEBE9" w14:textId="1D5C99D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Trudność</w:t>
            </w:r>
            <w:r w:rsidR="00B62373" w:rsidRPr="002A6486">
              <w:rPr>
                <w:rFonts w:eastAsia="Calibri" w:cs="Times New Roman"/>
                <w:sz w:val="12"/>
                <w:szCs w:val="12"/>
              </w:rPr>
              <w:t xml:space="preserve"> </w:t>
            </w:r>
            <w:r w:rsidRPr="002A6486">
              <w:rPr>
                <w:rFonts w:eastAsia="Calibri" w:cs="Times New Roman"/>
                <w:sz w:val="12"/>
                <w:szCs w:val="12"/>
              </w:rPr>
              <w:t>w</w:t>
            </w:r>
            <w:r w:rsidR="00B62373" w:rsidRPr="002A6486">
              <w:rPr>
                <w:rFonts w:eastAsia="Calibri" w:cs="Times New Roman"/>
                <w:sz w:val="12"/>
                <w:szCs w:val="12"/>
              </w:rPr>
              <w:t xml:space="preserve"> </w:t>
            </w:r>
            <w:r w:rsidRPr="002A6486">
              <w:rPr>
                <w:rFonts w:eastAsia="Calibri" w:cs="Times New Roman"/>
                <w:sz w:val="12"/>
                <w:szCs w:val="12"/>
              </w:rPr>
              <w:t>diagnozowaniu</w:t>
            </w:r>
            <w:r w:rsidR="00B62373" w:rsidRPr="002A6486">
              <w:rPr>
                <w:rFonts w:eastAsia="Calibri" w:cs="Times New Roman"/>
                <w:sz w:val="12"/>
                <w:szCs w:val="12"/>
              </w:rPr>
              <w:t xml:space="preserve"> </w:t>
            </w:r>
            <w:r w:rsidRPr="002A6486">
              <w:rPr>
                <w:rFonts w:eastAsia="Calibri" w:cs="Times New Roman"/>
                <w:sz w:val="12"/>
                <w:szCs w:val="12"/>
              </w:rPr>
              <w:t xml:space="preserve">społecznych potrzeb i oczekiwań ogółu mieszkańców </w:t>
            </w:r>
            <w:r w:rsidR="00966A71" w:rsidRPr="002A6486">
              <w:rPr>
                <w:rFonts w:eastAsia="Calibri" w:cs="Times New Roman"/>
                <w:sz w:val="12"/>
                <w:szCs w:val="12"/>
              </w:rPr>
              <w:t>Gmin</w:t>
            </w:r>
            <w:r w:rsidRPr="002A6486">
              <w:rPr>
                <w:rFonts w:eastAsia="Calibri" w:cs="Times New Roman"/>
                <w:sz w:val="12"/>
                <w:szCs w:val="12"/>
              </w:rPr>
              <w:t>y</w:t>
            </w:r>
          </w:p>
        </w:tc>
        <w:tc>
          <w:tcPr>
            <w:tcW w:w="1843" w:type="dxa"/>
            <w:vAlign w:val="center"/>
          </w:tcPr>
          <w:p w14:paraId="51E01506"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C9356AE"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małe</w:t>
            </w:r>
          </w:p>
        </w:tc>
        <w:tc>
          <w:tcPr>
            <w:tcW w:w="6880" w:type="dxa"/>
            <w:vAlign w:val="center"/>
          </w:tcPr>
          <w:p w14:paraId="5B712055"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Prowadzenie działań informacyjno-promocyjnych mających na celu aktywizację społeczną,</w:t>
            </w:r>
          </w:p>
          <w:p w14:paraId="1DF255E4"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społeczne prowadzone na szeroką skalę z przedstawicielami władz i mieszkańcami</w:t>
            </w:r>
          </w:p>
        </w:tc>
      </w:tr>
      <w:tr w:rsidR="00DA2596" w:rsidRPr="002A6486" w14:paraId="4EE3DCC3"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91B6DDC" w14:textId="44064E8C"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Brak</w:t>
            </w:r>
            <w:r w:rsidR="00B62373" w:rsidRPr="002A6486">
              <w:rPr>
                <w:rFonts w:eastAsia="Calibri" w:cs="Times New Roman"/>
                <w:sz w:val="12"/>
                <w:szCs w:val="12"/>
              </w:rPr>
              <w:t xml:space="preserve"> </w:t>
            </w:r>
            <w:r w:rsidRPr="002A6486">
              <w:rPr>
                <w:rFonts w:eastAsia="Calibri" w:cs="Times New Roman"/>
                <w:sz w:val="12"/>
                <w:szCs w:val="12"/>
              </w:rPr>
              <w:t>zainteresowania ze</w:t>
            </w:r>
            <w:r w:rsidR="00B62373" w:rsidRPr="002A6486">
              <w:rPr>
                <w:rFonts w:eastAsia="Calibri" w:cs="Times New Roman"/>
                <w:sz w:val="12"/>
                <w:szCs w:val="12"/>
              </w:rPr>
              <w:t xml:space="preserve"> </w:t>
            </w:r>
            <w:r w:rsidRPr="002A6486">
              <w:rPr>
                <w:rFonts w:eastAsia="Calibri" w:cs="Times New Roman"/>
                <w:sz w:val="12"/>
                <w:szCs w:val="12"/>
              </w:rPr>
              <w:t>strony podmiotów gospodarczych, a także osób fizycznych</w:t>
            </w:r>
            <w:r w:rsidR="00B62373" w:rsidRPr="002A6486">
              <w:rPr>
                <w:rFonts w:eastAsia="Calibri" w:cs="Times New Roman"/>
                <w:sz w:val="12"/>
                <w:szCs w:val="12"/>
              </w:rPr>
              <w:t xml:space="preserve"> </w:t>
            </w:r>
            <w:r w:rsidRPr="002A6486">
              <w:rPr>
                <w:rFonts w:eastAsia="Calibri" w:cs="Times New Roman"/>
                <w:sz w:val="12"/>
                <w:szCs w:val="12"/>
              </w:rPr>
              <w:t>w</w:t>
            </w:r>
            <w:r w:rsidR="00B62373" w:rsidRPr="002A6486">
              <w:rPr>
                <w:rFonts w:eastAsia="Calibri" w:cs="Times New Roman"/>
                <w:sz w:val="12"/>
                <w:szCs w:val="12"/>
              </w:rPr>
              <w:t xml:space="preserve"> </w:t>
            </w:r>
            <w:r w:rsidRPr="002A6486">
              <w:rPr>
                <w:rFonts w:eastAsia="Calibri" w:cs="Times New Roman"/>
                <w:sz w:val="12"/>
                <w:szCs w:val="12"/>
              </w:rPr>
              <w:t>fazie uczestnictwa</w:t>
            </w:r>
            <w:r w:rsidR="00B62373" w:rsidRPr="002A6486">
              <w:rPr>
                <w:rFonts w:eastAsia="Calibri" w:cs="Times New Roman"/>
                <w:sz w:val="12"/>
                <w:szCs w:val="12"/>
              </w:rPr>
              <w:t xml:space="preserve"> </w:t>
            </w:r>
            <w:r w:rsidRPr="002A6486">
              <w:rPr>
                <w:rFonts w:eastAsia="Calibri" w:cs="Times New Roman"/>
                <w:sz w:val="12"/>
                <w:szCs w:val="12"/>
              </w:rPr>
              <w:t xml:space="preserve">w procesie uspołeczniania </w:t>
            </w:r>
            <w:r w:rsidR="00533E1A" w:rsidRPr="002A6486">
              <w:rPr>
                <w:rFonts w:eastAsia="Calibri" w:cs="Times New Roman"/>
                <w:sz w:val="12"/>
                <w:szCs w:val="12"/>
              </w:rPr>
              <w:t>PR</w:t>
            </w:r>
          </w:p>
        </w:tc>
        <w:tc>
          <w:tcPr>
            <w:tcW w:w="1843" w:type="dxa"/>
            <w:vAlign w:val="center"/>
          </w:tcPr>
          <w:p w14:paraId="3C52619F"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3F77DC4A"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744AE051"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Lokalne i regionalne działania promocyjne mające na celu aktywizację społeczną, zachęcające do udziału w konsultacjach społecznych i udziału w ankietyzacji</w:t>
            </w:r>
          </w:p>
          <w:p w14:paraId="778C70AB"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społeczne prowadzone na szeroką skalę z przedstawicielami władz i mieszkańcami,</w:t>
            </w:r>
          </w:p>
          <w:p w14:paraId="61CB4A07"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Promowanie i aktywizacja społeczna z wykorzystaniem Internetu.</w:t>
            </w:r>
          </w:p>
        </w:tc>
      </w:tr>
      <w:tr w:rsidR="00DA2596" w:rsidRPr="002A6486" w14:paraId="2724A311"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699061A" w14:textId="7846C31D"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 xml:space="preserve">Zmiany legislacyjne, które pociągną za sobą konieczność sporządzania zmian i uzupełnień w dokumencie </w:t>
            </w:r>
            <w:r w:rsidR="00533E1A" w:rsidRPr="002A6486">
              <w:rPr>
                <w:rFonts w:eastAsia="Calibri" w:cs="Times New Roman"/>
                <w:sz w:val="12"/>
                <w:szCs w:val="12"/>
              </w:rPr>
              <w:t>PR</w:t>
            </w:r>
          </w:p>
        </w:tc>
        <w:tc>
          <w:tcPr>
            <w:tcW w:w="1843" w:type="dxa"/>
            <w:vAlign w:val="center"/>
          </w:tcPr>
          <w:p w14:paraId="078BBE15"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707ECAB"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260F2913" w14:textId="367CB56D"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Bieżące monitorowanie i uwzględnianie zmian w przepisach prawa wspólnotowego i krajowego w zakresie jaki mają wpływ na realizację </w:t>
            </w:r>
            <w:r w:rsidR="00533E1A" w:rsidRPr="002A6486">
              <w:rPr>
                <w:rFonts w:eastAsia="Calibri" w:cs="Times New Roman"/>
                <w:sz w:val="12"/>
                <w:szCs w:val="12"/>
              </w:rPr>
              <w:t>PR</w:t>
            </w:r>
          </w:p>
          <w:p w14:paraId="2EA78649"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Bieżące monitorowanie i uwzględnianie zmian w innych dokumentach strategicznych i programowych, a także przepisów prawa wspólnotowego i polskiego</w:t>
            </w:r>
          </w:p>
          <w:p w14:paraId="6BD763D3"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Konsultacje z przedstawicielami Urzędu Marszałkowskiego Województwa Mazowieckiego </w:t>
            </w:r>
          </w:p>
          <w:p w14:paraId="411D9687"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z ekspertami zewnętrznymi w sprawie spodziewanych zmian legislacyjnych</w:t>
            </w:r>
          </w:p>
        </w:tc>
      </w:tr>
      <w:tr w:rsidR="00DA2596" w:rsidRPr="002A6486" w14:paraId="43FA5C06"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3909DD7" w14:textId="11637481"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Prognozowane, trudne do spełnienia</w:t>
            </w:r>
            <w:r w:rsidR="00B62373" w:rsidRPr="002A6486">
              <w:rPr>
                <w:rFonts w:eastAsia="Calibri" w:cs="Times New Roman"/>
                <w:sz w:val="12"/>
                <w:szCs w:val="12"/>
              </w:rPr>
              <w:t xml:space="preserve"> </w:t>
            </w:r>
            <w:r w:rsidRPr="002A6486">
              <w:rPr>
                <w:rFonts w:eastAsia="Calibri" w:cs="Times New Roman"/>
                <w:sz w:val="12"/>
                <w:szCs w:val="12"/>
              </w:rPr>
              <w:t>kryteria konkursowe dla projektów rewitalizacyjnych w okresie programowania 2014-2020</w:t>
            </w:r>
          </w:p>
        </w:tc>
        <w:tc>
          <w:tcPr>
            <w:tcW w:w="1843" w:type="dxa"/>
            <w:vAlign w:val="center"/>
          </w:tcPr>
          <w:p w14:paraId="1E0412B4"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D4E55D0"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6880" w:type="dxa"/>
            <w:vAlign w:val="center"/>
          </w:tcPr>
          <w:p w14:paraId="613EDEE8"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Dywersyfikacja źródeł finansowania działań rewitalizacyjnych</w:t>
            </w:r>
          </w:p>
        </w:tc>
      </w:tr>
    </w:tbl>
    <w:p w14:paraId="517DDF56" w14:textId="580D709F" w:rsidR="00DA2596" w:rsidRPr="008B0B21" w:rsidRDefault="00DA2596" w:rsidP="008B0B21">
      <w:pPr>
        <w:tabs>
          <w:tab w:val="left" w:pos="7611"/>
        </w:tabs>
        <w:jc w:val="right"/>
        <w:rPr>
          <w:rFonts w:asciiTheme="minorHAnsi" w:eastAsia="Calibri" w:hAnsiTheme="minorHAnsi" w:cs="Times New Roman"/>
          <w:sz w:val="18"/>
          <w:szCs w:val="18"/>
        </w:rPr>
        <w:sectPr w:rsidR="00DA2596" w:rsidRPr="008B0B21" w:rsidSect="006B36E5">
          <w:headerReference w:type="default" r:id="rId85"/>
          <w:pgSz w:w="16838" w:h="11906" w:orient="landscape"/>
          <w:pgMar w:top="1418" w:right="1418" w:bottom="1418" w:left="1418" w:header="709" w:footer="709" w:gutter="0"/>
          <w:cols w:space="708"/>
          <w:docGrid w:linePitch="360"/>
        </w:sectPr>
      </w:pPr>
      <w:r w:rsidRPr="00FB69CA">
        <w:rPr>
          <w:rFonts w:asciiTheme="minorHAnsi" w:eastAsia="Calibri" w:hAnsiTheme="minorHAnsi" w:cs="Times New Roman"/>
          <w:sz w:val="18"/>
          <w:szCs w:val="18"/>
        </w:rPr>
        <w:t>Źródło: opracowanie grupa BST.</w:t>
      </w:r>
    </w:p>
    <w:p w14:paraId="53E69BAF" w14:textId="7861C191" w:rsidR="00CA08CF" w:rsidRPr="00164E54" w:rsidRDefault="00CA08CF" w:rsidP="00CA08CF">
      <w:pPr>
        <w:pStyle w:val="Nagwek1"/>
      </w:pPr>
      <w:bookmarkStart w:id="402" w:name="_Toc470245409"/>
      <w:bookmarkStart w:id="403" w:name="_Toc472686258"/>
      <w:bookmarkStart w:id="404" w:name="_Toc475019068"/>
      <w:bookmarkStart w:id="405" w:name="_Toc480742622"/>
      <w:r w:rsidRPr="00164E54">
        <w:lastRenderedPageBreak/>
        <w:t xml:space="preserve">System monitoringu i </w:t>
      </w:r>
      <w:bookmarkEnd w:id="402"/>
      <w:bookmarkEnd w:id="403"/>
      <w:bookmarkEnd w:id="404"/>
      <w:r w:rsidR="00FF4F8B">
        <w:t>e</w:t>
      </w:r>
      <w:r w:rsidR="001D4E23">
        <w:t>waluacji</w:t>
      </w:r>
      <w:bookmarkEnd w:id="405"/>
    </w:p>
    <w:p w14:paraId="063B0F94" w14:textId="77777777" w:rsidR="00CA08CF" w:rsidRDefault="00CA08CF" w:rsidP="008B0B21"/>
    <w:p w14:paraId="1B2A155C" w14:textId="3C57306A" w:rsidR="001D4E23" w:rsidRDefault="001D4E23" w:rsidP="001D4E23">
      <w:r>
        <w:t xml:space="preserve">Monitoring to regularne gromadzenie i analiza danych odnośnie realizacji projektu w trakcie jego przebiegu. Jego celem jest dostarczenie informacji, na podstawie których dokonuje się oceny stopnia wykonania zaplanowanych zadań, jak również rozpoznania utrudnień lub nieprawidłowości </w:t>
      </w:r>
      <w:r>
        <w:br/>
        <w:t xml:space="preserve">w procesie wdrażania, i w razie potrzeby określenie działań naprawczych. Monitoring pozwala na porównanie założeń dokonanych we wcześniejszych planach ze stanem rzeczywistym, zarówno </w:t>
      </w:r>
      <w:r>
        <w:br/>
        <w:t>w aspekcie rzeczowym, jak i finansowym. Stały monitoring umożliwia korygowanie działań na bieżąco z czym wiąże się podniesienie efektywności polityk publicznych. Monitoring stosuje się w dwóch formach:</w:t>
      </w:r>
    </w:p>
    <w:p w14:paraId="388232BA" w14:textId="77777777" w:rsidR="001D4E23" w:rsidRPr="006C4B64" w:rsidRDefault="001D4E23" w:rsidP="001D4E23">
      <w:r w:rsidRPr="008401BA">
        <w:rPr>
          <w:b/>
        </w:rPr>
        <w:t>Monitoring rzeczowy</w:t>
      </w:r>
      <w:r>
        <w:t xml:space="preserve"> – bieżąca kontrola inwestycji, zapewnienie zgodności z Programem     R</w:t>
      </w:r>
      <w:r w:rsidRPr="006C4B64">
        <w:t>ewitalizacji</w:t>
      </w:r>
    </w:p>
    <w:p w14:paraId="75E0EE45" w14:textId="77777777" w:rsidR="001D4E23" w:rsidRDefault="001D4E23" w:rsidP="001D4E23">
      <w:r w:rsidRPr="008401BA">
        <w:rPr>
          <w:b/>
        </w:rPr>
        <w:t>Monitoring finansowy</w:t>
      </w:r>
      <w:r>
        <w:t xml:space="preserve"> – bieżąca kontrola aspektów finansowych inwestycji, dostarczanie informacji nt. możliwości finansowania zewnętrznego</w:t>
      </w:r>
    </w:p>
    <w:p w14:paraId="5121D210" w14:textId="4408001B" w:rsidR="001D4E23" w:rsidRDefault="001D4E23" w:rsidP="001D4E23">
      <w:r>
        <w:t xml:space="preserve">Dzięki powtarzalności procesu pozyskiwania danych, monitoring umożliwia porównanie rezultatów z różnych okresów analiz. </w:t>
      </w:r>
      <w:r w:rsidRPr="006643FD">
        <w:t xml:space="preserve">Monitoring Programu Rewitalizacji Gminy </w:t>
      </w:r>
      <w:r>
        <w:t>Iłża</w:t>
      </w:r>
      <w:r w:rsidRPr="006643FD">
        <w:t xml:space="preserve"> będzie odbywał się co </w:t>
      </w:r>
      <w:r>
        <w:t xml:space="preserve">roku </w:t>
      </w:r>
      <w:r w:rsidRPr="006643FD">
        <w:t>(</w:t>
      </w:r>
      <w:r>
        <w:t xml:space="preserve"> do 15 marca każdego roku). Koordynacja monitoringu należy do obowiązku Eksperta, a w sam proces zaangażowani są interesariusze z obszaru rewitalizacji. Bardzo istotna jest ocena mieszkańców oraz innych interesariuszy w zakresie wizerunku obszaru zdegradowanego, poziomu partycypacji społecznej, lub też integralności projektów.</w:t>
      </w:r>
    </w:p>
    <w:p w14:paraId="1984998A" w14:textId="45B23ABE" w:rsidR="001D4E23" w:rsidRDefault="001D4E23" w:rsidP="001D4E23">
      <w:r>
        <w:t>Monitoring realizacji Programu Rewitalizacji Gminy Iłża będzie się składał z takich narzędzi, jak:</w:t>
      </w:r>
    </w:p>
    <w:p w14:paraId="0F0301ED" w14:textId="77777777" w:rsidR="001D4E23" w:rsidRDefault="001D4E23" w:rsidP="003057B4">
      <w:pPr>
        <w:pStyle w:val="Akapitzlist"/>
        <w:numPr>
          <w:ilvl w:val="0"/>
          <w:numId w:val="13"/>
        </w:numPr>
      </w:pPr>
      <w:r>
        <w:t>monitoring ciągły</w:t>
      </w:r>
    </w:p>
    <w:p w14:paraId="016D9CD2" w14:textId="77777777" w:rsidR="001D4E23" w:rsidRPr="009E6B0B" w:rsidRDefault="001D4E23" w:rsidP="003057B4">
      <w:pPr>
        <w:pStyle w:val="Akapitzlist"/>
        <w:numPr>
          <w:ilvl w:val="0"/>
          <w:numId w:val="13"/>
        </w:numPr>
      </w:pPr>
      <w:r>
        <w:t>ewaluacja ex post</w:t>
      </w:r>
    </w:p>
    <w:p w14:paraId="6525CED9" w14:textId="77777777" w:rsidR="001D4E23" w:rsidRPr="001D0988" w:rsidRDefault="001D4E23" w:rsidP="001D4E23">
      <w:pPr>
        <w:rPr>
          <w:b/>
        </w:rPr>
      </w:pPr>
      <w:r>
        <w:rPr>
          <w:b/>
        </w:rPr>
        <w:t>Przebieg monitoringu ciągłego</w:t>
      </w:r>
    </w:p>
    <w:p w14:paraId="767D3B43" w14:textId="79945071" w:rsidR="001D4E23" w:rsidRDefault="001D4E23" w:rsidP="001D4E23">
      <w:r w:rsidRPr="009E6B0B">
        <w:t xml:space="preserve">Monitorowanie poziomu realizacji celów poprzez pozyskiwanie informacji na temat stanu realizacji poszczególnych projektów od odpowiednich jednostek. Dane </w:t>
      </w:r>
      <w:r>
        <w:t>dotyczą harmonogramu, osiągnięte efekty mierzone za pomocą wskaźników, napotkane trudności lub możliwe ryzyka oraz proponowane działania.</w:t>
      </w:r>
    </w:p>
    <w:p w14:paraId="3D577C3D" w14:textId="09CDFF8E" w:rsidR="001D4E23" w:rsidRPr="0082221D" w:rsidRDefault="001D4E23" w:rsidP="001D4E23">
      <w:r>
        <w:t>Poszczególne jednostki odpowiedzialne za realizację projektów sporządzają raporty, które zostają przedłożone Ekspertowi oraz Radzie Miejskiej. Na ich podstawie zostają opracowane raporty okresowe, które z kolei stanowią bazę dla raportów ewaluacyjnych, weryfikujących efektywność realizacji.</w:t>
      </w:r>
    </w:p>
    <w:p w14:paraId="60461696" w14:textId="6292B36C" w:rsidR="001D4E23" w:rsidRPr="00642D4F" w:rsidRDefault="001D4E23" w:rsidP="001D4E23">
      <w:r>
        <w:t>Sprawozdania zostają przekazane organowi wykonawczemu- Burmistrzowi, który ma za zadanie skonsultowanie wyników monitoringu i podanie raportu do publicznej wiadomości poprzez np. opublikowanie na stronie internetowej Gminy jako element uspołecznienia procesu rewitalizacji.</w:t>
      </w:r>
    </w:p>
    <w:p w14:paraId="7BDD5DF1" w14:textId="77777777" w:rsidR="001D4E23" w:rsidRPr="0082221D" w:rsidRDefault="001D4E23" w:rsidP="001D4E23">
      <w:pPr>
        <w:rPr>
          <w:b/>
        </w:rPr>
      </w:pPr>
      <w:r>
        <w:rPr>
          <w:b/>
        </w:rPr>
        <w:lastRenderedPageBreak/>
        <w:t>Ewaluacja ex post</w:t>
      </w:r>
    </w:p>
    <w:p w14:paraId="7669E481" w14:textId="05474F11" w:rsidR="001D4E23" w:rsidRPr="0082221D" w:rsidRDefault="001D4E23" w:rsidP="001D4E23">
      <w:r>
        <w:t>Ewaluacja ex post polega na dokonaniu obiektywnej oceny po zakończeniu realizacji przedsięwzięcia i przyjmie formę raportu końcowego. Dodatkowo, ewaluacja powinna obejmować przeprowadzenie badań społeczno-ekonomicznych, które pozwolą określić skuteczność działań w eliminacji zdiagnozowanych problemów. Raport końcowy powinien zatem odnosić się do wskaźników określonych w „</w:t>
      </w:r>
      <w:r w:rsidRPr="00551BA1">
        <w:rPr>
          <w:i/>
        </w:rPr>
        <w:t>Diagnozie na potrzeby wyznaczenia obszaru zdegradowanego oraz obszaru rewitalizacji</w:t>
      </w:r>
      <w:r>
        <w:t>”. Wykonanie ewaluacji należy do zadań Eksperta który przekazuje raport innym organom Gminy.</w:t>
      </w:r>
    </w:p>
    <w:p w14:paraId="57700FBD" w14:textId="77777777" w:rsidR="001D4E23" w:rsidRDefault="001D4E23" w:rsidP="001D4E23">
      <w:pPr>
        <w:rPr>
          <w:b/>
        </w:rPr>
      </w:pPr>
      <w:r>
        <w:rPr>
          <w:b/>
        </w:rPr>
        <w:t>Wskaźniki</w:t>
      </w:r>
    </w:p>
    <w:p w14:paraId="2AF0690D" w14:textId="5ABDF30D" w:rsidR="001D4E23" w:rsidRPr="001D4E23" w:rsidRDefault="001D4E23" w:rsidP="001D4E23">
      <w:r>
        <w:t>Monitoring realizacji Gminnego/Lokalnego Programu Rewitalizacji prowadzony będzie w odniesieniu do wskaźników, mających swoje źródło w efektach realizacji poszczególnych projektów. Wskaźniki powinny być zgodne z wytycznymi funduszy strukturalnych, jeżeli będą współfinansowały dany projekt. W tabeli poniżej zestawiono wskaźniki monitoringu dla osiągnięcia celów strategicznych rewitalizacji.</w:t>
      </w:r>
    </w:p>
    <w:p w14:paraId="2E0DA1C3" w14:textId="3FFE9D2E" w:rsidR="008B0B21" w:rsidRDefault="008B0B21" w:rsidP="008B0B21">
      <w:pPr>
        <w:pStyle w:val="Legenda"/>
      </w:pPr>
      <w:bookmarkStart w:id="406" w:name="_Toc467227495"/>
      <w:r>
        <w:t xml:space="preserve">Tabela </w:t>
      </w:r>
      <w:fldSimple w:instr=" SEQ Tabela \* ARABIC ">
        <w:r w:rsidR="00EE7CDB">
          <w:rPr>
            <w:noProof/>
          </w:rPr>
          <w:t>63</w:t>
        </w:r>
      </w:fldSimple>
      <w:r>
        <w:t>. Mierniki realizacji Programu Rewitalizacji.</w:t>
      </w:r>
      <w:bookmarkEnd w:id="406"/>
    </w:p>
    <w:tbl>
      <w:tblPr>
        <w:tblStyle w:val="Tabelasiatki4ak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1276"/>
        <w:gridCol w:w="1276"/>
        <w:gridCol w:w="1779"/>
      </w:tblGrid>
      <w:tr w:rsidR="00A3292E" w:rsidRPr="007C1234" w14:paraId="7A866FCA" w14:textId="77777777" w:rsidTr="003A6C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hideMark/>
          </w:tcPr>
          <w:p w14:paraId="4BF650F6" w14:textId="77777777" w:rsidR="00A3292E" w:rsidRPr="003A6CE2" w:rsidRDefault="00A3292E" w:rsidP="003A6CE2">
            <w:pPr>
              <w:spacing w:before="0" w:line="240" w:lineRule="auto"/>
              <w:jc w:val="center"/>
              <w:rPr>
                <w:rFonts w:eastAsia="Times New Roman" w:cs="Times New Roman"/>
                <w:b w:val="0"/>
                <w:bCs w:val="0"/>
                <w:sz w:val="12"/>
                <w:szCs w:val="12"/>
                <w:lang w:eastAsia="pl-PL"/>
              </w:rPr>
            </w:pPr>
            <w:bookmarkStart w:id="407" w:name="_Toc467227496"/>
            <w:r w:rsidRPr="003A6CE2">
              <w:rPr>
                <w:rFonts w:eastAsia="Times New Roman" w:cs="Times New Roman"/>
                <w:b w:val="0"/>
                <w:bCs w:val="0"/>
                <w:sz w:val="12"/>
                <w:szCs w:val="12"/>
                <w:lang w:eastAsia="pl-PL"/>
              </w:rPr>
              <w:t>Cel główny</w:t>
            </w:r>
          </w:p>
        </w:tc>
        <w:tc>
          <w:tcPr>
            <w:tcW w:w="2268" w:type="dxa"/>
            <w:tcBorders>
              <w:top w:val="none" w:sz="0" w:space="0" w:color="auto"/>
              <w:left w:val="none" w:sz="0" w:space="0" w:color="auto"/>
              <w:bottom w:val="none" w:sz="0" w:space="0" w:color="auto"/>
              <w:right w:val="none" w:sz="0" w:space="0" w:color="auto"/>
            </w:tcBorders>
            <w:vAlign w:val="center"/>
            <w:hideMark/>
          </w:tcPr>
          <w:p w14:paraId="438CD85D" w14:textId="19C704FA" w:rsidR="00A3292E" w:rsidRPr="003A6CE2" w:rsidRDefault="004262DC" w:rsidP="003A6CE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2"/>
                <w:szCs w:val="12"/>
                <w:lang w:eastAsia="pl-PL"/>
              </w:rPr>
            </w:pPr>
            <w:r w:rsidRPr="003A6CE2">
              <w:rPr>
                <w:rFonts w:eastAsia="Times New Roman" w:cs="Times New Roman"/>
                <w:b w:val="0"/>
                <w:bCs w:val="0"/>
                <w:sz w:val="12"/>
                <w:szCs w:val="12"/>
                <w:lang w:eastAsia="pl-PL"/>
              </w:rPr>
              <w:t>Wskaźniki/ mierniki monitorowania</w:t>
            </w:r>
          </w:p>
        </w:tc>
        <w:tc>
          <w:tcPr>
            <w:tcW w:w="1276" w:type="dxa"/>
            <w:tcBorders>
              <w:top w:val="none" w:sz="0" w:space="0" w:color="auto"/>
              <w:left w:val="none" w:sz="0" w:space="0" w:color="auto"/>
              <w:bottom w:val="none" w:sz="0" w:space="0" w:color="auto"/>
              <w:right w:val="none" w:sz="0" w:space="0" w:color="auto"/>
            </w:tcBorders>
            <w:vAlign w:val="center"/>
            <w:hideMark/>
          </w:tcPr>
          <w:p w14:paraId="0D555050" w14:textId="77777777" w:rsidR="00A3292E" w:rsidRPr="003A6CE2" w:rsidRDefault="00A3292E" w:rsidP="003A6CE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2"/>
                <w:szCs w:val="12"/>
                <w:lang w:eastAsia="pl-PL"/>
              </w:rPr>
            </w:pPr>
            <w:r w:rsidRPr="003A6CE2">
              <w:rPr>
                <w:rFonts w:eastAsia="Times New Roman" w:cs="Times New Roman"/>
                <w:b w:val="0"/>
                <w:bCs w:val="0"/>
                <w:sz w:val="12"/>
                <w:szCs w:val="12"/>
                <w:lang w:eastAsia="pl-PL"/>
              </w:rPr>
              <w:t>Źródło danych</w:t>
            </w:r>
          </w:p>
        </w:tc>
        <w:tc>
          <w:tcPr>
            <w:tcW w:w="1276" w:type="dxa"/>
            <w:tcBorders>
              <w:top w:val="none" w:sz="0" w:space="0" w:color="auto"/>
              <w:left w:val="none" w:sz="0" w:space="0" w:color="auto"/>
              <w:bottom w:val="none" w:sz="0" w:space="0" w:color="auto"/>
              <w:right w:val="none" w:sz="0" w:space="0" w:color="auto"/>
            </w:tcBorders>
            <w:vAlign w:val="center"/>
            <w:hideMark/>
          </w:tcPr>
          <w:p w14:paraId="43814612" w14:textId="77777777" w:rsidR="00A3292E" w:rsidRPr="003A6CE2" w:rsidRDefault="00A3292E" w:rsidP="003A6CE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2"/>
                <w:szCs w:val="12"/>
                <w:lang w:eastAsia="pl-PL"/>
              </w:rPr>
            </w:pPr>
            <w:r w:rsidRPr="003A6CE2">
              <w:rPr>
                <w:rFonts w:eastAsia="Times New Roman" w:cs="Times New Roman"/>
                <w:b w:val="0"/>
                <w:bCs w:val="0"/>
                <w:sz w:val="12"/>
                <w:szCs w:val="12"/>
                <w:lang w:eastAsia="pl-PL"/>
              </w:rPr>
              <w:t>Rok bazowy 2016</w:t>
            </w:r>
          </w:p>
        </w:tc>
        <w:tc>
          <w:tcPr>
            <w:tcW w:w="1779" w:type="dxa"/>
            <w:tcBorders>
              <w:top w:val="none" w:sz="0" w:space="0" w:color="auto"/>
              <w:left w:val="none" w:sz="0" w:space="0" w:color="auto"/>
              <w:bottom w:val="none" w:sz="0" w:space="0" w:color="auto"/>
              <w:right w:val="none" w:sz="0" w:space="0" w:color="auto"/>
            </w:tcBorders>
            <w:vAlign w:val="center"/>
            <w:hideMark/>
          </w:tcPr>
          <w:p w14:paraId="677B26A5" w14:textId="01A4B3BF" w:rsidR="00A3292E" w:rsidRPr="003A6CE2" w:rsidRDefault="00A3292E" w:rsidP="003A6CE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2"/>
                <w:szCs w:val="12"/>
                <w:lang w:eastAsia="pl-PL"/>
              </w:rPr>
            </w:pPr>
            <w:r w:rsidRPr="003A6CE2">
              <w:rPr>
                <w:rFonts w:eastAsia="Times New Roman" w:cs="Times New Roman"/>
                <w:b w:val="0"/>
                <w:bCs w:val="0"/>
                <w:sz w:val="12"/>
                <w:szCs w:val="12"/>
                <w:lang w:eastAsia="pl-PL"/>
              </w:rPr>
              <w:t>Rok prognozowany-docelowy 2023</w:t>
            </w:r>
          </w:p>
        </w:tc>
      </w:tr>
      <w:tr w:rsidR="00A3292E" w:rsidRPr="007C1234" w14:paraId="2EA5A1C6" w14:textId="77777777"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5A00DD28"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2268" w:type="dxa"/>
            <w:vAlign w:val="center"/>
            <w:hideMark/>
          </w:tcPr>
          <w:p w14:paraId="6E3127D0" w14:textId="3539AB4E" w:rsidR="00A3292E" w:rsidRPr="007C1234" w:rsidRDefault="004262DC"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Zmniejszenie liczby osób bezrobotnych</w:t>
            </w:r>
          </w:p>
        </w:tc>
        <w:tc>
          <w:tcPr>
            <w:tcW w:w="1276" w:type="dxa"/>
            <w:vMerge w:val="restart"/>
            <w:vAlign w:val="center"/>
            <w:hideMark/>
          </w:tcPr>
          <w:p w14:paraId="6ED1400F"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Urząd Miejski w Iłży oraz podmioty zaangażowane</w:t>
            </w:r>
          </w:p>
        </w:tc>
        <w:tc>
          <w:tcPr>
            <w:tcW w:w="1276" w:type="dxa"/>
            <w:vAlign w:val="center"/>
            <w:hideMark/>
          </w:tcPr>
          <w:p w14:paraId="70250BF7"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13,69</w:t>
            </w:r>
          </w:p>
        </w:tc>
        <w:tc>
          <w:tcPr>
            <w:tcW w:w="1779" w:type="dxa"/>
            <w:vAlign w:val="center"/>
            <w:hideMark/>
          </w:tcPr>
          <w:p w14:paraId="038F61BF"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13,35</w:t>
            </w:r>
          </w:p>
        </w:tc>
      </w:tr>
      <w:tr w:rsidR="00A3292E" w:rsidRPr="007C1234" w14:paraId="7B1C4017" w14:textId="77777777" w:rsidTr="003A6CE2">
        <w:trPr>
          <w:trHeight w:val="147"/>
        </w:trPr>
        <w:tc>
          <w:tcPr>
            <w:cnfStyle w:val="001000000000" w:firstRow="0" w:lastRow="0" w:firstColumn="1" w:lastColumn="0" w:oddVBand="0" w:evenVBand="0" w:oddHBand="0" w:evenHBand="0" w:firstRowFirstColumn="0" w:firstRowLastColumn="0" w:lastRowFirstColumn="0" w:lastRowLastColumn="0"/>
            <w:tcW w:w="2518" w:type="dxa"/>
            <w:vMerge w:val="restart"/>
            <w:vAlign w:val="center"/>
            <w:hideMark/>
          </w:tcPr>
          <w:p w14:paraId="233BE40D"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2268" w:type="dxa"/>
            <w:vMerge w:val="restart"/>
            <w:vAlign w:val="center"/>
            <w:hideMark/>
          </w:tcPr>
          <w:p w14:paraId="4BA88643" w14:textId="03EC3DFC" w:rsidR="00A3292E" w:rsidRPr="007C1234" w:rsidRDefault="004262DC"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Zmniejszenie l</w:t>
            </w:r>
            <w:r w:rsidR="00A3292E" w:rsidRPr="007C1234">
              <w:rPr>
                <w:rFonts w:eastAsia="Times New Roman" w:cs="Times New Roman"/>
                <w:color w:val="000000"/>
                <w:sz w:val="12"/>
                <w:szCs w:val="12"/>
                <w:lang w:eastAsia="pl-PL"/>
              </w:rPr>
              <w:t>iczba osób korzystających z pomocy MOPS</w:t>
            </w:r>
          </w:p>
        </w:tc>
        <w:tc>
          <w:tcPr>
            <w:tcW w:w="1276" w:type="dxa"/>
            <w:vMerge/>
            <w:vAlign w:val="center"/>
            <w:hideMark/>
          </w:tcPr>
          <w:p w14:paraId="1B339361"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p>
        </w:tc>
        <w:tc>
          <w:tcPr>
            <w:tcW w:w="1276" w:type="dxa"/>
            <w:vMerge w:val="restart"/>
            <w:vAlign w:val="center"/>
            <w:hideMark/>
          </w:tcPr>
          <w:p w14:paraId="1EF6E73E"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2,87</w:t>
            </w:r>
          </w:p>
        </w:tc>
        <w:tc>
          <w:tcPr>
            <w:tcW w:w="1779" w:type="dxa"/>
            <w:vMerge w:val="restart"/>
            <w:vAlign w:val="center"/>
            <w:hideMark/>
          </w:tcPr>
          <w:p w14:paraId="2C0C9E28"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2,5</w:t>
            </w:r>
          </w:p>
        </w:tc>
      </w:tr>
      <w:tr w:rsidR="00A3292E" w:rsidRPr="007C1234" w14:paraId="0A531B74" w14:textId="77777777" w:rsidTr="003A6CE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18" w:type="dxa"/>
            <w:vMerge/>
            <w:vAlign w:val="center"/>
            <w:hideMark/>
          </w:tcPr>
          <w:p w14:paraId="05D3BCB7" w14:textId="77777777" w:rsidR="00A3292E" w:rsidRPr="007C1234" w:rsidRDefault="00A3292E" w:rsidP="003A6CE2">
            <w:pPr>
              <w:spacing w:before="0" w:line="240" w:lineRule="auto"/>
              <w:jc w:val="center"/>
              <w:rPr>
                <w:rFonts w:eastAsia="Times New Roman" w:cs="Times New Roman"/>
                <w:color w:val="000000"/>
                <w:sz w:val="12"/>
                <w:szCs w:val="12"/>
                <w:lang w:eastAsia="pl-PL"/>
              </w:rPr>
            </w:pPr>
          </w:p>
        </w:tc>
        <w:tc>
          <w:tcPr>
            <w:tcW w:w="2268" w:type="dxa"/>
            <w:vMerge/>
            <w:vAlign w:val="center"/>
            <w:hideMark/>
          </w:tcPr>
          <w:p w14:paraId="26FB6836"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Merge/>
            <w:vAlign w:val="center"/>
            <w:hideMark/>
          </w:tcPr>
          <w:p w14:paraId="15D9AE25"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Merge/>
            <w:vAlign w:val="center"/>
            <w:hideMark/>
          </w:tcPr>
          <w:p w14:paraId="5775153F"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779" w:type="dxa"/>
            <w:vMerge/>
            <w:vAlign w:val="center"/>
            <w:hideMark/>
          </w:tcPr>
          <w:p w14:paraId="08F3C181"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r>
      <w:tr w:rsidR="00A3292E" w:rsidRPr="007C1234" w14:paraId="082F2AD4" w14:textId="77777777" w:rsidTr="003A6CE2">
        <w:trPr>
          <w:trHeight w:val="147"/>
        </w:trPr>
        <w:tc>
          <w:tcPr>
            <w:cnfStyle w:val="001000000000" w:firstRow="0" w:lastRow="0" w:firstColumn="1" w:lastColumn="0" w:oddVBand="0" w:evenVBand="0" w:oddHBand="0" w:evenHBand="0" w:firstRowFirstColumn="0" w:firstRowLastColumn="0" w:lastRowFirstColumn="0" w:lastRowLastColumn="0"/>
            <w:tcW w:w="2518" w:type="dxa"/>
            <w:vMerge w:val="restart"/>
            <w:vAlign w:val="center"/>
            <w:hideMark/>
          </w:tcPr>
          <w:p w14:paraId="3150DD59"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2268" w:type="dxa"/>
            <w:vMerge w:val="restart"/>
            <w:vAlign w:val="center"/>
            <w:hideMark/>
          </w:tcPr>
          <w:p w14:paraId="06487F9E" w14:textId="19128D98" w:rsidR="00A3292E" w:rsidRPr="007C1234" w:rsidRDefault="004262DC"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Zmniejszenie l</w:t>
            </w:r>
            <w:r w:rsidRPr="007C1234">
              <w:rPr>
                <w:rFonts w:eastAsia="Times New Roman" w:cs="Times New Roman"/>
                <w:color w:val="000000"/>
                <w:sz w:val="12"/>
                <w:szCs w:val="12"/>
                <w:lang w:eastAsia="pl-PL"/>
              </w:rPr>
              <w:t>iczba osób korzystających z pomocy MOPS</w:t>
            </w:r>
          </w:p>
        </w:tc>
        <w:tc>
          <w:tcPr>
            <w:tcW w:w="1276" w:type="dxa"/>
            <w:vMerge/>
            <w:vAlign w:val="center"/>
            <w:hideMark/>
          </w:tcPr>
          <w:p w14:paraId="26549389"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p>
        </w:tc>
        <w:tc>
          <w:tcPr>
            <w:tcW w:w="1276" w:type="dxa"/>
            <w:vMerge w:val="restart"/>
            <w:vAlign w:val="center"/>
            <w:hideMark/>
          </w:tcPr>
          <w:p w14:paraId="1F28EAE6"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1,48</w:t>
            </w:r>
          </w:p>
        </w:tc>
        <w:tc>
          <w:tcPr>
            <w:tcW w:w="1779" w:type="dxa"/>
            <w:vMerge w:val="restart"/>
            <w:vAlign w:val="center"/>
            <w:hideMark/>
          </w:tcPr>
          <w:p w14:paraId="41B2ECB1"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1,25</w:t>
            </w:r>
          </w:p>
        </w:tc>
      </w:tr>
      <w:tr w:rsidR="00A3292E" w:rsidRPr="007C1234" w14:paraId="1F0DC771" w14:textId="77777777" w:rsidTr="003A6CE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18" w:type="dxa"/>
            <w:vMerge/>
            <w:vAlign w:val="center"/>
            <w:hideMark/>
          </w:tcPr>
          <w:p w14:paraId="148AC968" w14:textId="77777777" w:rsidR="00A3292E" w:rsidRPr="007C1234" w:rsidRDefault="00A3292E" w:rsidP="003A6CE2">
            <w:pPr>
              <w:spacing w:before="0" w:line="240" w:lineRule="auto"/>
              <w:jc w:val="center"/>
              <w:rPr>
                <w:rFonts w:eastAsia="Times New Roman" w:cs="Times New Roman"/>
                <w:color w:val="000000"/>
                <w:sz w:val="12"/>
                <w:szCs w:val="12"/>
                <w:lang w:eastAsia="pl-PL"/>
              </w:rPr>
            </w:pPr>
          </w:p>
        </w:tc>
        <w:tc>
          <w:tcPr>
            <w:tcW w:w="2268" w:type="dxa"/>
            <w:vMerge/>
            <w:vAlign w:val="center"/>
            <w:hideMark/>
          </w:tcPr>
          <w:p w14:paraId="2B5D4BB6"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Merge/>
            <w:vAlign w:val="center"/>
            <w:hideMark/>
          </w:tcPr>
          <w:p w14:paraId="352E500C"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Merge/>
            <w:vAlign w:val="center"/>
            <w:hideMark/>
          </w:tcPr>
          <w:p w14:paraId="3C66ABFF"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779" w:type="dxa"/>
            <w:vMerge/>
            <w:vAlign w:val="center"/>
            <w:hideMark/>
          </w:tcPr>
          <w:p w14:paraId="5D7CFD49"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r>
      <w:tr w:rsidR="00A3292E" w:rsidRPr="007C1234" w14:paraId="4DA10602" w14:textId="77777777" w:rsidTr="003A6CE2">
        <w:trPr>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6EA8FF6F"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PODNIESIENIE POZIOMU ROZWOJU GOSPODARCZEGO</w:t>
            </w:r>
          </w:p>
        </w:tc>
        <w:tc>
          <w:tcPr>
            <w:tcW w:w="2268" w:type="dxa"/>
            <w:vAlign w:val="center"/>
            <w:hideMark/>
          </w:tcPr>
          <w:p w14:paraId="645C26CE" w14:textId="77CEB7AA" w:rsidR="00A3292E" w:rsidRPr="007C1234" w:rsidRDefault="004262DC"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Zwiększenie liczby</w:t>
            </w:r>
            <w:r w:rsidR="00A3292E" w:rsidRPr="007C1234">
              <w:rPr>
                <w:rFonts w:eastAsia="Times New Roman" w:cs="Times New Roman"/>
                <w:color w:val="000000"/>
                <w:sz w:val="12"/>
                <w:szCs w:val="12"/>
                <w:lang w:eastAsia="pl-PL"/>
              </w:rPr>
              <w:t xml:space="preserve"> podmiotów gospodarczych</w:t>
            </w:r>
          </w:p>
        </w:tc>
        <w:tc>
          <w:tcPr>
            <w:tcW w:w="1276" w:type="dxa"/>
            <w:vMerge/>
            <w:vAlign w:val="center"/>
            <w:hideMark/>
          </w:tcPr>
          <w:p w14:paraId="3E4992D0"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p>
        </w:tc>
        <w:tc>
          <w:tcPr>
            <w:tcW w:w="1276" w:type="dxa"/>
            <w:vAlign w:val="center"/>
            <w:hideMark/>
          </w:tcPr>
          <w:p w14:paraId="2A9F05FF"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2,66</w:t>
            </w:r>
          </w:p>
        </w:tc>
        <w:tc>
          <w:tcPr>
            <w:tcW w:w="1779" w:type="dxa"/>
            <w:vAlign w:val="center"/>
            <w:hideMark/>
          </w:tcPr>
          <w:p w14:paraId="257326B7"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2,9</w:t>
            </w:r>
          </w:p>
        </w:tc>
      </w:tr>
      <w:tr w:rsidR="00A3292E" w:rsidRPr="007C1234" w14:paraId="7AB0489B" w14:textId="77777777"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3570582A"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PODNIESIENIE POZIOMU ROZWOJU GOSPODARCZEGO</w:t>
            </w:r>
          </w:p>
        </w:tc>
        <w:tc>
          <w:tcPr>
            <w:tcW w:w="2268" w:type="dxa"/>
            <w:vAlign w:val="center"/>
            <w:hideMark/>
          </w:tcPr>
          <w:p w14:paraId="31F30A24" w14:textId="5068DE7B" w:rsidR="00A3292E" w:rsidRPr="007C1234" w:rsidRDefault="00FF23B5"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Zwiększenie liczby</w:t>
            </w:r>
            <w:r w:rsidR="00A3292E" w:rsidRPr="007C1234">
              <w:rPr>
                <w:rFonts w:eastAsia="Times New Roman" w:cs="Times New Roman"/>
                <w:color w:val="000000"/>
                <w:sz w:val="12"/>
                <w:szCs w:val="12"/>
                <w:lang w:eastAsia="pl-PL"/>
              </w:rPr>
              <w:t xml:space="preserve"> podmiotów gospodarczych zatrudniających powyżej 10 osób</w:t>
            </w:r>
          </w:p>
        </w:tc>
        <w:tc>
          <w:tcPr>
            <w:tcW w:w="1276" w:type="dxa"/>
            <w:vMerge/>
            <w:vAlign w:val="center"/>
            <w:hideMark/>
          </w:tcPr>
          <w:p w14:paraId="53D8DA79"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Align w:val="center"/>
            <w:hideMark/>
          </w:tcPr>
          <w:p w14:paraId="23D811CA"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0,08</w:t>
            </w:r>
          </w:p>
        </w:tc>
        <w:tc>
          <w:tcPr>
            <w:tcW w:w="1779" w:type="dxa"/>
            <w:vAlign w:val="center"/>
            <w:hideMark/>
          </w:tcPr>
          <w:p w14:paraId="37BA21D2"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0,11</w:t>
            </w:r>
          </w:p>
        </w:tc>
      </w:tr>
      <w:tr w:rsidR="00A3292E" w:rsidRPr="007C1234" w14:paraId="0EAEE7CC" w14:textId="77777777" w:rsidTr="003A6CE2">
        <w:trPr>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57DE61E9"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WARUNKÓW ŻYCIA MIESZKAŃCÓW W PRZESTRZENI PUBLICZNEJ I PRYWATNEJ</w:t>
            </w:r>
          </w:p>
        </w:tc>
        <w:tc>
          <w:tcPr>
            <w:tcW w:w="2268" w:type="dxa"/>
            <w:vAlign w:val="center"/>
            <w:hideMark/>
          </w:tcPr>
          <w:p w14:paraId="095F0E60" w14:textId="622BF9E9" w:rsidR="00A3292E" w:rsidRPr="007C1234" w:rsidRDefault="00FF23B5"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Zmniejszenie liczby</w:t>
            </w:r>
            <w:r w:rsidR="00A3292E" w:rsidRPr="007C1234">
              <w:rPr>
                <w:rFonts w:eastAsia="Times New Roman" w:cs="Times New Roman"/>
                <w:color w:val="000000"/>
                <w:sz w:val="12"/>
                <w:szCs w:val="12"/>
                <w:lang w:eastAsia="pl-PL"/>
              </w:rPr>
              <w:t xml:space="preserve"> budynków wybudowanych przed 1989 roku</w:t>
            </w:r>
          </w:p>
        </w:tc>
        <w:tc>
          <w:tcPr>
            <w:tcW w:w="1276" w:type="dxa"/>
            <w:vMerge/>
            <w:vAlign w:val="center"/>
            <w:hideMark/>
          </w:tcPr>
          <w:p w14:paraId="1EB72D7A"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p>
        </w:tc>
        <w:tc>
          <w:tcPr>
            <w:tcW w:w="1276" w:type="dxa"/>
            <w:vAlign w:val="center"/>
            <w:hideMark/>
          </w:tcPr>
          <w:p w14:paraId="7EAB05E5"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78,26%</w:t>
            </w:r>
          </w:p>
        </w:tc>
        <w:tc>
          <w:tcPr>
            <w:tcW w:w="1779" w:type="dxa"/>
            <w:vAlign w:val="center"/>
            <w:hideMark/>
          </w:tcPr>
          <w:p w14:paraId="726458C8"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72,35%</w:t>
            </w:r>
          </w:p>
        </w:tc>
      </w:tr>
      <w:tr w:rsidR="00A3292E" w:rsidRPr="007C1234" w14:paraId="5EFFB774" w14:textId="77777777" w:rsidTr="003A6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66FF4051"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WARUNKÓW ŻYCIA MIESZKAŃCÓW W PRZESTRZENI PUBLICZNEJ I PRYWATNEJ</w:t>
            </w:r>
          </w:p>
        </w:tc>
        <w:tc>
          <w:tcPr>
            <w:tcW w:w="2268" w:type="dxa"/>
            <w:vAlign w:val="center"/>
            <w:hideMark/>
          </w:tcPr>
          <w:p w14:paraId="69536101" w14:textId="213C2661" w:rsidR="00A3292E" w:rsidRPr="007C1234" w:rsidRDefault="00FF23B5"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Zwiększenie liczby</w:t>
            </w:r>
            <w:r w:rsidR="00A3292E" w:rsidRPr="007C1234">
              <w:rPr>
                <w:rFonts w:eastAsia="Times New Roman" w:cs="Times New Roman"/>
                <w:color w:val="000000"/>
                <w:sz w:val="12"/>
                <w:szCs w:val="12"/>
                <w:lang w:eastAsia="pl-PL"/>
              </w:rPr>
              <w:t xml:space="preserve"> budy</w:t>
            </w:r>
            <w:r>
              <w:rPr>
                <w:rFonts w:eastAsia="Times New Roman" w:cs="Times New Roman"/>
                <w:color w:val="000000"/>
                <w:sz w:val="12"/>
                <w:szCs w:val="12"/>
                <w:lang w:eastAsia="pl-PL"/>
              </w:rPr>
              <w:t>nków wybudowanych po 1989 roku</w:t>
            </w:r>
          </w:p>
        </w:tc>
        <w:tc>
          <w:tcPr>
            <w:tcW w:w="1276" w:type="dxa"/>
            <w:vMerge/>
            <w:vAlign w:val="center"/>
            <w:hideMark/>
          </w:tcPr>
          <w:p w14:paraId="3EBD4DB0"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p>
        </w:tc>
        <w:tc>
          <w:tcPr>
            <w:tcW w:w="1276" w:type="dxa"/>
            <w:vAlign w:val="center"/>
            <w:hideMark/>
          </w:tcPr>
          <w:p w14:paraId="40E7FEA6"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28,00%</w:t>
            </w:r>
          </w:p>
        </w:tc>
        <w:tc>
          <w:tcPr>
            <w:tcW w:w="1779" w:type="dxa"/>
            <w:vAlign w:val="center"/>
            <w:hideMark/>
          </w:tcPr>
          <w:p w14:paraId="4F2F2733" w14:textId="77777777" w:rsidR="00A3292E" w:rsidRPr="007C1234" w:rsidRDefault="00A3292E" w:rsidP="003A6CE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25,05%</w:t>
            </w:r>
          </w:p>
        </w:tc>
      </w:tr>
      <w:tr w:rsidR="00A3292E" w:rsidRPr="007C1234" w14:paraId="0BA25A89" w14:textId="77777777" w:rsidTr="003A6CE2">
        <w:trPr>
          <w:trHeight w:val="2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32DB483" w14:textId="77777777" w:rsidR="00A3292E" w:rsidRPr="007C1234" w:rsidRDefault="00A3292E" w:rsidP="003A6CE2">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JAKOŚCI ŻYCIA MIESZKAŃCÓW POPRZEZ DZIAŁANIA W ZAKRESIE INTEGRACJI I AKTYWIZACJI SPOŁECZNEJ</w:t>
            </w:r>
          </w:p>
        </w:tc>
        <w:tc>
          <w:tcPr>
            <w:tcW w:w="2268" w:type="dxa"/>
            <w:vAlign w:val="center"/>
            <w:hideMark/>
          </w:tcPr>
          <w:p w14:paraId="5B72B11F" w14:textId="4C1F48B2" w:rsidR="00A3292E" w:rsidRPr="007C1234" w:rsidRDefault="00FF23B5"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Zwiększenie liczby</w:t>
            </w:r>
            <w:r w:rsidR="00A3292E" w:rsidRPr="007C1234">
              <w:rPr>
                <w:rFonts w:eastAsia="Times New Roman" w:cs="Times New Roman"/>
                <w:color w:val="000000"/>
                <w:sz w:val="12"/>
                <w:szCs w:val="12"/>
                <w:lang w:eastAsia="pl-PL"/>
              </w:rPr>
              <w:t xml:space="preserve"> stowarzyszeń, fundacji organizacji</w:t>
            </w:r>
          </w:p>
        </w:tc>
        <w:tc>
          <w:tcPr>
            <w:tcW w:w="1276" w:type="dxa"/>
            <w:vMerge/>
            <w:vAlign w:val="center"/>
            <w:hideMark/>
          </w:tcPr>
          <w:p w14:paraId="5A01E08E"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p>
        </w:tc>
        <w:tc>
          <w:tcPr>
            <w:tcW w:w="1276" w:type="dxa"/>
            <w:vAlign w:val="center"/>
            <w:hideMark/>
          </w:tcPr>
          <w:p w14:paraId="3769EB71"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0,1</w:t>
            </w:r>
          </w:p>
        </w:tc>
        <w:tc>
          <w:tcPr>
            <w:tcW w:w="1779" w:type="dxa"/>
            <w:vAlign w:val="center"/>
            <w:hideMark/>
          </w:tcPr>
          <w:p w14:paraId="66B011A8" w14:textId="77777777" w:rsidR="00A3292E" w:rsidRPr="007C1234" w:rsidRDefault="00A3292E" w:rsidP="003A6CE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C1234">
              <w:rPr>
                <w:rFonts w:eastAsia="Times New Roman" w:cs="Times New Roman"/>
                <w:color w:val="000000"/>
                <w:sz w:val="12"/>
                <w:szCs w:val="12"/>
                <w:lang w:eastAsia="pl-PL"/>
              </w:rPr>
              <w:t>0,3</w:t>
            </w:r>
          </w:p>
        </w:tc>
      </w:tr>
    </w:tbl>
    <w:p w14:paraId="0FE01F73" w14:textId="627746B0" w:rsidR="003A5FE7" w:rsidRPr="00A01874" w:rsidRDefault="008B0B21" w:rsidP="00A01874">
      <w:pPr>
        <w:jc w:val="right"/>
        <w:rPr>
          <w:rFonts w:asciiTheme="minorHAnsi" w:hAnsiTheme="minorHAnsi"/>
          <w:sz w:val="18"/>
          <w:szCs w:val="18"/>
        </w:rPr>
      </w:pPr>
      <w:r>
        <w:rPr>
          <w:rFonts w:asciiTheme="minorHAnsi" w:hAnsiTheme="minorHAnsi"/>
          <w:sz w:val="18"/>
          <w:szCs w:val="18"/>
        </w:rPr>
        <w:t>Źródło: opracowanie grupa BST</w:t>
      </w:r>
    </w:p>
    <w:p w14:paraId="00002EAE" w14:textId="220B6D7A" w:rsidR="0074579F" w:rsidRDefault="00A3292E" w:rsidP="00A3292E">
      <w:r w:rsidRPr="00A3292E">
        <w:t>Narzędziem monitorowania rezultatu pojedynczych inwestycji jest karta monitoringowa projektu. Karty, wypełniane przez poszczególne podmioty po zakończeniu realizacji projektu, umożliwiają ocenę rezultatu w sposób czytelny i jednoznaczny. Karty monitoringu mogą się okazać bardzo przydatnym narzędziem w kolejnych latach, umożliwiając oszacowanie szans i zagrożeń realizacji podobnych inwestycji.</w:t>
      </w:r>
      <w:r>
        <w:br w:type="page"/>
      </w:r>
    </w:p>
    <w:p w14:paraId="71E1C8CF" w14:textId="1F884BB3" w:rsidR="008B0B21" w:rsidRDefault="008B0B21" w:rsidP="008B0B21">
      <w:pPr>
        <w:pStyle w:val="Legenda"/>
      </w:pPr>
      <w:r>
        <w:lastRenderedPageBreak/>
        <w:t xml:space="preserve">Tabela </w:t>
      </w:r>
      <w:fldSimple w:instr=" SEQ Tabela \* ARABIC ">
        <w:r w:rsidR="00EE7CDB">
          <w:rPr>
            <w:noProof/>
          </w:rPr>
          <w:t>64</w:t>
        </w:r>
      </w:fldSimple>
      <w:r>
        <w:t>. Wzór karty monitoringu projektu o Programu rewitalizacji.</w:t>
      </w:r>
      <w:bookmarkEnd w:id="407"/>
    </w:p>
    <w:tbl>
      <w:tblPr>
        <w:tblStyle w:val="Tabelasiatki4akcent111"/>
        <w:tblW w:w="0" w:type="auto"/>
        <w:jc w:val="center"/>
        <w:tblLook w:val="04A0" w:firstRow="1" w:lastRow="0" w:firstColumn="1" w:lastColumn="0" w:noHBand="0" w:noVBand="1"/>
      </w:tblPr>
      <w:tblGrid>
        <w:gridCol w:w="5487"/>
        <w:gridCol w:w="770"/>
        <w:gridCol w:w="1090"/>
      </w:tblGrid>
      <w:tr w:rsidR="008B0B21" w:rsidRPr="004D1B78" w14:paraId="070901D7" w14:textId="77777777" w:rsidTr="00FF43F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E1975F" w14:textId="77777777" w:rsidR="008B0B21" w:rsidRPr="004D1B78" w:rsidRDefault="008B0B21" w:rsidP="00331365">
            <w:pPr>
              <w:spacing w:line="240" w:lineRule="auto"/>
              <w:jc w:val="center"/>
              <w:rPr>
                <w:sz w:val="16"/>
                <w:szCs w:val="16"/>
              </w:rPr>
            </w:pPr>
            <w:r w:rsidRPr="004D1B78">
              <w:rPr>
                <w:sz w:val="16"/>
                <w:szCs w:val="16"/>
              </w:rPr>
              <w:t>Nazwa Projektu</w:t>
            </w:r>
          </w:p>
        </w:tc>
        <w:tc>
          <w:tcPr>
            <w:tcW w:w="0" w:type="auto"/>
            <w:gridSpan w:val="2"/>
            <w:vAlign w:val="center"/>
          </w:tcPr>
          <w:p w14:paraId="52790030" w14:textId="77777777" w:rsidR="008B0B21" w:rsidRPr="004D1B78" w:rsidRDefault="008B0B21" w:rsidP="00331365">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8B0B21" w:rsidRPr="004D1B78" w14:paraId="0A1F7284"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9844C2" w14:textId="77777777" w:rsidR="008B0B21" w:rsidRPr="004D1B78" w:rsidRDefault="008B0B21" w:rsidP="00331365">
            <w:pPr>
              <w:spacing w:line="240" w:lineRule="auto"/>
              <w:jc w:val="left"/>
              <w:rPr>
                <w:sz w:val="16"/>
                <w:szCs w:val="16"/>
              </w:rPr>
            </w:pPr>
            <w:r w:rsidRPr="004D1B78">
              <w:rPr>
                <w:sz w:val="16"/>
                <w:szCs w:val="16"/>
              </w:rPr>
              <w:t>Opis realizowanych zadań w roku sprawozdawczym</w:t>
            </w:r>
          </w:p>
        </w:tc>
        <w:tc>
          <w:tcPr>
            <w:tcW w:w="0" w:type="auto"/>
            <w:gridSpan w:val="2"/>
          </w:tcPr>
          <w:p w14:paraId="0F92B466"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13D78F00"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78F409" w14:textId="77777777" w:rsidR="008B0B21" w:rsidRPr="004D1B78" w:rsidRDefault="008B0B21" w:rsidP="00331365">
            <w:pPr>
              <w:spacing w:line="240" w:lineRule="auto"/>
              <w:jc w:val="left"/>
              <w:rPr>
                <w:sz w:val="16"/>
                <w:szCs w:val="16"/>
              </w:rPr>
            </w:pPr>
            <w:r w:rsidRPr="004D1B78">
              <w:rPr>
                <w:sz w:val="16"/>
                <w:szCs w:val="16"/>
              </w:rPr>
              <w:t>Podmiot realizujący projekt</w:t>
            </w:r>
          </w:p>
        </w:tc>
        <w:tc>
          <w:tcPr>
            <w:tcW w:w="0" w:type="auto"/>
            <w:gridSpan w:val="2"/>
          </w:tcPr>
          <w:p w14:paraId="0237056B"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182CE319"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959E29" w14:textId="77777777" w:rsidR="008B0B21" w:rsidRPr="004D1B78" w:rsidRDefault="008B0B21" w:rsidP="00331365">
            <w:pPr>
              <w:spacing w:line="240" w:lineRule="auto"/>
              <w:jc w:val="left"/>
              <w:rPr>
                <w:sz w:val="16"/>
                <w:szCs w:val="16"/>
              </w:rPr>
            </w:pPr>
            <w:r w:rsidRPr="004D1B78">
              <w:rPr>
                <w:sz w:val="16"/>
                <w:szCs w:val="16"/>
              </w:rPr>
              <w:t xml:space="preserve">Partnerzy realizacji projektu uczestniczący </w:t>
            </w:r>
            <w:r w:rsidRPr="004D1B78">
              <w:rPr>
                <w:sz w:val="16"/>
                <w:szCs w:val="16"/>
              </w:rPr>
              <w:br/>
              <w:t>w zadaniach w danym roku (Zaangażowani interesariusze)</w:t>
            </w:r>
          </w:p>
        </w:tc>
        <w:tc>
          <w:tcPr>
            <w:tcW w:w="0" w:type="auto"/>
            <w:gridSpan w:val="2"/>
          </w:tcPr>
          <w:p w14:paraId="39E16D5A"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209FEF9E"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1101EA" w14:textId="77777777" w:rsidR="008B0B21" w:rsidRPr="004D1B78" w:rsidRDefault="008B0B21" w:rsidP="00331365">
            <w:pPr>
              <w:spacing w:line="240" w:lineRule="auto"/>
              <w:jc w:val="left"/>
              <w:rPr>
                <w:sz w:val="16"/>
                <w:szCs w:val="16"/>
              </w:rPr>
            </w:pPr>
            <w:r w:rsidRPr="004D1B78">
              <w:rPr>
                <w:sz w:val="16"/>
                <w:szCs w:val="16"/>
              </w:rPr>
              <w:t>Sposób włączenia interesariuszy</w:t>
            </w:r>
          </w:p>
        </w:tc>
        <w:tc>
          <w:tcPr>
            <w:tcW w:w="0" w:type="auto"/>
            <w:gridSpan w:val="2"/>
          </w:tcPr>
          <w:p w14:paraId="60831A97"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598E22FC"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B8554B" w14:textId="77777777" w:rsidR="008B0B21" w:rsidRPr="004D1B78" w:rsidRDefault="008B0B21" w:rsidP="00331365">
            <w:pPr>
              <w:spacing w:line="240" w:lineRule="auto"/>
              <w:jc w:val="left"/>
              <w:rPr>
                <w:sz w:val="16"/>
                <w:szCs w:val="16"/>
              </w:rPr>
            </w:pPr>
            <w:r w:rsidRPr="004D1B78">
              <w:rPr>
                <w:sz w:val="16"/>
                <w:szCs w:val="16"/>
              </w:rPr>
              <w:t>Wartość wskaźników produktu:</w:t>
            </w:r>
          </w:p>
        </w:tc>
        <w:tc>
          <w:tcPr>
            <w:tcW w:w="0" w:type="auto"/>
            <w:gridSpan w:val="2"/>
          </w:tcPr>
          <w:p w14:paraId="64ACF05E"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5C650BA7"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E0F969" w14:textId="77777777" w:rsidR="008B0B21" w:rsidRPr="004D1B78" w:rsidRDefault="008B0B21" w:rsidP="00331365">
            <w:pPr>
              <w:spacing w:line="240" w:lineRule="auto"/>
              <w:jc w:val="left"/>
              <w:rPr>
                <w:sz w:val="16"/>
                <w:szCs w:val="16"/>
              </w:rPr>
            </w:pPr>
            <w:r w:rsidRPr="004D1B78">
              <w:rPr>
                <w:sz w:val="16"/>
                <w:szCs w:val="16"/>
              </w:rPr>
              <w:t>Data rozpoczęcia realizacji:</w:t>
            </w:r>
          </w:p>
        </w:tc>
        <w:tc>
          <w:tcPr>
            <w:tcW w:w="0" w:type="auto"/>
            <w:gridSpan w:val="2"/>
          </w:tcPr>
          <w:p w14:paraId="1DCCFF26"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5A60BE21"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7CDE03" w14:textId="77777777" w:rsidR="008B0B21" w:rsidRPr="004D1B78" w:rsidRDefault="008B0B21" w:rsidP="00331365">
            <w:pPr>
              <w:spacing w:line="240" w:lineRule="auto"/>
              <w:jc w:val="left"/>
              <w:rPr>
                <w:sz w:val="16"/>
                <w:szCs w:val="16"/>
              </w:rPr>
            </w:pPr>
            <w:r w:rsidRPr="004D1B78">
              <w:rPr>
                <w:sz w:val="16"/>
                <w:szCs w:val="16"/>
              </w:rPr>
              <w:t>Data zakończenia :</w:t>
            </w:r>
          </w:p>
        </w:tc>
        <w:tc>
          <w:tcPr>
            <w:tcW w:w="0" w:type="auto"/>
            <w:gridSpan w:val="2"/>
          </w:tcPr>
          <w:p w14:paraId="705DD27B"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7CD5C90D"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C6AE529" w14:textId="77777777" w:rsidR="008B0B21" w:rsidRPr="004D1B78" w:rsidRDefault="008B0B21" w:rsidP="00331365">
            <w:pPr>
              <w:spacing w:line="240" w:lineRule="auto"/>
              <w:jc w:val="left"/>
              <w:rPr>
                <w:sz w:val="16"/>
                <w:szCs w:val="16"/>
              </w:rPr>
            </w:pPr>
            <w:r w:rsidRPr="004D1B78">
              <w:rPr>
                <w:sz w:val="16"/>
                <w:szCs w:val="16"/>
              </w:rPr>
              <w:t>Planowane nakłady finansowe na realizację projektu w trakcie roku</w:t>
            </w:r>
          </w:p>
        </w:tc>
        <w:tc>
          <w:tcPr>
            <w:tcW w:w="0" w:type="auto"/>
            <w:vAlign w:val="center"/>
          </w:tcPr>
          <w:p w14:paraId="3BE62252" w14:textId="77777777" w:rsidR="008B0B21" w:rsidRPr="004D1B78" w:rsidRDefault="008B0B21" w:rsidP="00331365">
            <w:pPr>
              <w:spacing w:line="240" w:lineRule="auto"/>
              <w:jc w:val="center"/>
              <w:cnfStyle w:val="000000000000" w:firstRow="0" w:lastRow="0" w:firstColumn="0" w:lastColumn="0" w:oddVBand="0" w:evenVBand="0" w:oddHBand="0" w:evenHBand="0" w:firstRowFirstColumn="0" w:firstRowLastColumn="0" w:lastRowFirstColumn="0" w:lastRowLastColumn="0"/>
              <w:rPr>
                <w:b/>
                <w:sz w:val="16"/>
                <w:szCs w:val="16"/>
              </w:rPr>
            </w:pPr>
            <w:r w:rsidRPr="004D1B78">
              <w:rPr>
                <w:b/>
                <w:sz w:val="16"/>
                <w:szCs w:val="16"/>
              </w:rPr>
              <w:t>własne</w:t>
            </w:r>
          </w:p>
        </w:tc>
        <w:tc>
          <w:tcPr>
            <w:tcW w:w="0" w:type="auto"/>
            <w:vAlign w:val="center"/>
          </w:tcPr>
          <w:p w14:paraId="06BF881F" w14:textId="77777777" w:rsidR="008B0B21" w:rsidRPr="004D1B78" w:rsidRDefault="008B0B21" w:rsidP="00331365">
            <w:pPr>
              <w:spacing w:line="240" w:lineRule="auto"/>
              <w:jc w:val="center"/>
              <w:cnfStyle w:val="000000000000" w:firstRow="0" w:lastRow="0" w:firstColumn="0" w:lastColumn="0" w:oddVBand="0" w:evenVBand="0" w:oddHBand="0" w:evenHBand="0" w:firstRowFirstColumn="0" w:firstRowLastColumn="0" w:lastRowFirstColumn="0" w:lastRowLastColumn="0"/>
              <w:rPr>
                <w:b/>
                <w:sz w:val="16"/>
                <w:szCs w:val="16"/>
              </w:rPr>
            </w:pPr>
            <w:r w:rsidRPr="004D1B78">
              <w:rPr>
                <w:b/>
                <w:sz w:val="16"/>
                <w:szCs w:val="16"/>
              </w:rPr>
              <w:t>zewnętrzne</w:t>
            </w:r>
          </w:p>
        </w:tc>
      </w:tr>
      <w:tr w:rsidR="008B0B21" w:rsidRPr="004D1B78" w14:paraId="07867FDA"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08EF5FA" w14:textId="77777777" w:rsidR="008B0B21" w:rsidRPr="004D1B78" w:rsidRDefault="008B0B21" w:rsidP="00331365">
            <w:pPr>
              <w:spacing w:line="240" w:lineRule="auto"/>
              <w:jc w:val="left"/>
              <w:rPr>
                <w:sz w:val="16"/>
                <w:szCs w:val="16"/>
              </w:rPr>
            </w:pPr>
          </w:p>
        </w:tc>
        <w:tc>
          <w:tcPr>
            <w:tcW w:w="0" w:type="auto"/>
            <w:shd w:val="clear" w:color="auto" w:fill="auto"/>
          </w:tcPr>
          <w:p w14:paraId="777F5434"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shd w:val="clear" w:color="auto" w:fill="auto"/>
          </w:tcPr>
          <w:p w14:paraId="6ACE4DAB"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73EBF72B"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E382DF" w14:textId="77777777" w:rsidR="008B0B21" w:rsidRPr="004D1B78" w:rsidRDefault="008B0B21" w:rsidP="00331365">
            <w:pPr>
              <w:spacing w:line="240" w:lineRule="auto"/>
              <w:jc w:val="left"/>
              <w:rPr>
                <w:sz w:val="16"/>
                <w:szCs w:val="16"/>
              </w:rPr>
            </w:pPr>
            <w:r w:rsidRPr="004D1B78">
              <w:rPr>
                <w:sz w:val="16"/>
                <w:szCs w:val="16"/>
              </w:rPr>
              <w:t>Całkowite poniesione nakłady finansowe na realizację projektu:</w:t>
            </w:r>
          </w:p>
        </w:tc>
        <w:tc>
          <w:tcPr>
            <w:tcW w:w="0" w:type="auto"/>
            <w:gridSpan w:val="2"/>
          </w:tcPr>
          <w:p w14:paraId="2C207317"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61817FBE"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762734" w14:textId="77777777" w:rsidR="008B0B21" w:rsidRPr="004D1B78" w:rsidRDefault="008B0B21" w:rsidP="00331365">
            <w:pPr>
              <w:spacing w:line="240" w:lineRule="auto"/>
              <w:jc w:val="left"/>
              <w:rPr>
                <w:sz w:val="16"/>
                <w:szCs w:val="16"/>
              </w:rPr>
            </w:pPr>
            <w:r w:rsidRPr="004D1B78">
              <w:rPr>
                <w:sz w:val="16"/>
                <w:szCs w:val="16"/>
              </w:rPr>
              <w:t>Możliwe ryzyka dalszej realizacji projektu:</w:t>
            </w:r>
          </w:p>
        </w:tc>
        <w:tc>
          <w:tcPr>
            <w:tcW w:w="0" w:type="auto"/>
            <w:gridSpan w:val="2"/>
          </w:tcPr>
          <w:p w14:paraId="55CAD606"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4E22CE5C"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0E7484" w14:textId="77777777" w:rsidR="008B0B21" w:rsidRPr="004D1B78" w:rsidRDefault="008B0B21" w:rsidP="00331365">
            <w:pPr>
              <w:spacing w:line="240" w:lineRule="auto"/>
              <w:jc w:val="left"/>
              <w:rPr>
                <w:sz w:val="16"/>
                <w:szCs w:val="16"/>
              </w:rPr>
            </w:pPr>
            <w:r w:rsidRPr="004D1B78">
              <w:rPr>
                <w:sz w:val="16"/>
                <w:szCs w:val="16"/>
              </w:rPr>
              <w:t>Propozycje działań minimalizujących ryzyka</w:t>
            </w:r>
          </w:p>
        </w:tc>
        <w:tc>
          <w:tcPr>
            <w:tcW w:w="0" w:type="auto"/>
            <w:gridSpan w:val="2"/>
          </w:tcPr>
          <w:p w14:paraId="0598B34A"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bl>
    <w:p w14:paraId="28538D45" w14:textId="77777777" w:rsidR="008B0B21" w:rsidRPr="006435B7" w:rsidRDefault="008B0B21" w:rsidP="008B0B21">
      <w:pPr>
        <w:jc w:val="right"/>
        <w:rPr>
          <w:sz w:val="16"/>
          <w:szCs w:val="18"/>
        </w:rPr>
      </w:pPr>
      <w:r>
        <w:rPr>
          <w:sz w:val="16"/>
          <w:szCs w:val="18"/>
        </w:rPr>
        <w:t>Źródło: opracowanie grupa BST.</w:t>
      </w:r>
    </w:p>
    <w:p w14:paraId="32EFE9DC" w14:textId="77777777" w:rsidR="00A3292E" w:rsidRPr="00A3292E" w:rsidRDefault="00A3292E" w:rsidP="00A3292E">
      <w:pPr>
        <w:rPr>
          <w:b/>
        </w:rPr>
      </w:pPr>
      <w:r w:rsidRPr="00A3292E">
        <w:rPr>
          <w:b/>
        </w:rPr>
        <w:t>Aktualizacja GPR</w:t>
      </w:r>
    </w:p>
    <w:p w14:paraId="38EB6B13" w14:textId="77777777" w:rsidR="00A3292E" w:rsidRDefault="00A3292E" w:rsidP="00A3292E">
      <w:pPr>
        <w:rPr>
          <w:szCs w:val="20"/>
        </w:rPr>
      </w:pPr>
      <w:r w:rsidRPr="00A40916">
        <w:rPr>
          <w:szCs w:val="20"/>
        </w:rPr>
        <w:t xml:space="preserve">Ze względu na stosunkowo długi okres czasu obowiązywania </w:t>
      </w:r>
      <w:r>
        <w:rPr>
          <w:szCs w:val="20"/>
        </w:rPr>
        <w:t>Programu Rewitalizacji, dokument może zostać poddany aktualizacji w przypadku stwierdzenia następujących zjawisk:</w:t>
      </w:r>
    </w:p>
    <w:p w14:paraId="3A777CB0" w14:textId="77777777" w:rsidR="00A3292E" w:rsidRPr="00A3292E" w:rsidRDefault="00A3292E" w:rsidP="003057B4">
      <w:pPr>
        <w:pStyle w:val="Akapitzlist"/>
        <w:numPr>
          <w:ilvl w:val="0"/>
          <w:numId w:val="14"/>
        </w:numPr>
      </w:pPr>
      <w:r w:rsidRPr="00A3292E">
        <w:t>Pozyskanie nowego partnera rewitalizacji</w:t>
      </w:r>
    </w:p>
    <w:p w14:paraId="14F73C0A" w14:textId="77777777" w:rsidR="00A3292E" w:rsidRPr="00A3292E" w:rsidRDefault="00A3292E" w:rsidP="003057B4">
      <w:pPr>
        <w:pStyle w:val="Akapitzlist"/>
        <w:numPr>
          <w:ilvl w:val="0"/>
          <w:numId w:val="14"/>
        </w:numPr>
      </w:pPr>
      <w:r w:rsidRPr="00A3292E">
        <w:t>Zmiana wymogów prawnych</w:t>
      </w:r>
    </w:p>
    <w:p w14:paraId="6BC705C6" w14:textId="77777777" w:rsidR="00A3292E" w:rsidRPr="00A3292E" w:rsidRDefault="00A3292E" w:rsidP="003057B4">
      <w:pPr>
        <w:pStyle w:val="Akapitzlist"/>
        <w:numPr>
          <w:ilvl w:val="0"/>
          <w:numId w:val="14"/>
        </w:numPr>
      </w:pPr>
      <w:r w:rsidRPr="00A3292E">
        <w:t>Zmiana sytuacji społeczno-gospodarczej</w:t>
      </w:r>
    </w:p>
    <w:p w14:paraId="4D357B55" w14:textId="77777777" w:rsidR="00A3292E" w:rsidRPr="00A3292E" w:rsidRDefault="00A3292E" w:rsidP="003057B4">
      <w:pPr>
        <w:pStyle w:val="Akapitzlist"/>
        <w:numPr>
          <w:ilvl w:val="0"/>
          <w:numId w:val="14"/>
        </w:numPr>
      </w:pPr>
      <w:r w:rsidRPr="00A3292E">
        <w:t>Zmiana potrzeb lokalnej społeczności</w:t>
      </w:r>
    </w:p>
    <w:p w14:paraId="17C95634" w14:textId="77777777" w:rsidR="00A3292E" w:rsidRPr="00A3292E" w:rsidRDefault="00A3292E" w:rsidP="003057B4">
      <w:pPr>
        <w:pStyle w:val="Akapitzlist"/>
        <w:numPr>
          <w:ilvl w:val="0"/>
          <w:numId w:val="14"/>
        </w:numPr>
      </w:pPr>
      <w:r w:rsidRPr="00A3292E">
        <w:t>Niewystarczający stopień realizacji celów</w:t>
      </w:r>
    </w:p>
    <w:p w14:paraId="21FCD911" w14:textId="77777777" w:rsidR="00A3292E" w:rsidRPr="00A3292E" w:rsidRDefault="00A3292E" w:rsidP="003057B4">
      <w:pPr>
        <w:pStyle w:val="Akapitzlist"/>
        <w:numPr>
          <w:ilvl w:val="0"/>
          <w:numId w:val="14"/>
        </w:numPr>
      </w:pPr>
      <w:r w:rsidRPr="00A3292E">
        <w:t>Ograniczenie lub zwiększenie możliwości finansowania</w:t>
      </w:r>
    </w:p>
    <w:p w14:paraId="77D044CD" w14:textId="4692FF25" w:rsidR="00A3292E" w:rsidRPr="00C57EE0" w:rsidRDefault="00A3292E" w:rsidP="00A3292E">
      <w:pPr>
        <w:rPr>
          <w:szCs w:val="20"/>
        </w:rPr>
      </w:pPr>
      <w:r>
        <w:rPr>
          <w:szCs w:val="20"/>
        </w:rPr>
        <w:t>Za przeprowadzenie aktualizacji odpowiada Ekspert wraz z Radą Miejską. Procedura obejmuje przeprowadzenie pogłębionej diagnozy z uwzględnieniem partycypacji społecznej, propozycja nowych projektów oraz podjęcie uchwały przez Radę Miejską. Co więcej, ewentualne zamierzenia aktualizacji Programu muszą zostać podane do wiadomości publicznej.</w:t>
      </w:r>
    </w:p>
    <w:p w14:paraId="0BEC5719" w14:textId="77777777" w:rsidR="00A3292E" w:rsidRPr="00A3292E" w:rsidRDefault="00A3292E" w:rsidP="00A3292E">
      <w:pPr>
        <w:rPr>
          <w:b/>
          <w:szCs w:val="20"/>
        </w:rPr>
      </w:pPr>
      <w:r w:rsidRPr="00A3292E">
        <w:rPr>
          <w:b/>
          <w:szCs w:val="20"/>
        </w:rPr>
        <w:t>Uspołecznienie procesu rewitalizacji</w:t>
      </w:r>
    </w:p>
    <w:p w14:paraId="04D61FD8" w14:textId="10530330" w:rsidR="00A3292E" w:rsidRDefault="00A3292E" w:rsidP="00A3292E">
      <w:r>
        <w:t>Program Rewitalizacji opiera się na zasadzie partnerstwa i partycypacji. W ramach promocji Programu prowadzone będą działania mające na celu dotarcie do jak najszerszej grupy interesariuszy oraz zaangażowanie w proces rewitalizacji lokalnej społeczności. Działania te będą obejmować przede wszystkim:</w:t>
      </w:r>
    </w:p>
    <w:p w14:paraId="2DB5B279" w14:textId="7DC8058B" w:rsidR="00A3292E" w:rsidRDefault="00A3292E" w:rsidP="003057B4">
      <w:pPr>
        <w:pStyle w:val="Akapitzlist"/>
        <w:numPr>
          <w:ilvl w:val="0"/>
          <w:numId w:val="15"/>
        </w:numPr>
      </w:pPr>
      <w:r>
        <w:t>opublikowanie na stronie internetowej Urzędu Programu Rewitalizacji,</w:t>
      </w:r>
    </w:p>
    <w:p w14:paraId="2E8CA8DF" w14:textId="77777777" w:rsidR="00A3292E" w:rsidRDefault="00A3292E" w:rsidP="003057B4">
      <w:pPr>
        <w:pStyle w:val="Akapitzlist"/>
        <w:numPr>
          <w:ilvl w:val="0"/>
          <w:numId w:val="15"/>
        </w:numPr>
      </w:pPr>
      <w:r>
        <w:t>współpraca z lokalnymi mediami informująca mieszkańców o przebiegu realizacji celów Programu,</w:t>
      </w:r>
    </w:p>
    <w:p w14:paraId="65372F7A" w14:textId="7D89913D" w:rsidR="00A3292E" w:rsidRDefault="00A3292E" w:rsidP="003057B4">
      <w:pPr>
        <w:pStyle w:val="Akapitzlist"/>
        <w:numPr>
          <w:ilvl w:val="0"/>
          <w:numId w:val="15"/>
        </w:numPr>
      </w:pPr>
      <w:r>
        <w:t>zaangażowanie mieszkańców w proces ewaluacji poprzez publikację ankiety.</w:t>
      </w:r>
    </w:p>
    <w:p w14:paraId="11254B91" w14:textId="2195D928" w:rsidR="00A3292E" w:rsidRDefault="00A3292E" w:rsidP="00A3292E">
      <w:r>
        <w:t xml:space="preserve">Prowadzenie konsultacji społecznych wynika z treści ustawy o rewitalizacji i stanowi integralną część procesu przygotowywania Procesu Rewitalizacji. Włączenie mieszkańców oraz przedstawicieli </w:t>
      </w:r>
      <w:r>
        <w:lastRenderedPageBreak/>
        <w:t>różnych grup interesów w proces przygotowania dokumentu pozwala na usprawnienie działań oraz zapobiega potencjalnym konfliktom.</w:t>
      </w:r>
    </w:p>
    <w:p w14:paraId="31FBCE82" w14:textId="57661DA6" w:rsidR="0032759E" w:rsidRPr="00D07D48" w:rsidRDefault="0032759E" w:rsidP="003A5FE7"/>
    <w:sectPr w:rsidR="0032759E" w:rsidRPr="00D07D48" w:rsidSect="0032759E">
      <w:headerReference w:type="default" r:id="rId86"/>
      <w:pgSz w:w="11906" w:h="16838"/>
      <w:pgMar w:top="1418" w:right="1021" w:bottom="1077" w:left="102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4C85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48F39" w14:textId="77777777" w:rsidR="00DE48C3" w:rsidRDefault="00DE48C3" w:rsidP="008165BF">
      <w:pPr>
        <w:spacing w:before="0" w:line="240" w:lineRule="auto"/>
      </w:pPr>
      <w:r>
        <w:separator/>
      </w:r>
    </w:p>
  </w:endnote>
  <w:endnote w:type="continuationSeparator" w:id="0">
    <w:p w14:paraId="0FBCFAAD" w14:textId="77777777" w:rsidR="00DE48C3" w:rsidRDefault="00DE48C3" w:rsidP="008165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064"/>
      <w:gridCol w:w="2016"/>
    </w:tblGrid>
    <w:sdt>
      <w:sdtPr>
        <w:rPr>
          <w:rFonts w:asciiTheme="majorHAnsi" w:eastAsiaTheme="majorEastAsia" w:hAnsiTheme="majorHAnsi" w:cstheme="majorBidi"/>
          <w:szCs w:val="20"/>
        </w:rPr>
        <w:id w:val="-571041116"/>
        <w:docPartObj>
          <w:docPartGallery w:val="Page Numbers (Bottom of Page)"/>
          <w:docPartUnique/>
        </w:docPartObj>
      </w:sdtPr>
      <w:sdtEndPr>
        <w:rPr>
          <w:rFonts w:ascii="Century Gothic" w:eastAsiaTheme="minorHAnsi" w:hAnsi="Century Gothic" w:cstheme="minorBidi"/>
          <w:szCs w:val="22"/>
        </w:rPr>
      </w:sdtEndPr>
      <w:sdtContent>
        <w:tr w:rsidR="000D7920" w14:paraId="1DBC870B" w14:textId="77777777" w:rsidTr="006468CE">
          <w:trPr>
            <w:trHeight w:val="727"/>
          </w:trPr>
          <w:tc>
            <w:tcPr>
              <w:tcW w:w="4000" w:type="pct"/>
              <w:tcBorders>
                <w:right w:val="triple" w:sz="12" w:space="0" w:color="9ACC51" w:themeColor="accent1"/>
              </w:tcBorders>
            </w:tcPr>
            <w:p w14:paraId="5DBF32A5" w14:textId="75B7EA8A" w:rsidR="000D7920" w:rsidRDefault="000D7920">
              <w:pPr>
                <w:tabs>
                  <w:tab w:val="left" w:pos="620"/>
                  <w:tab w:val="center" w:pos="4320"/>
                </w:tabs>
                <w:jc w:val="right"/>
                <w:rPr>
                  <w:rFonts w:asciiTheme="majorHAnsi" w:eastAsiaTheme="majorEastAsia" w:hAnsiTheme="majorHAnsi" w:cstheme="majorBidi"/>
                  <w:szCs w:val="20"/>
                </w:rPr>
              </w:pPr>
              <w:r>
                <w:rPr>
                  <w:noProof/>
                  <w:lang w:eastAsia="pl-PL"/>
                </w:rPr>
                <w:t xml:space="preserve"> </w:t>
              </w:r>
            </w:p>
          </w:tc>
          <w:tc>
            <w:tcPr>
              <w:tcW w:w="1000" w:type="pct"/>
              <w:tcBorders>
                <w:left w:val="triple" w:sz="12" w:space="0" w:color="9ACC51" w:themeColor="accent1"/>
              </w:tcBorders>
            </w:tcPr>
            <w:p w14:paraId="0B06C4E7" w14:textId="12849890" w:rsidR="000D7920" w:rsidRDefault="000D7920">
              <w:pPr>
                <w:tabs>
                  <w:tab w:val="left" w:pos="1490"/>
                </w:tabs>
                <w:rPr>
                  <w:rFonts w:asciiTheme="majorHAnsi" w:eastAsiaTheme="majorEastAsia" w:hAnsiTheme="majorHAnsi" w:cstheme="majorBidi"/>
                  <w:sz w:val="28"/>
                  <w:szCs w:val="28"/>
                </w:rPr>
              </w:pPr>
              <w:r w:rsidRPr="00293DF8">
                <w:rPr>
                  <w:b/>
                  <w:color w:val="6D6D6D" w:themeColor="text2"/>
                  <w:sz w:val="40"/>
                </w:rPr>
                <w:fldChar w:fldCharType="begin"/>
              </w:r>
              <w:r w:rsidRPr="00293DF8">
                <w:rPr>
                  <w:b/>
                  <w:color w:val="6D6D6D" w:themeColor="text2"/>
                  <w:sz w:val="40"/>
                </w:rPr>
                <w:instrText>PAGE    \* MERGEFORMAT</w:instrText>
              </w:r>
              <w:r w:rsidRPr="00293DF8">
                <w:rPr>
                  <w:b/>
                  <w:color w:val="6D6D6D" w:themeColor="text2"/>
                  <w:sz w:val="40"/>
                </w:rPr>
                <w:fldChar w:fldCharType="separate"/>
              </w:r>
              <w:r w:rsidR="00741F59">
                <w:rPr>
                  <w:b/>
                  <w:noProof/>
                  <w:color w:val="6D6D6D" w:themeColor="text2"/>
                  <w:sz w:val="40"/>
                </w:rPr>
                <w:t>2</w:t>
              </w:r>
              <w:r w:rsidRPr="00293DF8">
                <w:rPr>
                  <w:b/>
                  <w:color w:val="6D6D6D" w:themeColor="text2"/>
                  <w:sz w:val="40"/>
                </w:rPr>
                <w:fldChar w:fldCharType="end"/>
              </w:r>
            </w:p>
          </w:tc>
        </w:tr>
      </w:sdtContent>
    </w:sdt>
  </w:tbl>
  <w:p w14:paraId="34176886" w14:textId="217AF9B0" w:rsidR="000D7920" w:rsidRDefault="000D79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AFB5C" w14:textId="77777777" w:rsidR="00DE48C3" w:rsidRDefault="00DE48C3" w:rsidP="008165BF">
      <w:pPr>
        <w:spacing w:before="0" w:line="240" w:lineRule="auto"/>
      </w:pPr>
      <w:r>
        <w:separator/>
      </w:r>
    </w:p>
  </w:footnote>
  <w:footnote w:type="continuationSeparator" w:id="0">
    <w:p w14:paraId="29BA78D7" w14:textId="77777777" w:rsidR="00DE48C3" w:rsidRDefault="00DE48C3" w:rsidP="008165BF">
      <w:pPr>
        <w:spacing w:before="0" w:line="240" w:lineRule="auto"/>
      </w:pPr>
      <w:r>
        <w:continuationSeparator/>
      </w:r>
    </w:p>
  </w:footnote>
  <w:footnote w:id="1">
    <w:p w14:paraId="19D28987" w14:textId="77777777" w:rsidR="000D7920" w:rsidRPr="00E127DD" w:rsidRDefault="000D7920" w:rsidP="00163D82">
      <w:pPr>
        <w:pStyle w:val="Tekstprzypisudolnego"/>
        <w:rPr>
          <w:sz w:val="12"/>
          <w:szCs w:val="12"/>
        </w:rPr>
      </w:pPr>
      <w:r w:rsidRPr="00E127DD">
        <w:rPr>
          <w:rStyle w:val="Odwoanieprzypisudolnego"/>
          <w:sz w:val="12"/>
          <w:szCs w:val="12"/>
        </w:rPr>
        <w:footnoteRef/>
      </w:r>
      <w:r w:rsidRPr="00E127DD">
        <w:rPr>
          <w:sz w:val="12"/>
          <w:szCs w:val="12"/>
        </w:rPr>
        <w:t xml:space="preserve"> Wytyczne w zakresie rewitalizacji w programach operacyjnych na lata 2014 – 2020, ministerstwo Infrastruktury i Rozwoju, Warszawa 3 lipca 2015 r., Ustawa z 9 października 2015r. o rewitalizacji</w:t>
      </w:r>
    </w:p>
  </w:footnote>
  <w:footnote w:id="2">
    <w:p w14:paraId="3CF2CCB2" w14:textId="77777777" w:rsidR="000D7920" w:rsidRPr="00E127DD" w:rsidRDefault="000D7920" w:rsidP="00163D82">
      <w:pPr>
        <w:spacing w:line="240" w:lineRule="auto"/>
        <w:rPr>
          <w:sz w:val="12"/>
          <w:szCs w:val="12"/>
        </w:rPr>
      </w:pPr>
      <w:r w:rsidRPr="00E127DD">
        <w:rPr>
          <w:rStyle w:val="Odwoanieprzypisudolnego"/>
          <w:sz w:val="12"/>
          <w:szCs w:val="12"/>
        </w:rPr>
        <w:footnoteRef/>
      </w:r>
      <w:r w:rsidRPr="00E127DD">
        <w:rPr>
          <w:sz w:val="12"/>
          <w:szCs w:val="12"/>
        </w:rPr>
        <w:t xml:space="preserve"> Ibidem </w:t>
      </w:r>
    </w:p>
  </w:footnote>
  <w:footnote w:id="3">
    <w:p w14:paraId="182A1F34" w14:textId="4D779BAD" w:rsidR="000D7920" w:rsidRPr="00E127DD" w:rsidRDefault="000D7920">
      <w:pPr>
        <w:pStyle w:val="Tekstprzypisudolnego"/>
        <w:rPr>
          <w:sz w:val="12"/>
          <w:szCs w:val="12"/>
        </w:rPr>
      </w:pPr>
      <w:r w:rsidRPr="00E127DD">
        <w:rPr>
          <w:rStyle w:val="Odwoanieprzypisudolnego"/>
          <w:sz w:val="12"/>
          <w:szCs w:val="12"/>
        </w:rPr>
        <w:footnoteRef/>
      </w:r>
      <w:r w:rsidRPr="00E127DD">
        <w:rPr>
          <w:sz w:val="12"/>
          <w:szCs w:val="12"/>
        </w:rPr>
        <w:t xml:space="preserve"> Zgodnie ze statutem </w:t>
      </w:r>
      <w:r>
        <w:rPr>
          <w:sz w:val="12"/>
          <w:szCs w:val="12"/>
        </w:rPr>
        <w:t>Gmin</w:t>
      </w:r>
      <w:r w:rsidRPr="00E127DD">
        <w:rPr>
          <w:sz w:val="12"/>
          <w:szCs w:val="12"/>
        </w:rPr>
        <w:t>y Iłża,  Podział został przyjęty zgodnie z UCHWAŁĄ  NR XLVII/245/14 RADY MIEJSKIEJ w IŁŻY z dnia 30 stycznia 2014 r.</w:t>
      </w:r>
    </w:p>
  </w:footnote>
  <w:footnote w:id="4">
    <w:p w14:paraId="6741FD45" w14:textId="1E19B12E" w:rsidR="000D7920" w:rsidRPr="00E127DD" w:rsidRDefault="000D7920" w:rsidP="004F28CC">
      <w:pPr>
        <w:pStyle w:val="Tekstprzypisudolnego"/>
        <w:rPr>
          <w:sz w:val="12"/>
          <w:szCs w:val="12"/>
        </w:rPr>
      </w:pPr>
      <w:r w:rsidRPr="00E127DD">
        <w:rPr>
          <w:rStyle w:val="Odwoanieprzypisudolnego"/>
          <w:sz w:val="12"/>
          <w:szCs w:val="12"/>
        </w:rPr>
        <w:footnoteRef/>
      </w:r>
      <w:r w:rsidRPr="00E127DD">
        <w:rPr>
          <w:sz w:val="12"/>
          <w:szCs w:val="12"/>
        </w:rPr>
        <w:t xml:space="preserve"> Zgodnie z UCHWAŁA  NR XLVII/245/14RADY MIEJSKIEJ w IŁŻY z dnia 30 stycznia 2014 r.</w:t>
      </w:r>
    </w:p>
  </w:footnote>
  <w:footnote w:id="5">
    <w:p w14:paraId="5557E316" w14:textId="652A8A25" w:rsidR="000D7920" w:rsidRPr="00E127DD" w:rsidRDefault="000D7920" w:rsidP="00B872E4">
      <w:pPr>
        <w:pStyle w:val="Tekstprzypisudolnego"/>
        <w:spacing w:line="276" w:lineRule="auto"/>
        <w:rPr>
          <w:sz w:val="12"/>
          <w:szCs w:val="12"/>
        </w:rPr>
      </w:pPr>
      <w:r w:rsidRPr="00E127DD">
        <w:rPr>
          <w:rStyle w:val="Odwoanieprzypisudolnego"/>
          <w:sz w:val="12"/>
          <w:szCs w:val="12"/>
        </w:rPr>
        <w:footnoteRef/>
      </w:r>
      <w:r w:rsidRPr="00E127DD">
        <w:rPr>
          <w:sz w:val="12"/>
          <w:szCs w:val="12"/>
        </w:rPr>
        <w:t xml:space="preserve"> Wskaźnik obciążenia demograficznego określa względną ilość osób młodych (kobiety, mężczyźni do 18 roku życia) oraz osób starszych (kobiety od 60 roku życia, mężczyźni od 65 roku życia) w odniesieniu do populacji w wieku produkcyjnym.</w:t>
      </w:r>
    </w:p>
  </w:footnote>
  <w:footnote w:id="6">
    <w:p w14:paraId="02524D53" w14:textId="77777777" w:rsidR="000D7920" w:rsidRPr="00E127DD" w:rsidRDefault="000D7920" w:rsidP="002F26B1">
      <w:pPr>
        <w:pStyle w:val="Tekstprzypisudolnego1"/>
        <w:rPr>
          <w:sz w:val="12"/>
          <w:szCs w:val="12"/>
        </w:rPr>
      </w:pPr>
      <w:r w:rsidRPr="00E127DD">
        <w:rPr>
          <w:rStyle w:val="Odwoanieprzypisudolnego"/>
          <w:sz w:val="12"/>
          <w:szCs w:val="12"/>
        </w:rPr>
        <w:footnoteRef/>
      </w:r>
      <w:r w:rsidRPr="00E127DD">
        <w:rPr>
          <w:sz w:val="12"/>
          <w:szCs w:val="12"/>
        </w:rPr>
        <w:t xml:space="preserve"> Realizacja wizji, uzależniona jest od realizacji celów, zatem aby zrealizować cele, należy podjąć odpowiednie działania. Powiązanie działań z celami głównymi , które pozwolą na realizację wizji, zawiera matryca logiczna</w:t>
      </w:r>
    </w:p>
  </w:footnote>
  <w:footnote w:id="7">
    <w:p w14:paraId="281DAAB8" w14:textId="77777777" w:rsidR="000D7920" w:rsidRPr="00535CA8" w:rsidRDefault="000D7920" w:rsidP="00793B02">
      <w:pPr>
        <w:pStyle w:val="Tekstprzypisudolnego"/>
        <w:rPr>
          <w:sz w:val="16"/>
          <w:szCs w:val="16"/>
        </w:rPr>
      </w:pPr>
      <w:r w:rsidRPr="00535CA8">
        <w:rPr>
          <w:rStyle w:val="Odwoanieprzypisudolnego"/>
          <w:sz w:val="16"/>
          <w:szCs w:val="16"/>
        </w:rPr>
        <w:footnoteRef/>
      </w:r>
      <w:r w:rsidRPr="00535CA8">
        <w:rPr>
          <w:sz w:val="16"/>
          <w:szCs w:val="16"/>
        </w:rPr>
        <w:t xml:space="preserve"> Dokument „Europa 2020” http://ec.europa.eu/</w:t>
      </w:r>
    </w:p>
  </w:footnote>
  <w:footnote w:id="8">
    <w:p w14:paraId="152B302F" w14:textId="77777777" w:rsidR="000D7920" w:rsidRPr="00535CA8" w:rsidRDefault="000D7920" w:rsidP="00793B02">
      <w:pPr>
        <w:pStyle w:val="Tekstprzypisudolnego"/>
        <w:rPr>
          <w:sz w:val="16"/>
          <w:szCs w:val="16"/>
        </w:rPr>
      </w:pPr>
      <w:r w:rsidRPr="00535CA8">
        <w:rPr>
          <w:rStyle w:val="Odwoanieprzypisudolnego"/>
          <w:sz w:val="16"/>
          <w:szCs w:val="16"/>
        </w:rPr>
        <w:footnoteRef/>
      </w:r>
      <w:r w:rsidRPr="00535CA8">
        <w:rPr>
          <w:sz w:val="16"/>
          <w:szCs w:val="16"/>
        </w:rPr>
        <w:t xml:space="preserve"> Dokument dostępny: https://mac.gov.pl</w:t>
      </w:r>
    </w:p>
  </w:footnote>
  <w:footnote w:id="9">
    <w:p w14:paraId="4FC7C751" w14:textId="77777777" w:rsidR="000D7920" w:rsidRPr="00E127DD" w:rsidRDefault="000D7920" w:rsidP="00D24FCF">
      <w:pPr>
        <w:pStyle w:val="Tekstprzypisudolnego"/>
        <w:rPr>
          <w:sz w:val="12"/>
          <w:szCs w:val="12"/>
        </w:rPr>
      </w:pPr>
      <w:r w:rsidRPr="00E127DD">
        <w:rPr>
          <w:rStyle w:val="Odwoanieprzypisudolnego"/>
          <w:sz w:val="12"/>
          <w:szCs w:val="12"/>
        </w:rPr>
        <w:footnoteRef/>
      </w:r>
      <w:r w:rsidRPr="00E127DD">
        <w:rPr>
          <w:sz w:val="12"/>
          <w:szCs w:val="12"/>
        </w:rPr>
        <w:t xml:space="preserve"> Dotyczy konsultacji społecznych- wyznaczanie obszaru zdegradowanego i obszaru rewitalizacji</w:t>
      </w:r>
    </w:p>
  </w:footnote>
  <w:footnote w:id="10">
    <w:p w14:paraId="2BF37D8F" w14:textId="77777777" w:rsidR="000D7920" w:rsidRPr="00E127DD" w:rsidRDefault="000D7920" w:rsidP="00A91F99">
      <w:pPr>
        <w:pStyle w:val="Tekstprzypisudolnego"/>
        <w:rPr>
          <w:sz w:val="12"/>
          <w:szCs w:val="12"/>
        </w:rPr>
      </w:pPr>
      <w:r w:rsidRPr="00E127DD">
        <w:rPr>
          <w:rStyle w:val="Odwoanieprzypisudolnego"/>
          <w:sz w:val="12"/>
          <w:szCs w:val="12"/>
        </w:rPr>
        <w:footnoteRef/>
      </w:r>
      <w:r w:rsidRPr="00E127DD">
        <w:rPr>
          <w:sz w:val="12"/>
          <w:szCs w:val="12"/>
        </w:rPr>
        <w:t xml:space="preserve"> Projekty zintegrowane między poszczególnymi celami, zawiera rysunek 15 oraz 16.</w:t>
      </w:r>
    </w:p>
  </w:footnote>
  <w:footnote w:id="11">
    <w:p w14:paraId="3724AC5E" w14:textId="77777777" w:rsidR="000D7920" w:rsidRPr="00E127DD" w:rsidRDefault="000D7920" w:rsidP="00A91F99">
      <w:pPr>
        <w:pStyle w:val="Tekstprzypisudolnego"/>
        <w:rPr>
          <w:sz w:val="12"/>
          <w:szCs w:val="12"/>
        </w:rPr>
      </w:pPr>
      <w:r w:rsidRPr="00E127DD">
        <w:rPr>
          <w:rStyle w:val="Odwoanieprzypisudolnego"/>
          <w:sz w:val="12"/>
          <w:szCs w:val="12"/>
        </w:rPr>
        <w:footnoteRef/>
      </w:r>
      <w:r w:rsidRPr="00E127DD">
        <w:rPr>
          <w:sz w:val="12"/>
          <w:szCs w:val="12"/>
        </w:rPr>
        <w:t xml:space="preserve"> </w:t>
      </w:r>
      <w:r w:rsidRPr="00E127DD">
        <w:rPr>
          <w:bCs/>
          <w:sz w:val="12"/>
          <w:szCs w:val="12"/>
        </w:rPr>
        <w:t>art. 32 ust. 2 ustawy o zasadach realizacji programów w  zakresie polityki spójności finansowanych w perspektywie finansowej 2014-2020 (Dz. U. 2014 poz. 1146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0E8FE" w14:textId="6846721E" w:rsidR="000D7920" w:rsidRDefault="000D7920" w:rsidP="003076F1">
    <w:pPr>
      <w:pStyle w:val="Nagwek"/>
      <w:jc w:val="center"/>
    </w:pPr>
    <w:r>
      <w:t>Program Rewitalizacji dla Gminy Iłża na lata 2017-2023</w:t>
    </w:r>
  </w:p>
  <w:p w14:paraId="19A72BF4" w14:textId="7194D850" w:rsidR="000D7920" w:rsidRPr="003076F1" w:rsidRDefault="000D7920" w:rsidP="003076F1">
    <w:pPr>
      <w:pStyle w:val="Nagwek"/>
    </w:pPr>
    <w:r>
      <w:rPr>
        <w:noProof/>
        <w:lang w:eastAsia="pl-PL"/>
      </w:rPr>
      <mc:AlternateContent>
        <mc:Choice Requires="wps">
          <w:drawing>
            <wp:anchor distT="0" distB="0" distL="114300" distR="114300" simplePos="0" relativeHeight="251664384" behindDoc="0" locked="0" layoutInCell="1" allowOverlap="1" wp14:anchorId="2B172048" wp14:editId="763B7915">
              <wp:simplePos x="0" y="0"/>
              <wp:positionH relativeFrom="column">
                <wp:posOffset>1120140</wp:posOffset>
              </wp:positionH>
              <wp:positionV relativeFrom="paragraph">
                <wp:posOffset>74930</wp:posOffset>
              </wp:positionV>
              <wp:extent cx="3902075" cy="0"/>
              <wp:effectExtent l="0" t="0" r="22225" b="19050"/>
              <wp:wrapNone/>
              <wp:docPr id="72" name="Łącznik prostoliniowy 72"/>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7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8.2pt,5.9pt" to="395.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" strokecolor="#9acc51 [3204]" strokeweight="1.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60FB2" w14:textId="0425032D" w:rsidR="000D7920" w:rsidRDefault="000D7920">
    <w:pPr>
      <w:pStyle w:val="Nagwek"/>
    </w:pPr>
    <w:r>
      <w:rPr>
        <w:noProof/>
        <w:lang w:eastAsia="pl-PL"/>
      </w:rPr>
      <w:drawing>
        <wp:anchor distT="0" distB="0" distL="114300" distR="114300" simplePos="0" relativeHeight="251658240" behindDoc="0" locked="0" layoutInCell="1" allowOverlap="1" wp14:anchorId="08F4EE52" wp14:editId="7BF4D714">
          <wp:simplePos x="0" y="0"/>
          <wp:positionH relativeFrom="column">
            <wp:posOffset>-26670</wp:posOffset>
          </wp:positionH>
          <wp:positionV relativeFrom="paragraph">
            <wp:posOffset>-220980</wp:posOffset>
          </wp:positionV>
          <wp:extent cx="5753100" cy="552450"/>
          <wp:effectExtent l="0" t="0" r="0" b="0"/>
          <wp:wrapSquare wrapText="bothSides"/>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FAB81" w14:textId="0CF6682C" w:rsidR="000D7920" w:rsidRDefault="000D7920" w:rsidP="003076F1">
    <w:pPr>
      <w:pStyle w:val="Nagwek"/>
      <w:jc w:val="center"/>
    </w:pPr>
    <w:r>
      <w:t>Program Rewitalizacji dla Gminy Iłża na lata 2017-2023</w:t>
    </w:r>
  </w:p>
  <w:p w14:paraId="76498075" w14:textId="64071615" w:rsidR="000D7920" w:rsidRPr="003076F1" w:rsidRDefault="000D7920" w:rsidP="003076F1">
    <w:pPr>
      <w:pStyle w:val="Nagwek"/>
    </w:pPr>
    <w:r>
      <w:rPr>
        <w:noProof/>
        <w:lang w:eastAsia="pl-PL"/>
      </w:rPr>
      <mc:AlternateContent>
        <mc:Choice Requires="wps">
          <w:drawing>
            <wp:anchor distT="0" distB="0" distL="114300" distR="114300" simplePos="0" relativeHeight="251666432" behindDoc="0" locked="0" layoutInCell="1" allowOverlap="1" wp14:anchorId="74C353EB" wp14:editId="7EE70302">
              <wp:simplePos x="0" y="0"/>
              <wp:positionH relativeFrom="column">
                <wp:posOffset>2714625</wp:posOffset>
              </wp:positionH>
              <wp:positionV relativeFrom="paragraph">
                <wp:posOffset>74930</wp:posOffset>
              </wp:positionV>
              <wp:extent cx="3902075" cy="0"/>
              <wp:effectExtent l="0" t="0" r="22225" b="19050"/>
              <wp:wrapNone/>
              <wp:docPr id="73" name="Łącznik prostoliniowy 73"/>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7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3.75pt,5.9pt" to="5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" strokecolor="#9acc51 [3204]" strokeweight="1.5pt">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C400" w14:textId="3843D3EE" w:rsidR="000D7920" w:rsidRDefault="000D7920" w:rsidP="003076F1">
    <w:pPr>
      <w:pStyle w:val="Nagwek"/>
      <w:jc w:val="center"/>
    </w:pPr>
    <w:r>
      <w:t>Program Rewitalizacji dla Gminy Iłża na lata 2017-2023</w:t>
    </w:r>
  </w:p>
  <w:p w14:paraId="3B2BDE2E" w14:textId="1D261CD7" w:rsidR="000D7920" w:rsidRPr="003076F1" w:rsidRDefault="000D7920" w:rsidP="003076F1">
    <w:pPr>
      <w:pStyle w:val="Nagwek"/>
    </w:pPr>
    <w:r>
      <w:rPr>
        <w:noProof/>
        <w:lang w:eastAsia="pl-PL"/>
      </w:rPr>
      <mc:AlternateContent>
        <mc:Choice Requires="wps">
          <w:drawing>
            <wp:anchor distT="0" distB="0" distL="114300" distR="114300" simplePos="0" relativeHeight="251668480" behindDoc="0" locked="0" layoutInCell="1" allowOverlap="1" wp14:anchorId="44AD1E06" wp14:editId="5A2D339A">
              <wp:simplePos x="0" y="0"/>
              <wp:positionH relativeFrom="column">
                <wp:posOffset>2619375</wp:posOffset>
              </wp:positionH>
              <wp:positionV relativeFrom="paragraph">
                <wp:posOffset>85725</wp:posOffset>
              </wp:positionV>
              <wp:extent cx="3902075" cy="0"/>
              <wp:effectExtent l="0" t="0" r="22225" b="19050"/>
              <wp:wrapNone/>
              <wp:docPr id="74" name="Łącznik prostoliniowy 74"/>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7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6.25pt,6.75pt" to="5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" strokecolor="#9acc51 [3204]" strokeweight="1.5pt">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EC4F9" w14:textId="7A50B8DE" w:rsidR="000D7920" w:rsidRDefault="000D7920" w:rsidP="003076F1">
    <w:pPr>
      <w:pStyle w:val="Nagwek"/>
      <w:jc w:val="center"/>
    </w:pPr>
    <w:r>
      <w:t>Program Rewitalizacji dla Gminy Iłża na lata 2017-2023</w:t>
    </w:r>
  </w:p>
  <w:p w14:paraId="4BB1A1DC" w14:textId="6172FBE2" w:rsidR="000D7920" w:rsidRPr="003076F1" w:rsidRDefault="000D7920" w:rsidP="003A6CE2">
    <w:pPr>
      <w:pStyle w:val="Nagwek"/>
      <w:tabs>
        <w:tab w:val="clear" w:pos="4536"/>
        <w:tab w:val="clear" w:pos="9072"/>
        <w:tab w:val="left" w:pos="6078"/>
      </w:tabs>
    </w:pPr>
    <w:r>
      <w:rPr>
        <w:noProof/>
        <w:lang w:eastAsia="pl-PL"/>
      </w:rPr>
      <mc:AlternateContent>
        <mc:Choice Requires="wps">
          <w:drawing>
            <wp:anchor distT="0" distB="0" distL="114300" distR="114300" simplePos="0" relativeHeight="251670528" behindDoc="0" locked="0" layoutInCell="1" allowOverlap="1" wp14:anchorId="10C74559" wp14:editId="221A2E67">
              <wp:simplePos x="0" y="0"/>
              <wp:positionH relativeFrom="column">
                <wp:posOffset>1077906</wp:posOffset>
              </wp:positionH>
              <wp:positionV relativeFrom="paragraph">
                <wp:posOffset>76200</wp:posOffset>
              </wp:positionV>
              <wp:extent cx="3902075" cy="0"/>
              <wp:effectExtent l="0" t="0" r="22225" b="19050"/>
              <wp:wrapNone/>
              <wp:docPr id="75" name="Łącznik prostoliniowy 75"/>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7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4.85pt,6pt" to="392.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" strokecolor="#9acc51 [3204]" strokeweight="1.5pt">
              <v:stroke joinstyle="miter"/>
            </v:line>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D8E7C" w14:textId="77777777" w:rsidR="000D7920" w:rsidRDefault="000D7920" w:rsidP="003076F1">
    <w:pPr>
      <w:pStyle w:val="Nagwek"/>
      <w:jc w:val="center"/>
    </w:pPr>
    <w:r>
      <w:t>Program Rewitalizacji dla Gminy Iłża na lata 2017-2023</w:t>
    </w:r>
  </w:p>
  <w:p w14:paraId="32F00111" w14:textId="77777777" w:rsidR="000D7920" w:rsidRPr="003076F1" w:rsidRDefault="000D7920" w:rsidP="003A6CE2">
    <w:pPr>
      <w:pStyle w:val="Nagwek"/>
      <w:tabs>
        <w:tab w:val="clear" w:pos="4536"/>
        <w:tab w:val="clear" w:pos="9072"/>
        <w:tab w:val="left" w:pos="6078"/>
      </w:tabs>
    </w:pPr>
    <w:r>
      <w:rPr>
        <w:noProof/>
        <w:lang w:eastAsia="pl-PL"/>
      </w:rPr>
      <mc:AlternateContent>
        <mc:Choice Requires="wps">
          <w:drawing>
            <wp:anchor distT="0" distB="0" distL="114300" distR="114300" simplePos="0" relativeHeight="251674624" behindDoc="0" locked="0" layoutInCell="1" allowOverlap="1" wp14:anchorId="3C65B0BC" wp14:editId="4C14B934">
              <wp:simplePos x="0" y="0"/>
              <wp:positionH relativeFrom="column">
                <wp:posOffset>2385326</wp:posOffset>
              </wp:positionH>
              <wp:positionV relativeFrom="paragraph">
                <wp:posOffset>76200</wp:posOffset>
              </wp:positionV>
              <wp:extent cx="3902075" cy="0"/>
              <wp:effectExtent l="0" t="0" r="22225" b="19050"/>
              <wp:wrapNone/>
              <wp:docPr id="14" name="Łącznik prostoliniowy 14"/>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7.8pt,6pt" to="495.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" strokecolor="#9acc51 [3204]" strokeweight="1.5pt">
              <v:stroke joinstyle="miter"/>
            </v:line>
          </w:pict>
        </mc:Fallback>
      </mc:AlternateConten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B16F" w14:textId="3C0D162E" w:rsidR="000D7920" w:rsidRDefault="000D7920" w:rsidP="003076F1">
    <w:pPr>
      <w:pStyle w:val="Nagwek"/>
      <w:jc w:val="center"/>
    </w:pPr>
    <w:r>
      <w:t>Program Rewitalizacji dla Gminy Iłża na lata 2017-2023</w:t>
    </w:r>
  </w:p>
  <w:p w14:paraId="46EF5E90" w14:textId="5D18C889" w:rsidR="000D7920" w:rsidRPr="003076F1" w:rsidRDefault="000D7920" w:rsidP="003076F1">
    <w:pPr>
      <w:pStyle w:val="Nagwek"/>
    </w:pPr>
    <w:r>
      <w:rPr>
        <w:noProof/>
        <w:lang w:eastAsia="pl-PL"/>
      </w:rPr>
      <mc:AlternateContent>
        <mc:Choice Requires="wps">
          <w:drawing>
            <wp:anchor distT="0" distB="0" distL="114300" distR="114300" simplePos="0" relativeHeight="251672576" behindDoc="0" locked="0" layoutInCell="1" allowOverlap="1" wp14:anchorId="501BD5C0" wp14:editId="1AD22A34">
              <wp:simplePos x="0" y="0"/>
              <wp:positionH relativeFrom="column">
                <wp:posOffset>1087755</wp:posOffset>
              </wp:positionH>
              <wp:positionV relativeFrom="paragraph">
                <wp:posOffset>85725</wp:posOffset>
              </wp:positionV>
              <wp:extent cx="3902075" cy="0"/>
              <wp:effectExtent l="0" t="0" r="22225" b="19050"/>
              <wp:wrapNone/>
              <wp:docPr id="76" name="Łącznik prostoliniowy 76"/>
              <wp:cNvGraphicFramePr/>
              <a:graphic xmlns:a="http://schemas.openxmlformats.org/drawingml/2006/main">
                <a:graphicData uri="http://schemas.microsoft.com/office/word/2010/wordprocessingShape">
                  <wps:wsp>
                    <wps:cNvCnPr/>
                    <wps:spPr>
                      <a:xfrm>
                        <a:off x="0" y="0"/>
                        <a:ext cx="39020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Łącznik prostoliniowy 7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5.65pt,6.75pt" to="392.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" strokecolor="#9acc51 [3204]"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09F"/>
    <w:multiLevelType w:val="hybridMultilevel"/>
    <w:tmpl w:val="22961C0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6AB06EE"/>
    <w:multiLevelType w:val="hybridMultilevel"/>
    <w:tmpl w:val="F5B486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735316"/>
    <w:multiLevelType w:val="hybridMultilevel"/>
    <w:tmpl w:val="01D6D5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010740"/>
    <w:multiLevelType w:val="hybridMultilevel"/>
    <w:tmpl w:val="889AE5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121864D0"/>
    <w:multiLevelType w:val="hybridMultilevel"/>
    <w:tmpl w:val="784EB0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C441972"/>
    <w:multiLevelType w:val="hybridMultilevel"/>
    <w:tmpl w:val="02EEA704"/>
    <w:lvl w:ilvl="0" w:tplc="B890140E">
      <w:start w:val="1"/>
      <w:numFmt w:val="bullet"/>
      <w:lvlText w:val=""/>
      <w:lvlJc w:val="left"/>
      <w:pPr>
        <w:ind w:left="1080"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1F2F0E34"/>
    <w:multiLevelType w:val="hybridMultilevel"/>
    <w:tmpl w:val="041A9E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3DA0D59"/>
    <w:multiLevelType w:val="hybridMultilevel"/>
    <w:tmpl w:val="9F8AFDC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DE569C8"/>
    <w:multiLevelType w:val="hybridMultilevel"/>
    <w:tmpl w:val="EC4A6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2DD0ACD"/>
    <w:multiLevelType w:val="hybridMultilevel"/>
    <w:tmpl w:val="32C287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3061E54"/>
    <w:multiLevelType w:val="hybridMultilevel"/>
    <w:tmpl w:val="7396BA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3C2E6824"/>
    <w:multiLevelType w:val="hybridMultilevel"/>
    <w:tmpl w:val="16C60E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8BE714C"/>
    <w:multiLevelType w:val="hybridMultilevel"/>
    <w:tmpl w:val="61FC5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F952E63"/>
    <w:multiLevelType w:val="hybridMultilevel"/>
    <w:tmpl w:val="9C40DFF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61832FD2"/>
    <w:multiLevelType w:val="hybridMultilevel"/>
    <w:tmpl w:val="B4EAF4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1C64424"/>
    <w:multiLevelType w:val="hybridMultilevel"/>
    <w:tmpl w:val="B0ECB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45E3C8C"/>
    <w:multiLevelType w:val="hybridMultilevel"/>
    <w:tmpl w:val="2070BD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4684759"/>
    <w:multiLevelType w:val="hybridMultilevel"/>
    <w:tmpl w:val="EE060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E632074"/>
    <w:multiLevelType w:val="hybridMultilevel"/>
    <w:tmpl w:val="800A8C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1B57750"/>
    <w:multiLevelType w:val="hybridMultilevel"/>
    <w:tmpl w:val="EF681E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47D2028"/>
    <w:multiLevelType w:val="hybridMultilevel"/>
    <w:tmpl w:val="957418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79EA5970"/>
    <w:multiLevelType w:val="hybridMultilevel"/>
    <w:tmpl w:val="36024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
  </w:num>
  <w:num w:numId="4">
    <w:abstractNumId w:val="18"/>
  </w:num>
  <w:num w:numId="5">
    <w:abstractNumId w:val="11"/>
  </w:num>
  <w:num w:numId="6">
    <w:abstractNumId w:val="8"/>
  </w:num>
  <w:num w:numId="7">
    <w:abstractNumId w:val="3"/>
  </w:num>
  <w:num w:numId="8">
    <w:abstractNumId w:val="16"/>
  </w:num>
  <w:num w:numId="9">
    <w:abstractNumId w:val="15"/>
  </w:num>
  <w:num w:numId="10">
    <w:abstractNumId w:val="10"/>
  </w:num>
  <w:num w:numId="11">
    <w:abstractNumId w:val="20"/>
  </w:num>
  <w:num w:numId="12">
    <w:abstractNumId w:val="9"/>
  </w:num>
  <w:num w:numId="13">
    <w:abstractNumId w:val="14"/>
  </w:num>
  <w:num w:numId="14">
    <w:abstractNumId w:val="6"/>
  </w:num>
  <w:num w:numId="15">
    <w:abstractNumId w:val="4"/>
  </w:num>
  <w:num w:numId="16">
    <w:abstractNumId w:val="12"/>
  </w:num>
  <w:num w:numId="17">
    <w:abstractNumId w:val="17"/>
  </w:num>
  <w:num w:numId="18">
    <w:abstractNumId w:val="2"/>
  </w:num>
  <w:num w:numId="19">
    <w:abstractNumId w:val="21"/>
  </w:num>
  <w:num w:numId="20">
    <w:abstractNumId w:val="7"/>
  </w:num>
  <w:num w:numId="21">
    <w:abstractNumId w:val="13"/>
  </w:num>
  <w:num w:numId="22">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jciech Szymala - Grupa BST">
    <w15:presenceInfo w15:providerId="None" w15:userId="Wojciech Szymala - Grupa B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BDF"/>
    <w:rsid w:val="0000087A"/>
    <w:rsid w:val="00001096"/>
    <w:rsid w:val="000019D6"/>
    <w:rsid w:val="00002EBB"/>
    <w:rsid w:val="00004400"/>
    <w:rsid w:val="00005A26"/>
    <w:rsid w:val="000073E8"/>
    <w:rsid w:val="000117C1"/>
    <w:rsid w:val="00013147"/>
    <w:rsid w:val="00015287"/>
    <w:rsid w:val="0002035C"/>
    <w:rsid w:val="00021A5E"/>
    <w:rsid w:val="00022C85"/>
    <w:rsid w:val="000272E7"/>
    <w:rsid w:val="000276BD"/>
    <w:rsid w:val="0002774C"/>
    <w:rsid w:val="000317BB"/>
    <w:rsid w:val="00033BF6"/>
    <w:rsid w:val="00036BD2"/>
    <w:rsid w:val="00036C25"/>
    <w:rsid w:val="0004175C"/>
    <w:rsid w:val="00041C98"/>
    <w:rsid w:val="000463B1"/>
    <w:rsid w:val="00053BAE"/>
    <w:rsid w:val="00054C2B"/>
    <w:rsid w:val="00054D09"/>
    <w:rsid w:val="00056F65"/>
    <w:rsid w:val="00060D52"/>
    <w:rsid w:val="00061178"/>
    <w:rsid w:val="000627CE"/>
    <w:rsid w:val="00062995"/>
    <w:rsid w:val="00063827"/>
    <w:rsid w:val="00063ABD"/>
    <w:rsid w:val="00063C6E"/>
    <w:rsid w:val="0006506E"/>
    <w:rsid w:val="00065212"/>
    <w:rsid w:val="00070E92"/>
    <w:rsid w:val="00073BDC"/>
    <w:rsid w:val="00073EDB"/>
    <w:rsid w:val="0007575B"/>
    <w:rsid w:val="00076576"/>
    <w:rsid w:val="00077A0C"/>
    <w:rsid w:val="000823CE"/>
    <w:rsid w:val="00082743"/>
    <w:rsid w:val="00083D0C"/>
    <w:rsid w:val="00087855"/>
    <w:rsid w:val="00090F3D"/>
    <w:rsid w:val="000930BB"/>
    <w:rsid w:val="0009419D"/>
    <w:rsid w:val="0009682D"/>
    <w:rsid w:val="00096BA7"/>
    <w:rsid w:val="000A1792"/>
    <w:rsid w:val="000A1851"/>
    <w:rsid w:val="000A28AA"/>
    <w:rsid w:val="000A3C92"/>
    <w:rsid w:val="000A66D6"/>
    <w:rsid w:val="000A66F0"/>
    <w:rsid w:val="000A75F9"/>
    <w:rsid w:val="000B1AAE"/>
    <w:rsid w:val="000B3198"/>
    <w:rsid w:val="000B347A"/>
    <w:rsid w:val="000B4793"/>
    <w:rsid w:val="000B4CE8"/>
    <w:rsid w:val="000C1203"/>
    <w:rsid w:val="000C297F"/>
    <w:rsid w:val="000C32A3"/>
    <w:rsid w:val="000C6971"/>
    <w:rsid w:val="000C6F64"/>
    <w:rsid w:val="000C7D83"/>
    <w:rsid w:val="000D1AF0"/>
    <w:rsid w:val="000D397B"/>
    <w:rsid w:val="000D46D4"/>
    <w:rsid w:val="000D56BA"/>
    <w:rsid w:val="000D6BB4"/>
    <w:rsid w:val="000D7920"/>
    <w:rsid w:val="000E01D0"/>
    <w:rsid w:val="000E0B30"/>
    <w:rsid w:val="000E1BFC"/>
    <w:rsid w:val="000E1E9E"/>
    <w:rsid w:val="000F146E"/>
    <w:rsid w:val="000F1A1D"/>
    <w:rsid w:val="0010209E"/>
    <w:rsid w:val="00102DD7"/>
    <w:rsid w:val="00105881"/>
    <w:rsid w:val="001058C8"/>
    <w:rsid w:val="001071A0"/>
    <w:rsid w:val="00107D26"/>
    <w:rsid w:val="00110202"/>
    <w:rsid w:val="001111FC"/>
    <w:rsid w:val="00111A77"/>
    <w:rsid w:val="0011423E"/>
    <w:rsid w:val="00114583"/>
    <w:rsid w:val="0011500F"/>
    <w:rsid w:val="00116F75"/>
    <w:rsid w:val="001177D9"/>
    <w:rsid w:val="00117EB9"/>
    <w:rsid w:val="0012018C"/>
    <w:rsid w:val="00120C28"/>
    <w:rsid w:val="0012167A"/>
    <w:rsid w:val="00124836"/>
    <w:rsid w:val="00125D56"/>
    <w:rsid w:val="001331F4"/>
    <w:rsid w:val="0013466C"/>
    <w:rsid w:val="00135A73"/>
    <w:rsid w:val="00135D8B"/>
    <w:rsid w:val="00136C7C"/>
    <w:rsid w:val="001400A3"/>
    <w:rsid w:val="00142888"/>
    <w:rsid w:val="00143E66"/>
    <w:rsid w:val="00143E86"/>
    <w:rsid w:val="00144C4B"/>
    <w:rsid w:val="00146864"/>
    <w:rsid w:val="00146981"/>
    <w:rsid w:val="00146D24"/>
    <w:rsid w:val="001476A4"/>
    <w:rsid w:val="00150422"/>
    <w:rsid w:val="00150E16"/>
    <w:rsid w:val="00151E9D"/>
    <w:rsid w:val="001528A9"/>
    <w:rsid w:val="001539CD"/>
    <w:rsid w:val="00153B0E"/>
    <w:rsid w:val="00153D6F"/>
    <w:rsid w:val="00155777"/>
    <w:rsid w:val="0015622E"/>
    <w:rsid w:val="0015642F"/>
    <w:rsid w:val="001578B1"/>
    <w:rsid w:val="00157F36"/>
    <w:rsid w:val="00157F7F"/>
    <w:rsid w:val="001619E7"/>
    <w:rsid w:val="00162C52"/>
    <w:rsid w:val="00163D82"/>
    <w:rsid w:val="00163F42"/>
    <w:rsid w:val="001651B8"/>
    <w:rsid w:val="001656F8"/>
    <w:rsid w:val="001669BF"/>
    <w:rsid w:val="00170C31"/>
    <w:rsid w:val="00170DE2"/>
    <w:rsid w:val="00173695"/>
    <w:rsid w:val="0017486F"/>
    <w:rsid w:val="0017507B"/>
    <w:rsid w:val="00176844"/>
    <w:rsid w:val="001770D0"/>
    <w:rsid w:val="00180232"/>
    <w:rsid w:val="00181436"/>
    <w:rsid w:val="001828AA"/>
    <w:rsid w:val="00182957"/>
    <w:rsid w:val="0018400B"/>
    <w:rsid w:val="00184514"/>
    <w:rsid w:val="001854E6"/>
    <w:rsid w:val="00185820"/>
    <w:rsid w:val="0019224D"/>
    <w:rsid w:val="00192377"/>
    <w:rsid w:val="00194401"/>
    <w:rsid w:val="001A010C"/>
    <w:rsid w:val="001A0580"/>
    <w:rsid w:val="001A107F"/>
    <w:rsid w:val="001A161F"/>
    <w:rsid w:val="001A1ADB"/>
    <w:rsid w:val="001A34EB"/>
    <w:rsid w:val="001A3AA8"/>
    <w:rsid w:val="001A4A8F"/>
    <w:rsid w:val="001A61F9"/>
    <w:rsid w:val="001A6AE1"/>
    <w:rsid w:val="001A6D08"/>
    <w:rsid w:val="001B052C"/>
    <w:rsid w:val="001B2DE2"/>
    <w:rsid w:val="001B5788"/>
    <w:rsid w:val="001C0425"/>
    <w:rsid w:val="001C295E"/>
    <w:rsid w:val="001C54E8"/>
    <w:rsid w:val="001C6E32"/>
    <w:rsid w:val="001C7FD4"/>
    <w:rsid w:val="001D01A7"/>
    <w:rsid w:val="001D07C8"/>
    <w:rsid w:val="001D291B"/>
    <w:rsid w:val="001D2BD5"/>
    <w:rsid w:val="001D3F09"/>
    <w:rsid w:val="001D4E23"/>
    <w:rsid w:val="001D53B8"/>
    <w:rsid w:val="001D5C30"/>
    <w:rsid w:val="001D72D8"/>
    <w:rsid w:val="001E262A"/>
    <w:rsid w:val="001E3EE4"/>
    <w:rsid w:val="001F5C16"/>
    <w:rsid w:val="00200C13"/>
    <w:rsid w:val="00202984"/>
    <w:rsid w:val="00202CC1"/>
    <w:rsid w:val="00202D27"/>
    <w:rsid w:val="00203766"/>
    <w:rsid w:val="00203BDF"/>
    <w:rsid w:val="00204CE9"/>
    <w:rsid w:val="00211712"/>
    <w:rsid w:val="00213718"/>
    <w:rsid w:val="002200F5"/>
    <w:rsid w:val="0022053F"/>
    <w:rsid w:val="00221F7D"/>
    <w:rsid w:val="002224AA"/>
    <w:rsid w:val="00225597"/>
    <w:rsid w:val="0022643C"/>
    <w:rsid w:val="00230722"/>
    <w:rsid w:val="0023106F"/>
    <w:rsid w:val="002317EA"/>
    <w:rsid w:val="00231AF7"/>
    <w:rsid w:val="00232E3B"/>
    <w:rsid w:val="00233F37"/>
    <w:rsid w:val="00234078"/>
    <w:rsid w:val="00236472"/>
    <w:rsid w:val="002368FC"/>
    <w:rsid w:val="00240645"/>
    <w:rsid w:val="002416CD"/>
    <w:rsid w:val="00241B77"/>
    <w:rsid w:val="00241B8E"/>
    <w:rsid w:val="002507F6"/>
    <w:rsid w:val="00254868"/>
    <w:rsid w:val="002559E9"/>
    <w:rsid w:val="00255F2F"/>
    <w:rsid w:val="00256229"/>
    <w:rsid w:val="002576C8"/>
    <w:rsid w:val="0026070D"/>
    <w:rsid w:val="00264F0C"/>
    <w:rsid w:val="00265B6A"/>
    <w:rsid w:val="00266E1B"/>
    <w:rsid w:val="00270A40"/>
    <w:rsid w:val="00272CC3"/>
    <w:rsid w:val="00273394"/>
    <w:rsid w:val="0027714B"/>
    <w:rsid w:val="0028139A"/>
    <w:rsid w:val="00281EF6"/>
    <w:rsid w:val="0028232C"/>
    <w:rsid w:val="002865DD"/>
    <w:rsid w:val="00290F63"/>
    <w:rsid w:val="00291427"/>
    <w:rsid w:val="00293DF8"/>
    <w:rsid w:val="00294787"/>
    <w:rsid w:val="00297D05"/>
    <w:rsid w:val="002A01FA"/>
    <w:rsid w:val="002A15E7"/>
    <w:rsid w:val="002A30B3"/>
    <w:rsid w:val="002A5D63"/>
    <w:rsid w:val="002A6486"/>
    <w:rsid w:val="002A74C6"/>
    <w:rsid w:val="002B0799"/>
    <w:rsid w:val="002B110D"/>
    <w:rsid w:val="002B4716"/>
    <w:rsid w:val="002B52C5"/>
    <w:rsid w:val="002B5E25"/>
    <w:rsid w:val="002B7F22"/>
    <w:rsid w:val="002C1C42"/>
    <w:rsid w:val="002C1D93"/>
    <w:rsid w:val="002C24E3"/>
    <w:rsid w:val="002C30A7"/>
    <w:rsid w:val="002C4490"/>
    <w:rsid w:val="002C4950"/>
    <w:rsid w:val="002C65E1"/>
    <w:rsid w:val="002C6A5C"/>
    <w:rsid w:val="002C6E2B"/>
    <w:rsid w:val="002C7112"/>
    <w:rsid w:val="002D061F"/>
    <w:rsid w:val="002D1403"/>
    <w:rsid w:val="002D1E57"/>
    <w:rsid w:val="002D2DC3"/>
    <w:rsid w:val="002D311C"/>
    <w:rsid w:val="002D5B29"/>
    <w:rsid w:val="002D7F20"/>
    <w:rsid w:val="002E01EC"/>
    <w:rsid w:val="002E0C62"/>
    <w:rsid w:val="002E1B87"/>
    <w:rsid w:val="002E1F27"/>
    <w:rsid w:val="002E232B"/>
    <w:rsid w:val="002E25B4"/>
    <w:rsid w:val="002E2FAE"/>
    <w:rsid w:val="002E375F"/>
    <w:rsid w:val="002E3EF8"/>
    <w:rsid w:val="002E692E"/>
    <w:rsid w:val="002F2393"/>
    <w:rsid w:val="002F26B1"/>
    <w:rsid w:val="002F5282"/>
    <w:rsid w:val="003023CF"/>
    <w:rsid w:val="003038ED"/>
    <w:rsid w:val="00303C24"/>
    <w:rsid w:val="003057B4"/>
    <w:rsid w:val="003063B5"/>
    <w:rsid w:val="0030736E"/>
    <w:rsid w:val="003076F1"/>
    <w:rsid w:val="00310F2A"/>
    <w:rsid w:val="003125F5"/>
    <w:rsid w:val="00312961"/>
    <w:rsid w:val="00315251"/>
    <w:rsid w:val="00315FF1"/>
    <w:rsid w:val="00320A8B"/>
    <w:rsid w:val="00321493"/>
    <w:rsid w:val="003222E9"/>
    <w:rsid w:val="003224EA"/>
    <w:rsid w:val="00323004"/>
    <w:rsid w:val="003238DB"/>
    <w:rsid w:val="00324AFA"/>
    <w:rsid w:val="0032632C"/>
    <w:rsid w:val="00326EE4"/>
    <w:rsid w:val="0032759E"/>
    <w:rsid w:val="00331365"/>
    <w:rsid w:val="00333662"/>
    <w:rsid w:val="00336E27"/>
    <w:rsid w:val="00342FDC"/>
    <w:rsid w:val="00343418"/>
    <w:rsid w:val="00344ED5"/>
    <w:rsid w:val="00346F33"/>
    <w:rsid w:val="003472C1"/>
    <w:rsid w:val="0035035D"/>
    <w:rsid w:val="00352657"/>
    <w:rsid w:val="003529DF"/>
    <w:rsid w:val="00352CAB"/>
    <w:rsid w:val="00353FFF"/>
    <w:rsid w:val="0035452D"/>
    <w:rsid w:val="003567B7"/>
    <w:rsid w:val="003603C5"/>
    <w:rsid w:val="00360F7A"/>
    <w:rsid w:val="00361748"/>
    <w:rsid w:val="003625B1"/>
    <w:rsid w:val="0036308C"/>
    <w:rsid w:val="00364918"/>
    <w:rsid w:val="003702D6"/>
    <w:rsid w:val="003722A7"/>
    <w:rsid w:val="003723F1"/>
    <w:rsid w:val="0037240D"/>
    <w:rsid w:val="00380225"/>
    <w:rsid w:val="0038092D"/>
    <w:rsid w:val="00381E9B"/>
    <w:rsid w:val="00382069"/>
    <w:rsid w:val="00383C40"/>
    <w:rsid w:val="00390252"/>
    <w:rsid w:val="00390722"/>
    <w:rsid w:val="00394803"/>
    <w:rsid w:val="00395167"/>
    <w:rsid w:val="00396D07"/>
    <w:rsid w:val="003A03AC"/>
    <w:rsid w:val="003A0F71"/>
    <w:rsid w:val="003A240B"/>
    <w:rsid w:val="003A2A03"/>
    <w:rsid w:val="003A35F3"/>
    <w:rsid w:val="003A5FE7"/>
    <w:rsid w:val="003A6CE2"/>
    <w:rsid w:val="003A7A61"/>
    <w:rsid w:val="003A7FAA"/>
    <w:rsid w:val="003B0842"/>
    <w:rsid w:val="003B1110"/>
    <w:rsid w:val="003B4D0D"/>
    <w:rsid w:val="003B621B"/>
    <w:rsid w:val="003B657E"/>
    <w:rsid w:val="003C273E"/>
    <w:rsid w:val="003C5411"/>
    <w:rsid w:val="003C6225"/>
    <w:rsid w:val="003C69D0"/>
    <w:rsid w:val="003C7F05"/>
    <w:rsid w:val="003D13BC"/>
    <w:rsid w:val="003D1AD5"/>
    <w:rsid w:val="003D24BF"/>
    <w:rsid w:val="003E05F9"/>
    <w:rsid w:val="003E07E3"/>
    <w:rsid w:val="003E277D"/>
    <w:rsid w:val="003E27DA"/>
    <w:rsid w:val="003E2990"/>
    <w:rsid w:val="003E5DFE"/>
    <w:rsid w:val="003E725C"/>
    <w:rsid w:val="003F22C9"/>
    <w:rsid w:val="003F52C0"/>
    <w:rsid w:val="003F65C8"/>
    <w:rsid w:val="003F6A38"/>
    <w:rsid w:val="003F78B0"/>
    <w:rsid w:val="00400E9F"/>
    <w:rsid w:val="00404B4C"/>
    <w:rsid w:val="0040550E"/>
    <w:rsid w:val="00413634"/>
    <w:rsid w:val="00413AD4"/>
    <w:rsid w:val="00415AE3"/>
    <w:rsid w:val="00415DE1"/>
    <w:rsid w:val="00416781"/>
    <w:rsid w:val="00417C91"/>
    <w:rsid w:val="00420067"/>
    <w:rsid w:val="00420C00"/>
    <w:rsid w:val="004225E7"/>
    <w:rsid w:val="00423971"/>
    <w:rsid w:val="00424B93"/>
    <w:rsid w:val="004262DC"/>
    <w:rsid w:val="00427573"/>
    <w:rsid w:val="0043285E"/>
    <w:rsid w:val="00433424"/>
    <w:rsid w:val="00433896"/>
    <w:rsid w:val="00433A0C"/>
    <w:rsid w:val="004345B0"/>
    <w:rsid w:val="004354A9"/>
    <w:rsid w:val="0043629F"/>
    <w:rsid w:val="004368D9"/>
    <w:rsid w:val="00437100"/>
    <w:rsid w:val="00440840"/>
    <w:rsid w:val="00441B6F"/>
    <w:rsid w:val="0044235B"/>
    <w:rsid w:val="00443830"/>
    <w:rsid w:val="00444354"/>
    <w:rsid w:val="004443A2"/>
    <w:rsid w:val="004477FF"/>
    <w:rsid w:val="00450E45"/>
    <w:rsid w:val="00451614"/>
    <w:rsid w:val="00456299"/>
    <w:rsid w:val="00457FDA"/>
    <w:rsid w:val="00460626"/>
    <w:rsid w:val="004614C6"/>
    <w:rsid w:val="00464EB5"/>
    <w:rsid w:val="00467611"/>
    <w:rsid w:val="00473B5D"/>
    <w:rsid w:val="00476C8D"/>
    <w:rsid w:val="0048118E"/>
    <w:rsid w:val="004849CD"/>
    <w:rsid w:val="00485174"/>
    <w:rsid w:val="00486E92"/>
    <w:rsid w:val="00490418"/>
    <w:rsid w:val="004908F5"/>
    <w:rsid w:val="0049295F"/>
    <w:rsid w:val="00492EB5"/>
    <w:rsid w:val="00493308"/>
    <w:rsid w:val="00494640"/>
    <w:rsid w:val="00494CA0"/>
    <w:rsid w:val="0049568F"/>
    <w:rsid w:val="00496967"/>
    <w:rsid w:val="00497510"/>
    <w:rsid w:val="004A4EF8"/>
    <w:rsid w:val="004B1850"/>
    <w:rsid w:val="004B3DD2"/>
    <w:rsid w:val="004B4666"/>
    <w:rsid w:val="004B548D"/>
    <w:rsid w:val="004B5D31"/>
    <w:rsid w:val="004B72BC"/>
    <w:rsid w:val="004B7A68"/>
    <w:rsid w:val="004C0E07"/>
    <w:rsid w:val="004C11C0"/>
    <w:rsid w:val="004C1D6E"/>
    <w:rsid w:val="004C3B38"/>
    <w:rsid w:val="004C4117"/>
    <w:rsid w:val="004C4FF1"/>
    <w:rsid w:val="004C68B7"/>
    <w:rsid w:val="004D05E0"/>
    <w:rsid w:val="004D12DE"/>
    <w:rsid w:val="004D212E"/>
    <w:rsid w:val="004D2D05"/>
    <w:rsid w:val="004D3DA7"/>
    <w:rsid w:val="004E0B71"/>
    <w:rsid w:val="004E54D5"/>
    <w:rsid w:val="004E6AA3"/>
    <w:rsid w:val="004E6B62"/>
    <w:rsid w:val="004F18E4"/>
    <w:rsid w:val="004F28CC"/>
    <w:rsid w:val="004F339B"/>
    <w:rsid w:val="004F47BF"/>
    <w:rsid w:val="004F6222"/>
    <w:rsid w:val="004F74E6"/>
    <w:rsid w:val="005001CF"/>
    <w:rsid w:val="0050097A"/>
    <w:rsid w:val="00500B62"/>
    <w:rsid w:val="00500D50"/>
    <w:rsid w:val="00500F57"/>
    <w:rsid w:val="00501EBE"/>
    <w:rsid w:val="00502C2C"/>
    <w:rsid w:val="00503C27"/>
    <w:rsid w:val="00505616"/>
    <w:rsid w:val="0050665E"/>
    <w:rsid w:val="00507F27"/>
    <w:rsid w:val="00511AEE"/>
    <w:rsid w:val="00511EDE"/>
    <w:rsid w:val="005140F2"/>
    <w:rsid w:val="005143BF"/>
    <w:rsid w:val="005162BB"/>
    <w:rsid w:val="00516F17"/>
    <w:rsid w:val="005171BE"/>
    <w:rsid w:val="00517CC6"/>
    <w:rsid w:val="005202AF"/>
    <w:rsid w:val="00526905"/>
    <w:rsid w:val="00526E8C"/>
    <w:rsid w:val="00530CA1"/>
    <w:rsid w:val="00530DFA"/>
    <w:rsid w:val="005321D3"/>
    <w:rsid w:val="00533021"/>
    <w:rsid w:val="00533350"/>
    <w:rsid w:val="00533E1A"/>
    <w:rsid w:val="0053643D"/>
    <w:rsid w:val="005369BA"/>
    <w:rsid w:val="00536ACB"/>
    <w:rsid w:val="00536C9F"/>
    <w:rsid w:val="005379C0"/>
    <w:rsid w:val="00537AD7"/>
    <w:rsid w:val="005411C5"/>
    <w:rsid w:val="005422A4"/>
    <w:rsid w:val="0054445C"/>
    <w:rsid w:val="00546AFD"/>
    <w:rsid w:val="00546F45"/>
    <w:rsid w:val="0055043D"/>
    <w:rsid w:val="00550819"/>
    <w:rsid w:val="00550883"/>
    <w:rsid w:val="00551383"/>
    <w:rsid w:val="00551608"/>
    <w:rsid w:val="005526BA"/>
    <w:rsid w:val="00553B0D"/>
    <w:rsid w:val="00553B76"/>
    <w:rsid w:val="005547CB"/>
    <w:rsid w:val="00555224"/>
    <w:rsid w:val="005568A9"/>
    <w:rsid w:val="005568CD"/>
    <w:rsid w:val="00561C8C"/>
    <w:rsid w:val="00561CE2"/>
    <w:rsid w:val="00563202"/>
    <w:rsid w:val="00565538"/>
    <w:rsid w:val="00566001"/>
    <w:rsid w:val="005729FA"/>
    <w:rsid w:val="00573C4C"/>
    <w:rsid w:val="005748D4"/>
    <w:rsid w:val="0057498A"/>
    <w:rsid w:val="005756A4"/>
    <w:rsid w:val="00581378"/>
    <w:rsid w:val="005841D8"/>
    <w:rsid w:val="005846F3"/>
    <w:rsid w:val="0058498E"/>
    <w:rsid w:val="00584E28"/>
    <w:rsid w:val="00585FAB"/>
    <w:rsid w:val="00586FC9"/>
    <w:rsid w:val="00587180"/>
    <w:rsid w:val="00587641"/>
    <w:rsid w:val="005902AF"/>
    <w:rsid w:val="00591DA1"/>
    <w:rsid w:val="0059203F"/>
    <w:rsid w:val="0059641F"/>
    <w:rsid w:val="00597832"/>
    <w:rsid w:val="005A170D"/>
    <w:rsid w:val="005A2BA8"/>
    <w:rsid w:val="005A3834"/>
    <w:rsid w:val="005A3F5E"/>
    <w:rsid w:val="005A4305"/>
    <w:rsid w:val="005A4FDB"/>
    <w:rsid w:val="005A543A"/>
    <w:rsid w:val="005A57D2"/>
    <w:rsid w:val="005A7704"/>
    <w:rsid w:val="005A7F42"/>
    <w:rsid w:val="005A7FF1"/>
    <w:rsid w:val="005B12D1"/>
    <w:rsid w:val="005B17CF"/>
    <w:rsid w:val="005B29EA"/>
    <w:rsid w:val="005B52FD"/>
    <w:rsid w:val="005B5B11"/>
    <w:rsid w:val="005B77B2"/>
    <w:rsid w:val="005C17AF"/>
    <w:rsid w:val="005C32C8"/>
    <w:rsid w:val="005C46C5"/>
    <w:rsid w:val="005C49AD"/>
    <w:rsid w:val="005C6235"/>
    <w:rsid w:val="005C773D"/>
    <w:rsid w:val="005D007C"/>
    <w:rsid w:val="005D0CB6"/>
    <w:rsid w:val="005D505E"/>
    <w:rsid w:val="005D6A46"/>
    <w:rsid w:val="005D6E41"/>
    <w:rsid w:val="005E0022"/>
    <w:rsid w:val="005E0260"/>
    <w:rsid w:val="005E1F5A"/>
    <w:rsid w:val="005E3149"/>
    <w:rsid w:val="005E3DA8"/>
    <w:rsid w:val="005E4484"/>
    <w:rsid w:val="005E4626"/>
    <w:rsid w:val="005E5BA5"/>
    <w:rsid w:val="005F1615"/>
    <w:rsid w:val="005F3D20"/>
    <w:rsid w:val="005F4D14"/>
    <w:rsid w:val="005F7ED0"/>
    <w:rsid w:val="00603BD8"/>
    <w:rsid w:val="00611A02"/>
    <w:rsid w:val="00614B8F"/>
    <w:rsid w:val="00614CF6"/>
    <w:rsid w:val="006150A8"/>
    <w:rsid w:val="0061580A"/>
    <w:rsid w:val="006163F9"/>
    <w:rsid w:val="0061787C"/>
    <w:rsid w:val="00617BE8"/>
    <w:rsid w:val="006210F7"/>
    <w:rsid w:val="0062578E"/>
    <w:rsid w:val="0062625B"/>
    <w:rsid w:val="00627FA2"/>
    <w:rsid w:val="00631946"/>
    <w:rsid w:val="00641157"/>
    <w:rsid w:val="00642AF1"/>
    <w:rsid w:val="00644E9E"/>
    <w:rsid w:val="006468CE"/>
    <w:rsid w:val="006469DB"/>
    <w:rsid w:val="00651983"/>
    <w:rsid w:val="00651F19"/>
    <w:rsid w:val="00653D2D"/>
    <w:rsid w:val="00653DE3"/>
    <w:rsid w:val="0065592E"/>
    <w:rsid w:val="00656A5E"/>
    <w:rsid w:val="00656DE6"/>
    <w:rsid w:val="006579FD"/>
    <w:rsid w:val="00661166"/>
    <w:rsid w:val="006618A7"/>
    <w:rsid w:val="00663ECE"/>
    <w:rsid w:val="00664106"/>
    <w:rsid w:val="0066427D"/>
    <w:rsid w:val="006645BC"/>
    <w:rsid w:val="00665CD3"/>
    <w:rsid w:val="00666614"/>
    <w:rsid w:val="00667718"/>
    <w:rsid w:val="00670AFA"/>
    <w:rsid w:val="00673A81"/>
    <w:rsid w:val="0067420F"/>
    <w:rsid w:val="00675B4E"/>
    <w:rsid w:val="00676737"/>
    <w:rsid w:val="00677B77"/>
    <w:rsid w:val="00680288"/>
    <w:rsid w:val="006811DC"/>
    <w:rsid w:val="00682135"/>
    <w:rsid w:val="0068302B"/>
    <w:rsid w:val="00683FBD"/>
    <w:rsid w:val="00684BAB"/>
    <w:rsid w:val="0068584E"/>
    <w:rsid w:val="00685C87"/>
    <w:rsid w:val="0068658F"/>
    <w:rsid w:val="00687B21"/>
    <w:rsid w:val="00690562"/>
    <w:rsid w:val="006919CE"/>
    <w:rsid w:val="00691F80"/>
    <w:rsid w:val="006924DB"/>
    <w:rsid w:val="00695028"/>
    <w:rsid w:val="00697BF2"/>
    <w:rsid w:val="006A08BB"/>
    <w:rsid w:val="006A0E0B"/>
    <w:rsid w:val="006A2595"/>
    <w:rsid w:val="006A73EE"/>
    <w:rsid w:val="006A7C50"/>
    <w:rsid w:val="006B1204"/>
    <w:rsid w:val="006B1D85"/>
    <w:rsid w:val="006B36E5"/>
    <w:rsid w:val="006B3C3E"/>
    <w:rsid w:val="006B52D6"/>
    <w:rsid w:val="006C148B"/>
    <w:rsid w:val="006C369A"/>
    <w:rsid w:val="006C6A19"/>
    <w:rsid w:val="006C735D"/>
    <w:rsid w:val="006D048A"/>
    <w:rsid w:val="006D1241"/>
    <w:rsid w:val="006D2B17"/>
    <w:rsid w:val="006D3AA8"/>
    <w:rsid w:val="006D6D4C"/>
    <w:rsid w:val="006E12BA"/>
    <w:rsid w:val="006E13A9"/>
    <w:rsid w:val="006E2F38"/>
    <w:rsid w:val="006E3971"/>
    <w:rsid w:val="006E3C9B"/>
    <w:rsid w:val="006E720B"/>
    <w:rsid w:val="006F2211"/>
    <w:rsid w:val="006F3017"/>
    <w:rsid w:val="00700539"/>
    <w:rsid w:val="00701881"/>
    <w:rsid w:val="00701D86"/>
    <w:rsid w:val="007117E8"/>
    <w:rsid w:val="00712145"/>
    <w:rsid w:val="00712697"/>
    <w:rsid w:val="00715B85"/>
    <w:rsid w:val="00716A63"/>
    <w:rsid w:val="007174C1"/>
    <w:rsid w:val="00717CFB"/>
    <w:rsid w:val="00721580"/>
    <w:rsid w:val="00724C4B"/>
    <w:rsid w:val="0072620E"/>
    <w:rsid w:val="00726F86"/>
    <w:rsid w:val="00727B76"/>
    <w:rsid w:val="0073343E"/>
    <w:rsid w:val="00735093"/>
    <w:rsid w:val="007356A3"/>
    <w:rsid w:val="00741F59"/>
    <w:rsid w:val="007427AA"/>
    <w:rsid w:val="00742C3D"/>
    <w:rsid w:val="00742EBC"/>
    <w:rsid w:val="0074579F"/>
    <w:rsid w:val="00750AD4"/>
    <w:rsid w:val="00752D85"/>
    <w:rsid w:val="007549CC"/>
    <w:rsid w:val="0075594E"/>
    <w:rsid w:val="0075690A"/>
    <w:rsid w:val="007569D3"/>
    <w:rsid w:val="00761A16"/>
    <w:rsid w:val="00763950"/>
    <w:rsid w:val="00765780"/>
    <w:rsid w:val="00766676"/>
    <w:rsid w:val="00776291"/>
    <w:rsid w:val="00776993"/>
    <w:rsid w:val="0078180E"/>
    <w:rsid w:val="00782C72"/>
    <w:rsid w:val="00784D8E"/>
    <w:rsid w:val="007859DD"/>
    <w:rsid w:val="00793B02"/>
    <w:rsid w:val="0079454C"/>
    <w:rsid w:val="007947BF"/>
    <w:rsid w:val="007967BB"/>
    <w:rsid w:val="007977FA"/>
    <w:rsid w:val="007A3A28"/>
    <w:rsid w:val="007A5EC5"/>
    <w:rsid w:val="007A7883"/>
    <w:rsid w:val="007B3D97"/>
    <w:rsid w:val="007B70BA"/>
    <w:rsid w:val="007C1234"/>
    <w:rsid w:val="007C1C03"/>
    <w:rsid w:val="007D196D"/>
    <w:rsid w:val="007D321F"/>
    <w:rsid w:val="007D3552"/>
    <w:rsid w:val="007D48DD"/>
    <w:rsid w:val="007D4C5B"/>
    <w:rsid w:val="007D4E80"/>
    <w:rsid w:val="007D7124"/>
    <w:rsid w:val="007E0B1C"/>
    <w:rsid w:val="007E3518"/>
    <w:rsid w:val="007E4CB3"/>
    <w:rsid w:val="007E5061"/>
    <w:rsid w:val="007F0A0C"/>
    <w:rsid w:val="007F11FE"/>
    <w:rsid w:val="007F2E8A"/>
    <w:rsid w:val="007F5994"/>
    <w:rsid w:val="007F6425"/>
    <w:rsid w:val="0080087C"/>
    <w:rsid w:val="008016FA"/>
    <w:rsid w:val="00802A3B"/>
    <w:rsid w:val="00803722"/>
    <w:rsid w:val="0080551E"/>
    <w:rsid w:val="00807EDE"/>
    <w:rsid w:val="00813C5A"/>
    <w:rsid w:val="00815A2B"/>
    <w:rsid w:val="008165BF"/>
    <w:rsid w:val="00816B65"/>
    <w:rsid w:val="00817854"/>
    <w:rsid w:val="00820AB3"/>
    <w:rsid w:val="00821C25"/>
    <w:rsid w:val="008274A8"/>
    <w:rsid w:val="008325D0"/>
    <w:rsid w:val="008327B3"/>
    <w:rsid w:val="00834541"/>
    <w:rsid w:val="008347B0"/>
    <w:rsid w:val="00840C52"/>
    <w:rsid w:val="00841210"/>
    <w:rsid w:val="00842DE6"/>
    <w:rsid w:val="00843CE4"/>
    <w:rsid w:val="00852579"/>
    <w:rsid w:val="008534CE"/>
    <w:rsid w:val="00854F63"/>
    <w:rsid w:val="008558A7"/>
    <w:rsid w:val="00861B37"/>
    <w:rsid w:val="00862E88"/>
    <w:rsid w:val="00863B5A"/>
    <w:rsid w:val="00863CEB"/>
    <w:rsid w:val="0086708B"/>
    <w:rsid w:val="00867EC6"/>
    <w:rsid w:val="00867FAD"/>
    <w:rsid w:val="00871D9C"/>
    <w:rsid w:val="0087496B"/>
    <w:rsid w:val="00874E31"/>
    <w:rsid w:val="00877093"/>
    <w:rsid w:val="00877E7F"/>
    <w:rsid w:val="00881C75"/>
    <w:rsid w:val="00882169"/>
    <w:rsid w:val="008823DD"/>
    <w:rsid w:val="008837C9"/>
    <w:rsid w:val="00894FE9"/>
    <w:rsid w:val="00896C7A"/>
    <w:rsid w:val="00896EB3"/>
    <w:rsid w:val="008A11F5"/>
    <w:rsid w:val="008A124E"/>
    <w:rsid w:val="008A1AB7"/>
    <w:rsid w:val="008A1E6A"/>
    <w:rsid w:val="008A3927"/>
    <w:rsid w:val="008A7B12"/>
    <w:rsid w:val="008B0B21"/>
    <w:rsid w:val="008B0F89"/>
    <w:rsid w:val="008B2B9C"/>
    <w:rsid w:val="008B2BC4"/>
    <w:rsid w:val="008B452B"/>
    <w:rsid w:val="008B49F9"/>
    <w:rsid w:val="008B530C"/>
    <w:rsid w:val="008B6522"/>
    <w:rsid w:val="008B6F06"/>
    <w:rsid w:val="008B7C6B"/>
    <w:rsid w:val="008C236F"/>
    <w:rsid w:val="008C5F78"/>
    <w:rsid w:val="008C768A"/>
    <w:rsid w:val="008D0FED"/>
    <w:rsid w:val="008D723D"/>
    <w:rsid w:val="008D77E1"/>
    <w:rsid w:val="008D7F89"/>
    <w:rsid w:val="008E01EA"/>
    <w:rsid w:val="008E5C65"/>
    <w:rsid w:val="008E6E7F"/>
    <w:rsid w:val="008E6EE1"/>
    <w:rsid w:val="008E73E0"/>
    <w:rsid w:val="008F1044"/>
    <w:rsid w:val="008F15BE"/>
    <w:rsid w:val="008F26C2"/>
    <w:rsid w:val="008F55AB"/>
    <w:rsid w:val="008F79C8"/>
    <w:rsid w:val="00900ABA"/>
    <w:rsid w:val="0090233C"/>
    <w:rsid w:val="009034A6"/>
    <w:rsid w:val="0090619A"/>
    <w:rsid w:val="00907140"/>
    <w:rsid w:val="00910569"/>
    <w:rsid w:val="00912916"/>
    <w:rsid w:val="009129C2"/>
    <w:rsid w:val="00912ABD"/>
    <w:rsid w:val="00916CE5"/>
    <w:rsid w:val="009200C4"/>
    <w:rsid w:val="009206AC"/>
    <w:rsid w:val="00922832"/>
    <w:rsid w:val="009241C9"/>
    <w:rsid w:val="009241D1"/>
    <w:rsid w:val="00924BD1"/>
    <w:rsid w:val="00924E5D"/>
    <w:rsid w:val="00925540"/>
    <w:rsid w:val="00925C7A"/>
    <w:rsid w:val="00926494"/>
    <w:rsid w:val="0092704A"/>
    <w:rsid w:val="00930666"/>
    <w:rsid w:val="00931951"/>
    <w:rsid w:val="009454E3"/>
    <w:rsid w:val="009465EE"/>
    <w:rsid w:val="0095384F"/>
    <w:rsid w:val="00957210"/>
    <w:rsid w:val="0095727B"/>
    <w:rsid w:val="009573D6"/>
    <w:rsid w:val="009573F8"/>
    <w:rsid w:val="009574ED"/>
    <w:rsid w:val="009601C7"/>
    <w:rsid w:val="0096456B"/>
    <w:rsid w:val="00964AF8"/>
    <w:rsid w:val="00965C44"/>
    <w:rsid w:val="00965F4C"/>
    <w:rsid w:val="00966A71"/>
    <w:rsid w:val="00967F84"/>
    <w:rsid w:val="009701F4"/>
    <w:rsid w:val="00970B09"/>
    <w:rsid w:val="009749F6"/>
    <w:rsid w:val="00975C19"/>
    <w:rsid w:val="00980961"/>
    <w:rsid w:val="009810E5"/>
    <w:rsid w:val="00981144"/>
    <w:rsid w:val="00982142"/>
    <w:rsid w:val="00982184"/>
    <w:rsid w:val="00984EE8"/>
    <w:rsid w:val="00985EE2"/>
    <w:rsid w:val="009862F1"/>
    <w:rsid w:val="00990C07"/>
    <w:rsid w:val="00990C08"/>
    <w:rsid w:val="00992552"/>
    <w:rsid w:val="009937DF"/>
    <w:rsid w:val="009958AB"/>
    <w:rsid w:val="009A3935"/>
    <w:rsid w:val="009A4CED"/>
    <w:rsid w:val="009A4F82"/>
    <w:rsid w:val="009B52EB"/>
    <w:rsid w:val="009B73A6"/>
    <w:rsid w:val="009C0682"/>
    <w:rsid w:val="009C17F8"/>
    <w:rsid w:val="009C4B44"/>
    <w:rsid w:val="009C7A42"/>
    <w:rsid w:val="009D2A59"/>
    <w:rsid w:val="009D4038"/>
    <w:rsid w:val="009D734D"/>
    <w:rsid w:val="009D7CA0"/>
    <w:rsid w:val="009E0CBE"/>
    <w:rsid w:val="009E1887"/>
    <w:rsid w:val="009E1E5B"/>
    <w:rsid w:val="009E66D2"/>
    <w:rsid w:val="009E678C"/>
    <w:rsid w:val="009E75C6"/>
    <w:rsid w:val="009E778C"/>
    <w:rsid w:val="009F34D4"/>
    <w:rsid w:val="009F461B"/>
    <w:rsid w:val="009F5814"/>
    <w:rsid w:val="009F70B2"/>
    <w:rsid w:val="00A01874"/>
    <w:rsid w:val="00A07390"/>
    <w:rsid w:val="00A0757B"/>
    <w:rsid w:val="00A10503"/>
    <w:rsid w:val="00A12C94"/>
    <w:rsid w:val="00A130BF"/>
    <w:rsid w:val="00A146B0"/>
    <w:rsid w:val="00A1487C"/>
    <w:rsid w:val="00A14D01"/>
    <w:rsid w:val="00A154A4"/>
    <w:rsid w:val="00A16A12"/>
    <w:rsid w:val="00A17AE9"/>
    <w:rsid w:val="00A22D0D"/>
    <w:rsid w:val="00A23A22"/>
    <w:rsid w:val="00A24F1C"/>
    <w:rsid w:val="00A25267"/>
    <w:rsid w:val="00A27275"/>
    <w:rsid w:val="00A308F3"/>
    <w:rsid w:val="00A32203"/>
    <w:rsid w:val="00A3292E"/>
    <w:rsid w:val="00A356B0"/>
    <w:rsid w:val="00A367FF"/>
    <w:rsid w:val="00A42032"/>
    <w:rsid w:val="00A430D9"/>
    <w:rsid w:val="00A44B00"/>
    <w:rsid w:val="00A455A5"/>
    <w:rsid w:val="00A47E52"/>
    <w:rsid w:val="00A52130"/>
    <w:rsid w:val="00A53B7B"/>
    <w:rsid w:val="00A574D2"/>
    <w:rsid w:val="00A60676"/>
    <w:rsid w:val="00A606F7"/>
    <w:rsid w:val="00A60F19"/>
    <w:rsid w:val="00A62F3D"/>
    <w:rsid w:val="00A6573B"/>
    <w:rsid w:val="00A66A62"/>
    <w:rsid w:val="00A66E07"/>
    <w:rsid w:val="00A703B5"/>
    <w:rsid w:val="00A7221B"/>
    <w:rsid w:val="00A72BA8"/>
    <w:rsid w:val="00A74909"/>
    <w:rsid w:val="00A74AF1"/>
    <w:rsid w:val="00A753D9"/>
    <w:rsid w:val="00A75D95"/>
    <w:rsid w:val="00A77B24"/>
    <w:rsid w:val="00A806B7"/>
    <w:rsid w:val="00A810D6"/>
    <w:rsid w:val="00A871D4"/>
    <w:rsid w:val="00A874AA"/>
    <w:rsid w:val="00A91F99"/>
    <w:rsid w:val="00A92EB0"/>
    <w:rsid w:val="00A93C72"/>
    <w:rsid w:val="00A9792A"/>
    <w:rsid w:val="00AA2C3F"/>
    <w:rsid w:val="00AA2EA4"/>
    <w:rsid w:val="00AA3C73"/>
    <w:rsid w:val="00AA69FC"/>
    <w:rsid w:val="00AA769F"/>
    <w:rsid w:val="00AB14EA"/>
    <w:rsid w:val="00AB40EE"/>
    <w:rsid w:val="00AB539E"/>
    <w:rsid w:val="00AB54A4"/>
    <w:rsid w:val="00AB649B"/>
    <w:rsid w:val="00AB76F1"/>
    <w:rsid w:val="00AC4BB8"/>
    <w:rsid w:val="00AD029D"/>
    <w:rsid w:val="00AD0A8A"/>
    <w:rsid w:val="00AD1131"/>
    <w:rsid w:val="00AE16EE"/>
    <w:rsid w:val="00AE31AB"/>
    <w:rsid w:val="00AE4C8B"/>
    <w:rsid w:val="00AE4C90"/>
    <w:rsid w:val="00AE4EAE"/>
    <w:rsid w:val="00AE4F8D"/>
    <w:rsid w:val="00AE55FD"/>
    <w:rsid w:val="00AE65B7"/>
    <w:rsid w:val="00AE66F2"/>
    <w:rsid w:val="00AE68B8"/>
    <w:rsid w:val="00AE6B68"/>
    <w:rsid w:val="00AF1149"/>
    <w:rsid w:val="00AF32C7"/>
    <w:rsid w:val="00AF3316"/>
    <w:rsid w:val="00AF3C8C"/>
    <w:rsid w:val="00AF41A1"/>
    <w:rsid w:val="00AF43C9"/>
    <w:rsid w:val="00AF6BBC"/>
    <w:rsid w:val="00B00F50"/>
    <w:rsid w:val="00B021CC"/>
    <w:rsid w:val="00B04994"/>
    <w:rsid w:val="00B07898"/>
    <w:rsid w:val="00B109AA"/>
    <w:rsid w:val="00B130A6"/>
    <w:rsid w:val="00B15072"/>
    <w:rsid w:val="00B16093"/>
    <w:rsid w:val="00B162A6"/>
    <w:rsid w:val="00B17993"/>
    <w:rsid w:val="00B222E3"/>
    <w:rsid w:val="00B2392A"/>
    <w:rsid w:val="00B2547B"/>
    <w:rsid w:val="00B263EE"/>
    <w:rsid w:val="00B32698"/>
    <w:rsid w:val="00B33A35"/>
    <w:rsid w:val="00B33CC5"/>
    <w:rsid w:val="00B36408"/>
    <w:rsid w:val="00B407DD"/>
    <w:rsid w:val="00B40D04"/>
    <w:rsid w:val="00B41355"/>
    <w:rsid w:val="00B42523"/>
    <w:rsid w:val="00B43C2E"/>
    <w:rsid w:val="00B43D56"/>
    <w:rsid w:val="00B46037"/>
    <w:rsid w:val="00B46BAE"/>
    <w:rsid w:val="00B51245"/>
    <w:rsid w:val="00B541B6"/>
    <w:rsid w:val="00B54BCC"/>
    <w:rsid w:val="00B61E48"/>
    <w:rsid w:val="00B62373"/>
    <w:rsid w:val="00B6317F"/>
    <w:rsid w:val="00B63672"/>
    <w:rsid w:val="00B65FAC"/>
    <w:rsid w:val="00B7222A"/>
    <w:rsid w:val="00B73A66"/>
    <w:rsid w:val="00B75014"/>
    <w:rsid w:val="00B8245F"/>
    <w:rsid w:val="00B827BA"/>
    <w:rsid w:val="00B82F62"/>
    <w:rsid w:val="00B83275"/>
    <w:rsid w:val="00B87062"/>
    <w:rsid w:val="00B872E4"/>
    <w:rsid w:val="00B91B19"/>
    <w:rsid w:val="00B9397E"/>
    <w:rsid w:val="00B95397"/>
    <w:rsid w:val="00B95920"/>
    <w:rsid w:val="00B9778F"/>
    <w:rsid w:val="00B97C2E"/>
    <w:rsid w:val="00BA0E86"/>
    <w:rsid w:val="00BA1848"/>
    <w:rsid w:val="00BB0959"/>
    <w:rsid w:val="00BB1800"/>
    <w:rsid w:val="00BB6AD5"/>
    <w:rsid w:val="00BC02BF"/>
    <w:rsid w:val="00BC4726"/>
    <w:rsid w:val="00BC5E20"/>
    <w:rsid w:val="00BC6F42"/>
    <w:rsid w:val="00BC77AA"/>
    <w:rsid w:val="00BD0C45"/>
    <w:rsid w:val="00BD36ED"/>
    <w:rsid w:val="00BD375E"/>
    <w:rsid w:val="00BD3B13"/>
    <w:rsid w:val="00BD5C6F"/>
    <w:rsid w:val="00BE0284"/>
    <w:rsid w:val="00BE6C03"/>
    <w:rsid w:val="00BE7C23"/>
    <w:rsid w:val="00BF05D4"/>
    <w:rsid w:val="00BF15EE"/>
    <w:rsid w:val="00BF194F"/>
    <w:rsid w:val="00BF1D4D"/>
    <w:rsid w:val="00BF2914"/>
    <w:rsid w:val="00BF4107"/>
    <w:rsid w:val="00BF609E"/>
    <w:rsid w:val="00BF67BC"/>
    <w:rsid w:val="00BF70F1"/>
    <w:rsid w:val="00BF781A"/>
    <w:rsid w:val="00C01EC6"/>
    <w:rsid w:val="00C02AD8"/>
    <w:rsid w:val="00C03A38"/>
    <w:rsid w:val="00C060DC"/>
    <w:rsid w:val="00C0658A"/>
    <w:rsid w:val="00C10B7B"/>
    <w:rsid w:val="00C12D20"/>
    <w:rsid w:val="00C15121"/>
    <w:rsid w:val="00C16127"/>
    <w:rsid w:val="00C16FC6"/>
    <w:rsid w:val="00C21651"/>
    <w:rsid w:val="00C2210D"/>
    <w:rsid w:val="00C23A6A"/>
    <w:rsid w:val="00C24222"/>
    <w:rsid w:val="00C24C4E"/>
    <w:rsid w:val="00C26479"/>
    <w:rsid w:val="00C3146B"/>
    <w:rsid w:val="00C322A5"/>
    <w:rsid w:val="00C324DC"/>
    <w:rsid w:val="00C32C9F"/>
    <w:rsid w:val="00C33997"/>
    <w:rsid w:val="00C35B46"/>
    <w:rsid w:val="00C36A23"/>
    <w:rsid w:val="00C36E6C"/>
    <w:rsid w:val="00C40971"/>
    <w:rsid w:val="00C42AE1"/>
    <w:rsid w:val="00C42C4F"/>
    <w:rsid w:val="00C4329D"/>
    <w:rsid w:val="00C44BB6"/>
    <w:rsid w:val="00C45CE2"/>
    <w:rsid w:val="00C47179"/>
    <w:rsid w:val="00C47662"/>
    <w:rsid w:val="00C5024D"/>
    <w:rsid w:val="00C536AB"/>
    <w:rsid w:val="00C53E2A"/>
    <w:rsid w:val="00C54BD2"/>
    <w:rsid w:val="00C55BC6"/>
    <w:rsid w:val="00C5620D"/>
    <w:rsid w:val="00C5740B"/>
    <w:rsid w:val="00C57873"/>
    <w:rsid w:val="00C60280"/>
    <w:rsid w:val="00C609B1"/>
    <w:rsid w:val="00C61FC0"/>
    <w:rsid w:val="00C64350"/>
    <w:rsid w:val="00C6437E"/>
    <w:rsid w:val="00C6474A"/>
    <w:rsid w:val="00C6499F"/>
    <w:rsid w:val="00C6515E"/>
    <w:rsid w:val="00C67D4C"/>
    <w:rsid w:val="00C70E3D"/>
    <w:rsid w:val="00C71436"/>
    <w:rsid w:val="00C71C0B"/>
    <w:rsid w:val="00C72246"/>
    <w:rsid w:val="00C726E3"/>
    <w:rsid w:val="00C7303B"/>
    <w:rsid w:val="00C7334E"/>
    <w:rsid w:val="00C75459"/>
    <w:rsid w:val="00C75E45"/>
    <w:rsid w:val="00C75EF4"/>
    <w:rsid w:val="00C8026A"/>
    <w:rsid w:val="00C819F1"/>
    <w:rsid w:val="00C836FF"/>
    <w:rsid w:val="00C85952"/>
    <w:rsid w:val="00C873DF"/>
    <w:rsid w:val="00C87ED6"/>
    <w:rsid w:val="00C93602"/>
    <w:rsid w:val="00C9606E"/>
    <w:rsid w:val="00C964CA"/>
    <w:rsid w:val="00CA07CA"/>
    <w:rsid w:val="00CA08CF"/>
    <w:rsid w:val="00CA175E"/>
    <w:rsid w:val="00CA2DE6"/>
    <w:rsid w:val="00CA45D9"/>
    <w:rsid w:val="00CA4EF7"/>
    <w:rsid w:val="00CA71A5"/>
    <w:rsid w:val="00CB077C"/>
    <w:rsid w:val="00CB2C86"/>
    <w:rsid w:val="00CB3EFE"/>
    <w:rsid w:val="00CB4609"/>
    <w:rsid w:val="00CB6247"/>
    <w:rsid w:val="00CB7C1D"/>
    <w:rsid w:val="00CC0D3E"/>
    <w:rsid w:val="00CC27F7"/>
    <w:rsid w:val="00CC2E61"/>
    <w:rsid w:val="00CC6660"/>
    <w:rsid w:val="00CD0B58"/>
    <w:rsid w:val="00CD1FD2"/>
    <w:rsid w:val="00CD3674"/>
    <w:rsid w:val="00CE0567"/>
    <w:rsid w:val="00CE063A"/>
    <w:rsid w:val="00CE0C3B"/>
    <w:rsid w:val="00CE27C7"/>
    <w:rsid w:val="00CE4B30"/>
    <w:rsid w:val="00CE4EEC"/>
    <w:rsid w:val="00CE66BC"/>
    <w:rsid w:val="00CE6F6D"/>
    <w:rsid w:val="00CE7AAE"/>
    <w:rsid w:val="00CE7C63"/>
    <w:rsid w:val="00CF2795"/>
    <w:rsid w:val="00CF403B"/>
    <w:rsid w:val="00D005C5"/>
    <w:rsid w:val="00D01691"/>
    <w:rsid w:val="00D02132"/>
    <w:rsid w:val="00D03050"/>
    <w:rsid w:val="00D07D48"/>
    <w:rsid w:val="00D1005D"/>
    <w:rsid w:val="00D1046A"/>
    <w:rsid w:val="00D108AA"/>
    <w:rsid w:val="00D11C30"/>
    <w:rsid w:val="00D129B8"/>
    <w:rsid w:val="00D1316C"/>
    <w:rsid w:val="00D2185B"/>
    <w:rsid w:val="00D23294"/>
    <w:rsid w:val="00D23E26"/>
    <w:rsid w:val="00D247BE"/>
    <w:rsid w:val="00D24FCF"/>
    <w:rsid w:val="00D26AA1"/>
    <w:rsid w:val="00D272BB"/>
    <w:rsid w:val="00D27C0B"/>
    <w:rsid w:val="00D31183"/>
    <w:rsid w:val="00D31758"/>
    <w:rsid w:val="00D33279"/>
    <w:rsid w:val="00D3545E"/>
    <w:rsid w:val="00D367C7"/>
    <w:rsid w:val="00D36E59"/>
    <w:rsid w:val="00D37E33"/>
    <w:rsid w:val="00D40584"/>
    <w:rsid w:val="00D454FF"/>
    <w:rsid w:val="00D47CB2"/>
    <w:rsid w:val="00D50559"/>
    <w:rsid w:val="00D51227"/>
    <w:rsid w:val="00D527A8"/>
    <w:rsid w:val="00D54AFC"/>
    <w:rsid w:val="00D55797"/>
    <w:rsid w:val="00D55B59"/>
    <w:rsid w:val="00D62036"/>
    <w:rsid w:val="00D63029"/>
    <w:rsid w:val="00D643E7"/>
    <w:rsid w:val="00D65BD6"/>
    <w:rsid w:val="00D669EF"/>
    <w:rsid w:val="00D70086"/>
    <w:rsid w:val="00D708F0"/>
    <w:rsid w:val="00D70BF9"/>
    <w:rsid w:val="00D73DF9"/>
    <w:rsid w:val="00D75766"/>
    <w:rsid w:val="00D75908"/>
    <w:rsid w:val="00D75FCF"/>
    <w:rsid w:val="00D77161"/>
    <w:rsid w:val="00D7749D"/>
    <w:rsid w:val="00D80781"/>
    <w:rsid w:val="00D80862"/>
    <w:rsid w:val="00D812B2"/>
    <w:rsid w:val="00D81377"/>
    <w:rsid w:val="00D82855"/>
    <w:rsid w:val="00D833DF"/>
    <w:rsid w:val="00D843C5"/>
    <w:rsid w:val="00D868CC"/>
    <w:rsid w:val="00D86B55"/>
    <w:rsid w:val="00D93139"/>
    <w:rsid w:val="00D939B2"/>
    <w:rsid w:val="00D97BCA"/>
    <w:rsid w:val="00DA1A8F"/>
    <w:rsid w:val="00DA2596"/>
    <w:rsid w:val="00DA65A9"/>
    <w:rsid w:val="00DB15AF"/>
    <w:rsid w:val="00DB1E6A"/>
    <w:rsid w:val="00DB2AF8"/>
    <w:rsid w:val="00DB2BA7"/>
    <w:rsid w:val="00DB2C85"/>
    <w:rsid w:val="00DB4B1E"/>
    <w:rsid w:val="00DB73C3"/>
    <w:rsid w:val="00DC03EE"/>
    <w:rsid w:val="00DC1275"/>
    <w:rsid w:val="00DC1B33"/>
    <w:rsid w:val="00DC2173"/>
    <w:rsid w:val="00DC5211"/>
    <w:rsid w:val="00DC6ABA"/>
    <w:rsid w:val="00DC7CD5"/>
    <w:rsid w:val="00DD178F"/>
    <w:rsid w:val="00DD2FE6"/>
    <w:rsid w:val="00DD4E5F"/>
    <w:rsid w:val="00DD5521"/>
    <w:rsid w:val="00DD5CAC"/>
    <w:rsid w:val="00DE0AFD"/>
    <w:rsid w:val="00DE3DA3"/>
    <w:rsid w:val="00DE4132"/>
    <w:rsid w:val="00DE48C3"/>
    <w:rsid w:val="00DE4E2C"/>
    <w:rsid w:val="00DE4FD5"/>
    <w:rsid w:val="00DE5FF3"/>
    <w:rsid w:val="00DF1216"/>
    <w:rsid w:val="00DF2D7F"/>
    <w:rsid w:val="00DF339D"/>
    <w:rsid w:val="00DF4879"/>
    <w:rsid w:val="00DF54CC"/>
    <w:rsid w:val="00DF6895"/>
    <w:rsid w:val="00E011D3"/>
    <w:rsid w:val="00E0178A"/>
    <w:rsid w:val="00E01EDA"/>
    <w:rsid w:val="00E02660"/>
    <w:rsid w:val="00E032D5"/>
    <w:rsid w:val="00E046C7"/>
    <w:rsid w:val="00E04DD4"/>
    <w:rsid w:val="00E0598E"/>
    <w:rsid w:val="00E0618D"/>
    <w:rsid w:val="00E06721"/>
    <w:rsid w:val="00E101AD"/>
    <w:rsid w:val="00E127DD"/>
    <w:rsid w:val="00E129F3"/>
    <w:rsid w:val="00E12B10"/>
    <w:rsid w:val="00E12BA8"/>
    <w:rsid w:val="00E1681C"/>
    <w:rsid w:val="00E175D0"/>
    <w:rsid w:val="00E2067E"/>
    <w:rsid w:val="00E24AD5"/>
    <w:rsid w:val="00E2631C"/>
    <w:rsid w:val="00E275E4"/>
    <w:rsid w:val="00E30734"/>
    <w:rsid w:val="00E329CE"/>
    <w:rsid w:val="00E425A1"/>
    <w:rsid w:val="00E43573"/>
    <w:rsid w:val="00E44091"/>
    <w:rsid w:val="00E44850"/>
    <w:rsid w:val="00E449CC"/>
    <w:rsid w:val="00E44BF9"/>
    <w:rsid w:val="00E46A37"/>
    <w:rsid w:val="00E47410"/>
    <w:rsid w:val="00E47B08"/>
    <w:rsid w:val="00E47FDC"/>
    <w:rsid w:val="00E5267E"/>
    <w:rsid w:val="00E559CE"/>
    <w:rsid w:val="00E564B1"/>
    <w:rsid w:val="00E61FB3"/>
    <w:rsid w:val="00E649EB"/>
    <w:rsid w:val="00E65BE6"/>
    <w:rsid w:val="00E67704"/>
    <w:rsid w:val="00E67D5D"/>
    <w:rsid w:val="00E700AE"/>
    <w:rsid w:val="00E71DEB"/>
    <w:rsid w:val="00E72562"/>
    <w:rsid w:val="00E7334B"/>
    <w:rsid w:val="00E74693"/>
    <w:rsid w:val="00E7512E"/>
    <w:rsid w:val="00E75747"/>
    <w:rsid w:val="00E75940"/>
    <w:rsid w:val="00E77520"/>
    <w:rsid w:val="00E80832"/>
    <w:rsid w:val="00E81D1D"/>
    <w:rsid w:val="00E83071"/>
    <w:rsid w:val="00E83D18"/>
    <w:rsid w:val="00E8401F"/>
    <w:rsid w:val="00E84D12"/>
    <w:rsid w:val="00E85B4F"/>
    <w:rsid w:val="00E85F22"/>
    <w:rsid w:val="00E87A72"/>
    <w:rsid w:val="00E87C11"/>
    <w:rsid w:val="00E87FFD"/>
    <w:rsid w:val="00E92AD4"/>
    <w:rsid w:val="00E92B09"/>
    <w:rsid w:val="00E932B7"/>
    <w:rsid w:val="00E932E9"/>
    <w:rsid w:val="00E94E1B"/>
    <w:rsid w:val="00E971FB"/>
    <w:rsid w:val="00E97839"/>
    <w:rsid w:val="00EA0367"/>
    <w:rsid w:val="00EA1064"/>
    <w:rsid w:val="00EA1310"/>
    <w:rsid w:val="00EA1739"/>
    <w:rsid w:val="00EA4A28"/>
    <w:rsid w:val="00EA54D3"/>
    <w:rsid w:val="00EA6485"/>
    <w:rsid w:val="00EB0DE1"/>
    <w:rsid w:val="00EB234C"/>
    <w:rsid w:val="00EB236A"/>
    <w:rsid w:val="00EB5638"/>
    <w:rsid w:val="00EB59F1"/>
    <w:rsid w:val="00EB5BD9"/>
    <w:rsid w:val="00EB6566"/>
    <w:rsid w:val="00EC306D"/>
    <w:rsid w:val="00EC5739"/>
    <w:rsid w:val="00EC5C31"/>
    <w:rsid w:val="00EC628F"/>
    <w:rsid w:val="00ED0528"/>
    <w:rsid w:val="00ED05B0"/>
    <w:rsid w:val="00ED0705"/>
    <w:rsid w:val="00ED13FD"/>
    <w:rsid w:val="00ED2BCB"/>
    <w:rsid w:val="00ED45F1"/>
    <w:rsid w:val="00ED484C"/>
    <w:rsid w:val="00ED53EE"/>
    <w:rsid w:val="00ED77A5"/>
    <w:rsid w:val="00EE015A"/>
    <w:rsid w:val="00EE094A"/>
    <w:rsid w:val="00EE2C2E"/>
    <w:rsid w:val="00EE31E2"/>
    <w:rsid w:val="00EE430D"/>
    <w:rsid w:val="00EE6D44"/>
    <w:rsid w:val="00EE7CDB"/>
    <w:rsid w:val="00EF0AAC"/>
    <w:rsid w:val="00EF2957"/>
    <w:rsid w:val="00EF2C1B"/>
    <w:rsid w:val="00EF302E"/>
    <w:rsid w:val="00EF5AEB"/>
    <w:rsid w:val="00EF70F9"/>
    <w:rsid w:val="00EF7172"/>
    <w:rsid w:val="00EF71D7"/>
    <w:rsid w:val="00F00A0D"/>
    <w:rsid w:val="00F01AC3"/>
    <w:rsid w:val="00F03538"/>
    <w:rsid w:val="00F05395"/>
    <w:rsid w:val="00F05A1F"/>
    <w:rsid w:val="00F1008E"/>
    <w:rsid w:val="00F11525"/>
    <w:rsid w:val="00F128EF"/>
    <w:rsid w:val="00F1305F"/>
    <w:rsid w:val="00F144DD"/>
    <w:rsid w:val="00F154EA"/>
    <w:rsid w:val="00F16E8D"/>
    <w:rsid w:val="00F226E1"/>
    <w:rsid w:val="00F23DC0"/>
    <w:rsid w:val="00F300CF"/>
    <w:rsid w:val="00F31C30"/>
    <w:rsid w:val="00F3431C"/>
    <w:rsid w:val="00F35D12"/>
    <w:rsid w:val="00F37259"/>
    <w:rsid w:val="00F3735F"/>
    <w:rsid w:val="00F37B75"/>
    <w:rsid w:val="00F40503"/>
    <w:rsid w:val="00F430B5"/>
    <w:rsid w:val="00F44FD1"/>
    <w:rsid w:val="00F45566"/>
    <w:rsid w:val="00F45E9B"/>
    <w:rsid w:val="00F47996"/>
    <w:rsid w:val="00F5018F"/>
    <w:rsid w:val="00F52D15"/>
    <w:rsid w:val="00F53130"/>
    <w:rsid w:val="00F556EB"/>
    <w:rsid w:val="00F62566"/>
    <w:rsid w:val="00F665B1"/>
    <w:rsid w:val="00F70007"/>
    <w:rsid w:val="00F733D5"/>
    <w:rsid w:val="00F74420"/>
    <w:rsid w:val="00F7450E"/>
    <w:rsid w:val="00F80150"/>
    <w:rsid w:val="00F80C1F"/>
    <w:rsid w:val="00F81B6E"/>
    <w:rsid w:val="00F8551B"/>
    <w:rsid w:val="00F860EE"/>
    <w:rsid w:val="00F8668E"/>
    <w:rsid w:val="00F86CA9"/>
    <w:rsid w:val="00F91085"/>
    <w:rsid w:val="00F93275"/>
    <w:rsid w:val="00F9345C"/>
    <w:rsid w:val="00F93C7B"/>
    <w:rsid w:val="00F94C01"/>
    <w:rsid w:val="00F97DCD"/>
    <w:rsid w:val="00F97DF1"/>
    <w:rsid w:val="00FA1B31"/>
    <w:rsid w:val="00FA1B6C"/>
    <w:rsid w:val="00FA1BD8"/>
    <w:rsid w:val="00FA237D"/>
    <w:rsid w:val="00FA2DEA"/>
    <w:rsid w:val="00FA4F2B"/>
    <w:rsid w:val="00FA51BC"/>
    <w:rsid w:val="00FA60AC"/>
    <w:rsid w:val="00FA6365"/>
    <w:rsid w:val="00FA6A30"/>
    <w:rsid w:val="00FB48EF"/>
    <w:rsid w:val="00FB4A6D"/>
    <w:rsid w:val="00FB4B01"/>
    <w:rsid w:val="00FC0527"/>
    <w:rsid w:val="00FC07FC"/>
    <w:rsid w:val="00FC0C97"/>
    <w:rsid w:val="00FC3FCD"/>
    <w:rsid w:val="00FC5121"/>
    <w:rsid w:val="00FC52AC"/>
    <w:rsid w:val="00FC5A15"/>
    <w:rsid w:val="00FC5E90"/>
    <w:rsid w:val="00FC63D6"/>
    <w:rsid w:val="00FC6C95"/>
    <w:rsid w:val="00FD062A"/>
    <w:rsid w:val="00FD1611"/>
    <w:rsid w:val="00FD1DE9"/>
    <w:rsid w:val="00FD29D4"/>
    <w:rsid w:val="00FD307F"/>
    <w:rsid w:val="00FD365F"/>
    <w:rsid w:val="00FD3F34"/>
    <w:rsid w:val="00FD4DB6"/>
    <w:rsid w:val="00FD5A77"/>
    <w:rsid w:val="00FD5C02"/>
    <w:rsid w:val="00FD637E"/>
    <w:rsid w:val="00FE2CDA"/>
    <w:rsid w:val="00FE73EF"/>
    <w:rsid w:val="00FE7854"/>
    <w:rsid w:val="00FF0B3E"/>
    <w:rsid w:val="00FF23B5"/>
    <w:rsid w:val="00FF43FA"/>
    <w:rsid w:val="00FF43FC"/>
    <w:rsid w:val="00FF4F8B"/>
    <w:rsid w:val="00FF6CDC"/>
    <w:rsid w:val="00FF7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0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BDF"/>
    <w:pPr>
      <w:spacing w:before="120" w:after="0" w:line="360" w:lineRule="auto"/>
      <w:jc w:val="both"/>
    </w:pPr>
    <w:rPr>
      <w:rFonts w:ascii="Century Gothic" w:hAnsi="Century Gothic"/>
      <w:sz w:val="20"/>
    </w:rPr>
  </w:style>
  <w:style w:type="paragraph" w:styleId="Nagwek1">
    <w:name w:val="heading 1"/>
    <w:basedOn w:val="Normalny"/>
    <w:next w:val="Normalny"/>
    <w:link w:val="Nagwek1Znak"/>
    <w:uiPriority w:val="9"/>
    <w:qFormat/>
    <w:rsid w:val="00203BDF"/>
    <w:pPr>
      <w:pBdr>
        <w:top w:val="single" w:sz="24" w:space="0" w:color="9ACA48"/>
        <w:left w:val="single" w:sz="24" w:space="0" w:color="9ACA48"/>
        <w:bottom w:val="single" w:sz="24" w:space="0" w:color="9ACA48"/>
        <w:right w:val="single" w:sz="24" w:space="0" w:color="9ACA48"/>
      </w:pBdr>
      <w:shd w:val="clear" w:color="auto" w:fill="9ACA48"/>
      <w:outlineLvl w:val="0"/>
    </w:pPr>
    <w:rPr>
      <w:rFonts w:eastAsiaTheme="minorEastAsia"/>
      <w:caps/>
      <w:color w:val="FFFFFF" w:themeColor="background1"/>
      <w:spacing w:val="15"/>
      <w:sz w:val="24"/>
    </w:rPr>
  </w:style>
  <w:style w:type="paragraph" w:styleId="Nagwek2">
    <w:name w:val="heading 2"/>
    <w:basedOn w:val="Normalny"/>
    <w:next w:val="Normalny"/>
    <w:link w:val="Nagwek2Znak"/>
    <w:uiPriority w:val="9"/>
    <w:unhideWhenUsed/>
    <w:qFormat/>
    <w:rsid w:val="00AE4EAE"/>
    <w:pPr>
      <w:keepNext/>
      <w:keepLines/>
      <w:spacing w:before="40"/>
      <w:outlineLvl w:val="1"/>
    </w:pPr>
    <w:rPr>
      <w:rFonts w:eastAsiaTheme="majorEastAsia" w:cstheme="majorBidi"/>
      <w:b/>
      <w:color w:val="75A430" w:themeColor="accent1" w:themeShade="BF"/>
      <w:sz w:val="24"/>
      <w:szCs w:val="26"/>
    </w:rPr>
  </w:style>
  <w:style w:type="paragraph" w:styleId="Nagwek3">
    <w:name w:val="heading 3"/>
    <w:basedOn w:val="Normalny"/>
    <w:next w:val="Normalny"/>
    <w:link w:val="Nagwek3Znak"/>
    <w:uiPriority w:val="9"/>
    <w:unhideWhenUsed/>
    <w:qFormat/>
    <w:rsid w:val="009C7A42"/>
    <w:pPr>
      <w:keepNext/>
      <w:keepLines/>
      <w:spacing w:before="40"/>
      <w:outlineLvl w:val="2"/>
    </w:pPr>
    <w:rPr>
      <w:rFonts w:asciiTheme="majorHAnsi" w:eastAsiaTheme="majorEastAsia" w:hAnsiTheme="majorHAnsi" w:cstheme="majorBidi"/>
      <w:color w:val="4D6D20" w:themeColor="accent1" w:themeShade="7F"/>
      <w:sz w:val="24"/>
      <w:szCs w:val="24"/>
    </w:rPr>
  </w:style>
  <w:style w:type="paragraph" w:styleId="Nagwek4">
    <w:name w:val="heading 4"/>
    <w:basedOn w:val="Normalny"/>
    <w:next w:val="Normalny"/>
    <w:link w:val="Nagwek4Znak"/>
    <w:uiPriority w:val="9"/>
    <w:unhideWhenUsed/>
    <w:qFormat/>
    <w:rsid w:val="0004175C"/>
    <w:pPr>
      <w:pBdr>
        <w:top w:val="dotted" w:sz="6" w:space="2" w:color="9ACC51" w:themeColor="accent1"/>
      </w:pBdr>
      <w:spacing w:before="200"/>
      <w:outlineLvl w:val="3"/>
    </w:pPr>
    <w:rPr>
      <w:caps/>
      <w:color w:val="75A430" w:themeColor="accent1" w:themeShade="BF"/>
      <w:spacing w:val="10"/>
    </w:rPr>
  </w:style>
  <w:style w:type="paragraph" w:styleId="Nagwek5">
    <w:name w:val="heading 5"/>
    <w:basedOn w:val="Normalny"/>
    <w:next w:val="Normalny"/>
    <w:link w:val="Nagwek5Znak"/>
    <w:uiPriority w:val="9"/>
    <w:unhideWhenUsed/>
    <w:qFormat/>
    <w:rsid w:val="0004175C"/>
    <w:pPr>
      <w:pBdr>
        <w:bottom w:val="single" w:sz="6" w:space="1" w:color="9ACC51" w:themeColor="accent1"/>
      </w:pBdr>
      <w:spacing w:before="20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04175C"/>
    <w:pPr>
      <w:pBdr>
        <w:bottom w:val="dotted" w:sz="6" w:space="1" w:color="9ACC51" w:themeColor="accent1"/>
      </w:pBdr>
      <w:spacing w:before="20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04175C"/>
    <w:pPr>
      <w:spacing w:before="20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04175C"/>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04175C"/>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3BDF"/>
    <w:rPr>
      <w:rFonts w:ascii="Century Gothic" w:eastAsiaTheme="minorEastAsia" w:hAnsi="Century Gothic"/>
      <w:caps/>
      <w:color w:val="FFFFFF" w:themeColor="background1"/>
      <w:spacing w:val="15"/>
      <w:sz w:val="24"/>
      <w:shd w:val="clear" w:color="auto" w:fill="9ACA48"/>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203BDF"/>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3BDF"/>
    <w:rPr>
      <w:rFonts w:asciiTheme="majorHAnsi" w:eastAsiaTheme="majorEastAsia" w:hAnsiTheme="majorHAnsi" w:cstheme="majorBidi"/>
      <w:spacing w:val="-10"/>
      <w:kern w:val="28"/>
      <w:sz w:val="56"/>
      <w:szCs w:val="56"/>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500B62"/>
    <w:pPr>
      <w:tabs>
        <w:tab w:val="right" w:leader="dot" w:pos="9062"/>
      </w:tabs>
      <w:spacing w:before="0"/>
    </w:pPr>
    <w:rPr>
      <w:b/>
      <w:noProof/>
    </w:rPr>
  </w:style>
  <w:style w:type="paragraph" w:styleId="Spistreci2">
    <w:name w:val="toc 2"/>
    <w:basedOn w:val="Normalny"/>
    <w:next w:val="Normalny"/>
    <w:autoRedefine/>
    <w:uiPriority w:val="39"/>
    <w:unhideWhenUsed/>
    <w:rsid w:val="00AF41A1"/>
    <w:pPr>
      <w:tabs>
        <w:tab w:val="right" w:leader="dot" w:pos="9062"/>
      </w:tabs>
      <w:spacing w:after="100"/>
      <w:ind w:left="200"/>
    </w:pPr>
    <w:rPr>
      <w:rFonts w:eastAsia="Times New Roman" w:cs="Times New Roman"/>
      <w:noProof/>
    </w:rPr>
  </w:style>
  <w:style w:type="character" w:customStyle="1" w:styleId="Nagwek2Znak">
    <w:name w:val="Nagłówek 2 Znak"/>
    <w:basedOn w:val="Domylnaczcionkaakapitu"/>
    <w:link w:val="Nagwek2"/>
    <w:uiPriority w:val="9"/>
    <w:rsid w:val="00AE4EAE"/>
    <w:rPr>
      <w:rFonts w:ascii="Century Gothic" w:eastAsiaTheme="majorEastAsia" w:hAnsi="Century Gothic" w:cstheme="majorBidi"/>
      <w:b/>
      <w:color w:val="75A430" w:themeColor="accent1" w:themeShade="BF"/>
      <w:sz w:val="24"/>
      <w:szCs w:val="26"/>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D1005D"/>
    <w:pPr>
      <w:spacing w:before="0" w:after="200" w:line="240" w:lineRule="auto"/>
    </w:pPr>
    <w:rPr>
      <w:i/>
      <w:iCs/>
      <w:color w:val="6D6D6D" w:themeColor="text2"/>
      <w:sz w:val="18"/>
      <w:szCs w:val="18"/>
    </w:rPr>
  </w:style>
  <w:style w:type="paragraph" w:styleId="Tekstprzypisukocowego">
    <w:name w:val="endnote text"/>
    <w:basedOn w:val="Normalny"/>
    <w:link w:val="TekstprzypisukocowegoZnak"/>
    <w:uiPriority w:val="99"/>
    <w:semiHidden/>
    <w:unhideWhenUsed/>
    <w:rsid w:val="008165BF"/>
    <w:pPr>
      <w:spacing w:before="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rPr>
      <w:szCs w:val="20"/>
    </w:r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spacing w:after="120" w:line="276" w:lineRule="auto"/>
      <w:ind w:left="720"/>
      <w:contextualSpacing/>
    </w:pPr>
    <w:rPr>
      <w:rFonts w:eastAsiaTheme="minorEastAsia"/>
      <w:szCs w:val="20"/>
    </w:rPr>
  </w:style>
  <w:style w:type="character" w:customStyle="1" w:styleId="AkapitzlistZnak">
    <w:name w:val="Akapit z listą Znak"/>
    <w:link w:val="Akapitzlist"/>
    <w:uiPriority w:val="34"/>
    <w:rsid w:val="00163D82"/>
    <w:rPr>
      <w:rFonts w:ascii="Century Gothic" w:eastAsiaTheme="minorEastAsia" w:hAnsi="Century Gothic"/>
      <w:sz w:val="20"/>
      <w:szCs w:val="20"/>
    </w:rPr>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rPr>
      <w:szCs w:val="20"/>
    </w:r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F11525"/>
    <w:pPr>
      <w:numPr>
        <w:ilvl w:val="1"/>
      </w:numPr>
      <w:spacing w:after="160"/>
      <w:jc w:val="right"/>
    </w:pPr>
    <w:rPr>
      <w:rFonts w:eastAsiaTheme="minorEastAsia"/>
      <w:i/>
      <w:sz w:val="18"/>
    </w:rPr>
  </w:style>
  <w:style w:type="character" w:customStyle="1" w:styleId="PodtytuZnak">
    <w:name w:val="Podtytuł Znak"/>
    <w:aliases w:val="Źródło Znak"/>
    <w:basedOn w:val="Domylnaczcionkaakapitu"/>
    <w:link w:val="Podtytu"/>
    <w:uiPriority w:val="11"/>
    <w:rsid w:val="00F11525"/>
    <w:rPr>
      <w:rFonts w:ascii="Century Gothic" w:eastAsiaTheme="minorEastAsia" w:hAnsi="Century Gothic"/>
      <w:i/>
      <w:sz w:val="18"/>
    </w:rPr>
  </w:style>
  <w:style w:type="character" w:customStyle="1" w:styleId="Nagwek3Znak">
    <w:name w:val="Nagłówek 3 Znak"/>
    <w:basedOn w:val="Domylnaczcionkaakapitu"/>
    <w:link w:val="Nagwek3"/>
    <w:uiPriority w:val="9"/>
    <w:rsid w:val="009C7A42"/>
    <w:rPr>
      <w:rFonts w:asciiTheme="majorHAnsi" w:eastAsiaTheme="majorEastAsia" w:hAnsiTheme="majorHAnsi" w:cstheme="majorBidi"/>
      <w:color w:val="4D6D20" w:themeColor="accent1" w:themeShade="7F"/>
      <w:sz w:val="24"/>
      <w:szCs w:val="24"/>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Bezodstpw">
    <w:name w:val="No Spacing"/>
    <w:link w:val="BezodstpwZnak"/>
    <w:uiPriority w:val="1"/>
    <w:qFormat/>
    <w:rsid w:val="00A154A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154A4"/>
    <w:rPr>
      <w:rFonts w:eastAsiaTheme="minorEastAsia"/>
      <w:lang w:eastAsia="pl-PL"/>
    </w:rPr>
  </w:style>
  <w:style w:type="table" w:customStyle="1" w:styleId="Tabelasiatki5ciemnaakcent11">
    <w:name w:val="Tabela siatki 5 — ciemna — akcent 11"/>
    <w:basedOn w:val="Standardowy"/>
    <w:uiPriority w:val="50"/>
    <w:rsid w:val="00EE4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GridTable4Accent11">
    <w:name w:val="Grid Table 4 Accent 11"/>
    <w:basedOn w:val="Standardowy"/>
    <w:uiPriority w:val="49"/>
    <w:rsid w:val="00A74AF1"/>
    <w:pPr>
      <w:spacing w:after="0" w:line="240" w:lineRule="auto"/>
    </w:pPr>
    <w:tblPr>
      <w:tblStyleRowBandSize w:val="1"/>
      <w:tblStyleColBandSize w:val="1"/>
      <w:tblBorders>
        <w:top w:val="single" w:sz="4" w:space="0" w:color="E0F951"/>
        <w:left w:val="single" w:sz="4" w:space="0" w:color="E0F951"/>
        <w:bottom w:val="single" w:sz="4" w:space="0" w:color="E0F951"/>
        <w:right w:val="single" w:sz="4" w:space="0" w:color="E0F951"/>
        <w:insideH w:val="single" w:sz="4" w:space="0" w:color="E0F951"/>
        <w:insideV w:val="single" w:sz="4" w:space="0" w:color="E0F951"/>
      </w:tblBorders>
    </w:tblPr>
    <w:tblStylePr w:type="firstRow">
      <w:rPr>
        <w:b/>
        <w:bCs/>
        <w:color w:val="FFFFFF"/>
      </w:rPr>
      <w:tblPr/>
      <w:tcPr>
        <w:tcBorders>
          <w:top w:val="single" w:sz="4" w:space="0" w:color="AFCB07"/>
          <w:left w:val="single" w:sz="4" w:space="0" w:color="AFCB07"/>
          <w:bottom w:val="single" w:sz="4" w:space="0" w:color="AFCB07"/>
          <w:right w:val="single" w:sz="4" w:space="0" w:color="AFCB07"/>
          <w:insideH w:val="nil"/>
          <w:insideV w:val="nil"/>
        </w:tcBorders>
        <w:shd w:val="clear" w:color="auto" w:fill="AFCB07"/>
      </w:tcPr>
    </w:tblStylePr>
    <w:tblStylePr w:type="lastRow">
      <w:rPr>
        <w:b/>
        <w:bCs/>
      </w:rPr>
      <w:tblPr/>
      <w:tcPr>
        <w:tcBorders>
          <w:top w:val="double" w:sz="4" w:space="0" w:color="AFCB07"/>
        </w:tcBorders>
      </w:tcPr>
    </w:tblStylePr>
    <w:tblStylePr w:type="firstCol">
      <w:rPr>
        <w:b/>
        <w:bCs/>
      </w:rPr>
    </w:tblStylePr>
    <w:tblStylePr w:type="lastCol">
      <w:rPr>
        <w:b/>
        <w:bCs/>
      </w:rPr>
    </w:tblStylePr>
    <w:tblStylePr w:type="band1Vert">
      <w:tblPr/>
      <w:tcPr>
        <w:shd w:val="clear" w:color="auto" w:fill="F4FDC5"/>
      </w:tcPr>
    </w:tblStylePr>
    <w:tblStylePr w:type="band1Horz">
      <w:tblPr/>
      <w:tcPr>
        <w:shd w:val="clear" w:color="auto" w:fill="F4FDC5"/>
      </w:tcPr>
    </w:tblStylePr>
  </w:style>
  <w:style w:type="table" w:styleId="redniecieniowanie1akcent1">
    <w:name w:val="Medium Shading 1 Accent 1"/>
    <w:basedOn w:val="Standardowy"/>
    <w:uiPriority w:val="63"/>
    <w:rsid w:val="00AF3C8C"/>
    <w:pPr>
      <w:spacing w:after="0" w:line="240" w:lineRule="auto"/>
    </w:pPr>
    <w:tblPr>
      <w:tblStyleRowBandSize w:val="1"/>
      <w:tblStyleColBandSize w:val="1"/>
      <w:tbl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single" w:sz="8" w:space="0" w:color="B3D87C" w:themeColor="accent1" w:themeTint="BF"/>
      </w:tblBorders>
    </w:tblPr>
    <w:tblStylePr w:type="firstRow">
      <w:pPr>
        <w:spacing w:before="0" w:after="0" w:line="240" w:lineRule="auto"/>
      </w:pPr>
      <w:rPr>
        <w:b/>
        <w:bCs/>
        <w:color w:val="FFFFFF" w:themeColor="background1"/>
      </w:rPr>
      <w:tblPr/>
      <w:tcPr>
        <w:tc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shd w:val="clear" w:color="auto" w:fill="9ACC51" w:themeFill="accent1"/>
      </w:tcPr>
    </w:tblStylePr>
    <w:tblStylePr w:type="lastRow">
      <w:pPr>
        <w:spacing w:before="0" w:after="0" w:line="240" w:lineRule="auto"/>
      </w:pPr>
      <w:rPr>
        <w:b/>
        <w:bCs/>
      </w:rPr>
      <w:tblPr/>
      <w:tcPr>
        <w:tcBorders>
          <w:top w:val="double" w:sz="6"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D3" w:themeFill="accent1" w:themeFillTint="3F"/>
      </w:tcPr>
    </w:tblStylePr>
    <w:tblStylePr w:type="band1Horz">
      <w:tblPr/>
      <w:tcPr>
        <w:tcBorders>
          <w:insideH w:val="nil"/>
          <w:insideV w:val="nil"/>
        </w:tcBorders>
        <w:shd w:val="clear" w:color="auto" w:fill="E5F2D3" w:themeFill="accent1"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04175C"/>
    <w:rPr>
      <w:rFonts w:ascii="Century Gothic" w:hAnsi="Century Gothic"/>
      <w:caps/>
      <w:color w:val="75A430" w:themeColor="accent1" w:themeShade="BF"/>
      <w:spacing w:val="10"/>
      <w:sz w:val="20"/>
    </w:rPr>
  </w:style>
  <w:style w:type="character" w:customStyle="1" w:styleId="Nagwek5Znak">
    <w:name w:val="Nagłówek 5 Znak"/>
    <w:basedOn w:val="Domylnaczcionkaakapitu"/>
    <w:link w:val="Nagwek5"/>
    <w:uiPriority w:val="9"/>
    <w:rsid w:val="0004175C"/>
    <w:rPr>
      <w:rFonts w:ascii="Century Gothic" w:hAnsi="Century Gothic"/>
      <w:caps/>
      <w:color w:val="75A430" w:themeColor="accent1" w:themeShade="BF"/>
      <w:spacing w:val="10"/>
      <w:sz w:val="20"/>
    </w:rPr>
  </w:style>
  <w:style w:type="character" w:customStyle="1" w:styleId="Nagwek6Znak">
    <w:name w:val="Nagłówek 6 Znak"/>
    <w:basedOn w:val="Domylnaczcionkaakapitu"/>
    <w:link w:val="Nagwek6"/>
    <w:uiPriority w:val="9"/>
    <w:semiHidden/>
    <w:rsid w:val="0004175C"/>
    <w:rPr>
      <w:rFonts w:ascii="Century Gothic" w:hAnsi="Century Gothic"/>
      <w:caps/>
      <w:color w:val="75A430" w:themeColor="accent1" w:themeShade="BF"/>
      <w:spacing w:val="10"/>
      <w:sz w:val="20"/>
    </w:rPr>
  </w:style>
  <w:style w:type="character" w:customStyle="1" w:styleId="Nagwek7Znak">
    <w:name w:val="Nagłówek 7 Znak"/>
    <w:basedOn w:val="Domylnaczcionkaakapitu"/>
    <w:link w:val="Nagwek7"/>
    <w:uiPriority w:val="9"/>
    <w:semiHidden/>
    <w:rsid w:val="0004175C"/>
    <w:rPr>
      <w:rFonts w:ascii="Century Gothic" w:hAnsi="Century Gothic"/>
      <w:caps/>
      <w:color w:val="75A430" w:themeColor="accent1" w:themeShade="BF"/>
      <w:spacing w:val="10"/>
      <w:sz w:val="20"/>
    </w:rPr>
  </w:style>
  <w:style w:type="character" w:customStyle="1" w:styleId="Nagwek8Znak">
    <w:name w:val="Nagłówek 8 Znak"/>
    <w:basedOn w:val="Domylnaczcionkaakapitu"/>
    <w:link w:val="Nagwek8"/>
    <w:uiPriority w:val="9"/>
    <w:semiHidden/>
    <w:rsid w:val="0004175C"/>
    <w:rPr>
      <w:rFonts w:ascii="Century Gothic" w:hAnsi="Century Gothic"/>
      <w:caps/>
      <w:spacing w:val="10"/>
      <w:sz w:val="18"/>
      <w:szCs w:val="18"/>
    </w:rPr>
  </w:style>
  <w:style w:type="character" w:customStyle="1" w:styleId="Nagwek9Znak">
    <w:name w:val="Nagłówek 9 Znak"/>
    <w:basedOn w:val="Domylnaczcionkaakapitu"/>
    <w:link w:val="Nagwek9"/>
    <w:uiPriority w:val="9"/>
    <w:semiHidden/>
    <w:rsid w:val="0004175C"/>
    <w:rPr>
      <w:rFonts w:ascii="Century Gothic" w:hAnsi="Century Gothic"/>
      <w:i/>
      <w:iCs/>
      <w:caps/>
      <w:spacing w:val="10"/>
      <w:sz w:val="18"/>
      <w:szCs w:val="18"/>
    </w:rPr>
  </w:style>
  <w:style w:type="character" w:styleId="Pogrubienie">
    <w:name w:val="Strong"/>
    <w:basedOn w:val="Domylnaczcionkaakapitu"/>
    <w:qFormat/>
    <w:rsid w:val="0004175C"/>
    <w:rPr>
      <w:b/>
      <w:bCs/>
    </w:rPr>
  </w:style>
  <w:style w:type="character" w:styleId="Uwydatnienie">
    <w:name w:val="Emphasis"/>
    <w:basedOn w:val="Domylnaczcionkaakapitu"/>
    <w:uiPriority w:val="20"/>
    <w:qFormat/>
    <w:rsid w:val="0004175C"/>
    <w:rPr>
      <w:i/>
      <w:iCs/>
    </w:rPr>
  </w:style>
  <w:style w:type="paragraph" w:styleId="Cytat">
    <w:name w:val="Quote"/>
    <w:basedOn w:val="Normalny"/>
    <w:next w:val="Normalny"/>
    <w:link w:val="CytatZnak"/>
    <w:uiPriority w:val="29"/>
    <w:qFormat/>
    <w:rsid w:val="0004175C"/>
    <w:rPr>
      <w:i/>
      <w:iCs/>
      <w:sz w:val="24"/>
      <w:szCs w:val="24"/>
    </w:rPr>
  </w:style>
  <w:style w:type="character" w:customStyle="1" w:styleId="CytatZnak">
    <w:name w:val="Cytat Znak"/>
    <w:basedOn w:val="Domylnaczcionkaakapitu"/>
    <w:link w:val="Cytat"/>
    <w:uiPriority w:val="29"/>
    <w:rsid w:val="0004175C"/>
    <w:rPr>
      <w:rFonts w:ascii="Century Gothic" w:hAnsi="Century Gothic"/>
      <w:i/>
      <w:iCs/>
      <w:sz w:val="24"/>
      <w:szCs w:val="24"/>
    </w:rPr>
  </w:style>
  <w:style w:type="paragraph" w:styleId="Cytatintensywny">
    <w:name w:val="Intense Quote"/>
    <w:basedOn w:val="Normalny"/>
    <w:next w:val="Normalny"/>
    <w:link w:val="CytatintensywnyZnak"/>
    <w:uiPriority w:val="30"/>
    <w:qFormat/>
    <w:rsid w:val="0004175C"/>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04175C"/>
    <w:rPr>
      <w:rFonts w:ascii="Century Gothic" w:hAnsi="Century Gothic"/>
      <w:color w:val="9ACC51" w:themeColor="accent1"/>
      <w:sz w:val="24"/>
      <w:szCs w:val="24"/>
    </w:rPr>
  </w:style>
  <w:style w:type="character" w:styleId="Wyrnieniedelikatne">
    <w:name w:val="Subtle Emphasis"/>
    <w:uiPriority w:val="19"/>
    <w:qFormat/>
    <w:rsid w:val="0004175C"/>
    <w:rPr>
      <w:i/>
      <w:iCs/>
      <w:color w:val="4D6D20" w:themeColor="accent1" w:themeShade="7F"/>
    </w:rPr>
  </w:style>
  <w:style w:type="character" w:styleId="Wyrnienieintensywne">
    <w:name w:val="Intense Emphasis"/>
    <w:uiPriority w:val="21"/>
    <w:qFormat/>
    <w:rsid w:val="0004175C"/>
    <w:rPr>
      <w:b/>
      <w:bCs/>
      <w:caps/>
      <w:color w:val="4D6D20" w:themeColor="accent1" w:themeShade="7F"/>
      <w:spacing w:val="10"/>
    </w:rPr>
  </w:style>
  <w:style w:type="character" w:styleId="Odwoaniedelikatne">
    <w:name w:val="Subtle Reference"/>
    <w:uiPriority w:val="31"/>
    <w:qFormat/>
    <w:rsid w:val="0004175C"/>
    <w:rPr>
      <w:b/>
      <w:bCs/>
      <w:color w:val="9ACC51" w:themeColor="accent1"/>
    </w:rPr>
  </w:style>
  <w:style w:type="character" w:styleId="Odwoanieintensywne">
    <w:name w:val="Intense Reference"/>
    <w:uiPriority w:val="32"/>
    <w:qFormat/>
    <w:rsid w:val="0004175C"/>
    <w:rPr>
      <w:b/>
      <w:bCs/>
      <w:i/>
      <w:iCs/>
      <w:caps/>
      <w:color w:val="9ACC51" w:themeColor="accent1"/>
    </w:rPr>
  </w:style>
  <w:style w:type="character" w:styleId="Tytuksiki">
    <w:name w:val="Book Title"/>
    <w:uiPriority w:val="33"/>
    <w:qFormat/>
    <w:rsid w:val="0004175C"/>
    <w:rPr>
      <w:b/>
      <w:bCs/>
      <w:i/>
      <w:iCs/>
      <w:spacing w:val="0"/>
    </w:rPr>
  </w:style>
  <w:style w:type="paragraph" w:styleId="Nagwekspisutreci">
    <w:name w:val="TOC Heading"/>
    <w:basedOn w:val="Nagwek1"/>
    <w:next w:val="Normalny"/>
    <w:uiPriority w:val="39"/>
    <w:unhideWhenUsed/>
    <w:qFormat/>
    <w:rsid w:val="0004175C"/>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outlineLvl w:val="9"/>
    </w:pPr>
    <w:rPr>
      <w:rFonts w:eastAsiaTheme="minorHAnsi"/>
      <w:b/>
      <w:sz w:val="22"/>
      <w:szCs w:val="20"/>
      <w:lang w:eastAsia="ja-JP"/>
    </w:rPr>
  </w:style>
  <w:style w:type="paragraph" w:styleId="Tekstpodstawowywcity2">
    <w:name w:val="Body Text Indent 2"/>
    <w:basedOn w:val="Normalny"/>
    <w:link w:val="Tekstpodstawowywcity2Znak"/>
    <w:rsid w:val="0004175C"/>
    <w:pPr>
      <w:spacing w:before="0" w:line="240" w:lineRule="auto"/>
      <w:ind w:left="284" w:hanging="284"/>
      <w:jc w:val="left"/>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rsid w:val="0004175C"/>
    <w:rPr>
      <w:rFonts w:ascii="Times New Roman" w:eastAsia="Times New Roman" w:hAnsi="Times New Roman" w:cs="Times New Roman"/>
      <w:sz w:val="20"/>
      <w:szCs w:val="20"/>
      <w:lang w:eastAsia="pl-PL"/>
    </w:rPr>
  </w:style>
  <w:style w:type="paragraph" w:customStyle="1" w:styleId="Tekstprzypisudolnego1">
    <w:name w:val="Tekst przypisu dolnego1"/>
    <w:basedOn w:val="Normalny"/>
    <w:next w:val="Tekstprzypisudolnego"/>
    <w:uiPriority w:val="99"/>
    <w:semiHidden/>
    <w:unhideWhenUsed/>
    <w:rsid w:val="00A874AA"/>
    <w:pPr>
      <w:spacing w:before="0" w:line="240" w:lineRule="auto"/>
    </w:pPr>
    <w:rPr>
      <w:rFonts w:eastAsia="Calibri"/>
    </w:rPr>
  </w:style>
  <w:style w:type="table" w:customStyle="1" w:styleId="Tabelasiatki4akcent111">
    <w:name w:val="Tabela siatki 4 — akcent 111"/>
    <w:basedOn w:val="Standardowy"/>
    <w:uiPriority w:val="49"/>
    <w:rsid w:val="002B4716"/>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siatki5ciemnaakcent111">
    <w:name w:val="Tabela siatki 5 — ciemna — akcent 111"/>
    <w:basedOn w:val="Standardowy"/>
    <w:uiPriority w:val="50"/>
    <w:rsid w:val="00DA25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siatki1jasnaakcent11">
    <w:name w:val="Tabela siatki 1 — jasna — akcent 11"/>
    <w:basedOn w:val="Standardowy"/>
    <w:uiPriority w:val="46"/>
    <w:rsid w:val="00EC628F"/>
    <w:pPr>
      <w:spacing w:after="0" w:line="240" w:lineRule="auto"/>
    </w:pPr>
    <w:rPr>
      <w:rFonts w:ascii="Calibri" w:eastAsia="Calibri" w:hAnsi="Calibri" w:cs="Times New Roman"/>
    </w:rPr>
    <w:tblPr>
      <w:tblStyleRowBandSize w:val="1"/>
      <w:tblStyleColBandSize w:val="1"/>
      <w:tblInd w:w="0" w:type="nil"/>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Poprawka">
    <w:name w:val="Revision"/>
    <w:hidden/>
    <w:uiPriority w:val="99"/>
    <w:semiHidden/>
    <w:rsid w:val="00CC27F7"/>
    <w:pPr>
      <w:spacing w:after="0" w:line="240" w:lineRule="auto"/>
    </w:pPr>
    <w:rPr>
      <w:rFonts w:ascii="Century Gothic" w:hAnsi="Century Gothic"/>
      <w:sz w:val="20"/>
    </w:rPr>
  </w:style>
  <w:style w:type="paragraph" w:customStyle="1" w:styleId="Default">
    <w:name w:val="Default"/>
    <w:rsid w:val="00CE7C6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2">
    <w:name w:val="Plain Table 2"/>
    <w:basedOn w:val="Standardowy"/>
    <w:uiPriority w:val="42"/>
    <w:rsid w:val="00CE7C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nyWeb">
    <w:name w:val="Normal (Web)"/>
    <w:basedOn w:val="Normalny"/>
    <w:uiPriority w:val="99"/>
    <w:semiHidden/>
    <w:unhideWhenUsed/>
    <w:rsid w:val="00741F5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BDF"/>
    <w:pPr>
      <w:spacing w:before="120" w:after="0" w:line="360" w:lineRule="auto"/>
      <w:jc w:val="both"/>
    </w:pPr>
    <w:rPr>
      <w:rFonts w:ascii="Century Gothic" w:hAnsi="Century Gothic"/>
      <w:sz w:val="20"/>
    </w:rPr>
  </w:style>
  <w:style w:type="paragraph" w:styleId="Nagwek1">
    <w:name w:val="heading 1"/>
    <w:basedOn w:val="Normalny"/>
    <w:next w:val="Normalny"/>
    <w:link w:val="Nagwek1Znak"/>
    <w:uiPriority w:val="9"/>
    <w:qFormat/>
    <w:rsid w:val="00203BDF"/>
    <w:pPr>
      <w:pBdr>
        <w:top w:val="single" w:sz="24" w:space="0" w:color="9ACA48"/>
        <w:left w:val="single" w:sz="24" w:space="0" w:color="9ACA48"/>
        <w:bottom w:val="single" w:sz="24" w:space="0" w:color="9ACA48"/>
        <w:right w:val="single" w:sz="24" w:space="0" w:color="9ACA48"/>
      </w:pBdr>
      <w:shd w:val="clear" w:color="auto" w:fill="9ACA48"/>
      <w:outlineLvl w:val="0"/>
    </w:pPr>
    <w:rPr>
      <w:rFonts w:eastAsiaTheme="minorEastAsia"/>
      <w:caps/>
      <w:color w:val="FFFFFF" w:themeColor="background1"/>
      <w:spacing w:val="15"/>
      <w:sz w:val="24"/>
    </w:rPr>
  </w:style>
  <w:style w:type="paragraph" w:styleId="Nagwek2">
    <w:name w:val="heading 2"/>
    <w:basedOn w:val="Normalny"/>
    <w:next w:val="Normalny"/>
    <w:link w:val="Nagwek2Znak"/>
    <w:uiPriority w:val="9"/>
    <w:unhideWhenUsed/>
    <w:qFormat/>
    <w:rsid w:val="00AE4EAE"/>
    <w:pPr>
      <w:keepNext/>
      <w:keepLines/>
      <w:spacing w:before="40"/>
      <w:outlineLvl w:val="1"/>
    </w:pPr>
    <w:rPr>
      <w:rFonts w:eastAsiaTheme="majorEastAsia" w:cstheme="majorBidi"/>
      <w:b/>
      <w:color w:val="75A430" w:themeColor="accent1" w:themeShade="BF"/>
      <w:sz w:val="24"/>
      <w:szCs w:val="26"/>
    </w:rPr>
  </w:style>
  <w:style w:type="paragraph" w:styleId="Nagwek3">
    <w:name w:val="heading 3"/>
    <w:basedOn w:val="Normalny"/>
    <w:next w:val="Normalny"/>
    <w:link w:val="Nagwek3Znak"/>
    <w:uiPriority w:val="9"/>
    <w:unhideWhenUsed/>
    <w:qFormat/>
    <w:rsid w:val="009C7A42"/>
    <w:pPr>
      <w:keepNext/>
      <w:keepLines/>
      <w:spacing w:before="40"/>
      <w:outlineLvl w:val="2"/>
    </w:pPr>
    <w:rPr>
      <w:rFonts w:asciiTheme="majorHAnsi" w:eastAsiaTheme="majorEastAsia" w:hAnsiTheme="majorHAnsi" w:cstheme="majorBidi"/>
      <w:color w:val="4D6D20" w:themeColor="accent1" w:themeShade="7F"/>
      <w:sz w:val="24"/>
      <w:szCs w:val="24"/>
    </w:rPr>
  </w:style>
  <w:style w:type="paragraph" w:styleId="Nagwek4">
    <w:name w:val="heading 4"/>
    <w:basedOn w:val="Normalny"/>
    <w:next w:val="Normalny"/>
    <w:link w:val="Nagwek4Znak"/>
    <w:uiPriority w:val="9"/>
    <w:unhideWhenUsed/>
    <w:qFormat/>
    <w:rsid w:val="0004175C"/>
    <w:pPr>
      <w:pBdr>
        <w:top w:val="dotted" w:sz="6" w:space="2" w:color="9ACC51" w:themeColor="accent1"/>
      </w:pBdr>
      <w:spacing w:before="200"/>
      <w:outlineLvl w:val="3"/>
    </w:pPr>
    <w:rPr>
      <w:caps/>
      <w:color w:val="75A430" w:themeColor="accent1" w:themeShade="BF"/>
      <w:spacing w:val="10"/>
    </w:rPr>
  </w:style>
  <w:style w:type="paragraph" w:styleId="Nagwek5">
    <w:name w:val="heading 5"/>
    <w:basedOn w:val="Normalny"/>
    <w:next w:val="Normalny"/>
    <w:link w:val="Nagwek5Znak"/>
    <w:uiPriority w:val="9"/>
    <w:unhideWhenUsed/>
    <w:qFormat/>
    <w:rsid w:val="0004175C"/>
    <w:pPr>
      <w:pBdr>
        <w:bottom w:val="single" w:sz="6" w:space="1" w:color="9ACC51" w:themeColor="accent1"/>
      </w:pBdr>
      <w:spacing w:before="20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04175C"/>
    <w:pPr>
      <w:pBdr>
        <w:bottom w:val="dotted" w:sz="6" w:space="1" w:color="9ACC51" w:themeColor="accent1"/>
      </w:pBdr>
      <w:spacing w:before="20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04175C"/>
    <w:pPr>
      <w:spacing w:before="20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04175C"/>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04175C"/>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3BDF"/>
    <w:rPr>
      <w:rFonts w:ascii="Century Gothic" w:eastAsiaTheme="minorEastAsia" w:hAnsi="Century Gothic"/>
      <w:caps/>
      <w:color w:val="FFFFFF" w:themeColor="background1"/>
      <w:spacing w:val="15"/>
      <w:sz w:val="24"/>
      <w:shd w:val="clear" w:color="auto" w:fill="9ACA48"/>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203BDF"/>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3BDF"/>
    <w:rPr>
      <w:rFonts w:asciiTheme="majorHAnsi" w:eastAsiaTheme="majorEastAsia" w:hAnsiTheme="majorHAnsi" w:cstheme="majorBidi"/>
      <w:spacing w:val="-10"/>
      <w:kern w:val="28"/>
      <w:sz w:val="56"/>
      <w:szCs w:val="56"/>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500B62"/>
    <w:pPr>
      <w:tabs>
        <w:tab w:val="right" w:leader="dot" w:pos="9062"/>
      </w:tabs>
      <w:spacing w:before="0"/>
    </w:pPr>
    <w:rPr>
      <w:b/>
      <w:noProof/>
    </w:rPr>
  </w:style>
  <w:style w:type="paragraph" w:styleId="Spistreci2">
    <w:name w:val="toc 2"/>
    <w:basedOn w:val="Normalny"/>
    <w:next w:val="Normalny"/>
    <w:autoRedefine/>
    <w:uiPriority w:val="39"/>
    <w:unhideWhenUsed/>
    <w:rsid w:val="00AF41A1"/>
    <w:pPr>
      <w:tabs>
        <w:tab w:val="right" w:leader="dot" w:pos="9062"/>
      </w:tabs>
      <w:spacing w:after="100"/>
      <w:ind w:left="200"/>
    </w:pPr>
    <w:rPr>
      <w:rFonts w:eastAsia="Times New Roman" w:cs="Times New Roman"/>
      <w:noProof/>
    </w:rPr>
  </w:style>
  <w:style w:type="character" w:customStyle="1" w:styleId="Nagwek2Znak">
    <w:name w:val="Nagłówek 2 Znak"/>
    <w:basedOn w:val="Domylnaczcionkaakapitu"/>
    <w:link w:val="Nagwek2"/>
    <w:uiPriority w:val="9"/>
    <w:rsid w:val="00AE4EAE"/>
    <w:rPr>
      <w:rFonts w:ascii="Century Gothic" w:eastAsiaTheme="majorEastAsia" w:hAnsi="Century Gothic" w:cstheme="majorBidi"/>
      <w:b/>
      <w:color w:val="75A430" w:themeColor="accent1" w:themeShade="BF"/>
      <w:sz w:val="24"/>
      <w:szCs w:val="26"/>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D1005D"/>
    <w:pPr>
      <w:spacing w:before="0" w:after="200" w:line="240" w:lineRule="auto"/>
    </w:pPr>
    <w:rPr>
      <w:i/>
      <w:iCs/>
      <w:color w:val="6D6D6D" w:themeColor="text2"/>
      <w:sz w:val="18"/>
      <w:szCs w:val="18"/>
    </w:rPr>
  </w:style>
  <w:style w:type="paragraph" w:styleId="Tekstprzypisukocowego">
    <w:name w:val="endnote text"/>
    <w:basedOn w:val="Normalny"/>
    <w:link w:val="TekstprzypisukocowegoZnak"/>
    <w:uiPriority w:val="99"/>
    <w:semiHidden/>
    <w:unhideWhenUsed/>
    <w:rsid w:val="008165BF"/>
    <w:pPr>
      <w:spacing w:before="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rPr>
      <w:szCs w:val="20"/>
    </w:r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spacing w:after="120" w:line="276" w:lineRule="auto"/>
      <w:ind w:left="720"/>
      <w:contextualSpacing/>
    </w:pPr>
    <w:rPr>
      <w:rFonts w:eastAsiaTheme="minorEastAsia"/>
      <w:szCs w:val="20"/>
    </w:rPr>
  </w:style>
  <w:style w:type="character" w:customStyle="1" w:styleId="AkapitzlistZnak">
    <w:name w:val="Akapit z listą Znak"/>
    <w:link w:val="Akapitzlist"/>
    <w:uiPriority w:val="34"/>
    <w:rsid w:val="00163D82"/>
    <w:rPr>
      <w:rFonts w:ascii="Century Gothic" w:eastAsiaTheme="minorEastAsia" w:hAnsi="Century Gothic"/>
      <w:sz w:val="20"/>
      <w:szCs w:val="20"/>
    </w:rPr>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rPr>
      <w:szCs w:val="20"/>
    </w:r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F11525"/>
    <w:pPr>
      <w:numPr>
        <w:ilvl w:val="1"/>
      </w:numPr>
      <w:spacing w:after="160"/>
      <w:jc w:val="right"/>
    </w:pPr>
    <w:rPr>
      <w:rFonts w:eastAsiaTheme="minorEastAsia"/>
      <w:i/>
      <w:sz w:val="18"/>
    </w:rPr>
  </w:style>
  <w:style w:type="character" w:customStyle="1" w:styleId="PodtytuZnak">
    <w:name w:val="Podtytuł Znak"/>
    <w:aliases w:val="Źródło Znak"/>
    <w:basedOn w:val="Domylnaczcionkaakapitu"/>
    <w:link w:val="Podtytu"/>
    <w:uiPriority w:val="11"/>
    <w:rsid w:val="00F11525"/>
    <w:rPr>
      <w:rFonts w:ascii="Century Gothic" w:eastAsiaTheme="minorEastAsia" w:hAnsi="Century Gothic"/>
      <w:i/>
      <w:sz w:val="18"/>
    </w:rPr>
  </w:style>
  <w:style w:type="character" w:customStyle="1" w:styleId="Nagwek3Znak">
    <w:name w:val="Nagłówek 3 Znak"/>
    <w:basedOn w:val="Domylnaczcionkaakapitu"/>
    <w:link w:val="Nagwek3"/>
    <w:uiPriority w:val="9"/>
    <w:rsid w:val="009C7A42"/>
    <w:rPr>
      <w:rFonts w:asciiTheme="majorHAnsi" w:eastAsiaTheme="majorEastAsia" w:hAnsiTheme="majorHAnsi" w:cstheme="majorBidi"/>
      <w:color w:val="4D6D20" w:themeColor="accent1" w:themeShade="7F"/>
      <w:sz w:val="24"/>
      <w:szCs w:val="24"/>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Bezodstpw">
    <w:name w:val="No Spacing"/>
    <w:link w:val="BezodstpwZnak"/>
    <w:uiPriority w:val="1"/>
    <w:qFormat/>
    <w:rsid w:val="00A154A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154A4"/>
    <w:rPr>
      <w:rFonts w:eastAsiaTheme="minorEastAsia"/>
      <w:lang w:eastAsia="pl-PL"/>
    </w:rPr>
  </w:style>
  <w:style w:type="table" w:customStyle="1" w:styleId="Tabelasiatki5ciemnaakcent11">
    <w:name w:val="Tabela siatki 5 — ciemna — akcent 11"/>
    <w:basedOn w:val="Standardowy"/>
    <w:uiPriority w:val="50"/>
    <w:rsid w:val="00EE4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GridTable4Accent11">
    <w:name w:val="Grid Table 4 Accent 11"/>
    <w:basedOn w:val="Standardowy"/>
    <w:uiPriority w:val="49"/>
    <w:rsid w:val="00A74AF1"/>
    <w:pPr>
      <w:spacing w:after="0" w:line="240" w:lineRule="auto"/>
    </w:pPr>
    <w:tblPr>
      <w:tblStyleRowBandSize w:val="1"/>
      <w:tblStyleColBandSize w:val="1"/>
      <w:tblBorders>
        <w:top w:val="single" w:sz="4" w:space="0" w:color="E0F951"/>
        <w:left w:val="single" w:sz="4" w:space="0" w:color="E0F951"/>
        <w:bottom w:val="single" w:sz="4" w:space="0" w:color="E0F951"/>
        <w:right w:val="single" w:sz="4" w:space="0" w:color="E0F951"/>
        <w:insideH w:val="single" w:sz="4" w:space="0" w:color="E0F951"/>
        <w:insideV w:val="single" w:sz="4" w:space="0" w:color="E0F951"/>
      </w:tblBorders>
    </w:tblPr>
    <w:tblStylePr w:type="firstRow">
      <w:rPr>
        <w:b/>
        <w:bCs/>
        <w:color w:val="FFFFFF"/>
      </w:rPr>
      <w:tblPr/>
      <w:tcPr>
        <w:tcBorders>
          <w:top w:val="single" w:sz="4" w:space="0" w:color="AFCB07"/>
          <w:left w:val="single" w:sz="4" w:space="0" w:color="AFCB07"/>
          <w:bottom w:val="single" w:sz="4" w:space="0" w:color="AFCB07"/>
          <w:right w:val="single" w:sz="4" w:space="0" w:color="AFCB07"/>
          <w:insideH w:val="nil"/>
          <w:insideV w:val="nil"/>
        </w:tcBorders>
        <w:shd w:val="clear" w:color="auto" w:fill="AFCB07"/>
      </w:tcPr>
    </w:tblStylePr>
    <w:tblStylePr w:type="lastRow">
      <w:rPr>
        <w:b/>
        <w:bCs/>
      </w:rPr>
      <w:tblPr/>
      <w:tcPr>
        <w:tcBorders>
          <w:top w:val="double" w:sz="4" w:space="0" w:color="AFCB07"/>
        </w:tcBorders>
      </w:tcPr>
    </w:tblStylePr>
    <w:tblStylePr w:type="firstCol">
      <w:rPr>
        <w:b/>
        <w:bCs/>
      </w:rPr>
    </w:tblStylePr>
    <w:tblStylePr w:type="lastCol">
      <w:rPr>
        <w:b/>
        <w:bCs/>
      </w:rPr>
    </w:tblStylePr>
    <w:tblStylePr w:type="band1Vert">
      <w:tblPr/>
      <w:tcPr>
        <w:shd w:val="clear" w:color="auto" w:fill="F4FDC5"/>
      </w:tcPr>
    </w:tblStylePr>
    <w:tblStylePr w:type="band1Horz">
      <w:tblPr/>
      <w:tcPr>
        <w:shd w:val="clear" w:color="auto" w:fill="F4FDC5"/>
      </w:tcPr>
    </w:tblStylePr>
  </w:style>
  <w:style w:type="table" w:styleId="redniecieniowanie1akcent1">
    <w:name w:val="Medium Shading 1 Accent 1"/>
    <w:basedOn w:val="Standardowy"/>
    <w:uiPriority w:val="63"/>
    <w:rsid w:val="00AF3C8C"/>
    <w:pPr>
      <w:spacing w:after="0" w:line="240" w:lineRule="auto"/>
    </w:pPr>
    <w:tblPr>
      <w:tblStyleRowBandSize w:val="1"/>
      <w:tblStyleColBandSize w:val="1"/>
      <w:tbl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single" w:sz="8" w:space="0" w:color="B3D87C" w:themeColor="accent1" w:themeTint="BF"/>
      </w:tblBorders>
    </w:tblPr>
    <w:tblStylePr w:type="firstRow">
      <w:pPr>
        <w:spacing w:before="0" w:after="0" w:line="240" w:lineRule="auto"/>
      </w:pPr>
      <w:rPr>
        <w:b/>
        <w:bCs/>
        <w:color w:val="FFFFFF" w:themeColor="background1"/>
      </w:rPr>
      <w:tblPr/>
      <w:tcPr>
        <w:tc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shd w:val="clear" w:color="auto" w:fill="9ACC51" w:themeFill="accent1"/>
      </w:tcPr>
    </w:tblStylePr>
    <w:tblStylePr w:type="lastRow">
      <w:pPr>
        <w:spacing w:before="0" w:after="0" w:line="240" w:lineRule="auto"/>
      </w:pPr>
      <w:rPr>
        <w:b/>
        <w:bCs/>
      </w:rPr>
      <w:tblPr/>
      <w:tcPr>
        <w:tcBorders>
          <w:top w:val="double" w:sz="6"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D3" w:themeFill="accent1" w:themeFillTint="3F"/>
      </w:tcPr>
    </w:tblStylePr>
    <w:tblStylePr w:type="band1Horz">
      <w:tblPr/>
      <w:tcPr>
        <w:tcBorders>
          <w:insideH w:val="nil"/>
          <w:insideV w:val="nil"/>
        </w:tcBorders>
        <w:shd w:val="clear" w:color="auto" w:fill="E5F2D3" w:themeFill="accent1"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04175C"/>
    <w:rPr>
      <w:rFonts w:ascii="Century Gothic" w:hAnsi="Century Gothic"/>
      <w:caps/>
      <w:color w:val="75A430" w:themeColor="accent1" w:themeShade="BF"/>
      <w:spacing w:val="10"/>
      <w:sz w:val="20"/>
    </w:rPr>
  </w:style>
  <w:style w:type="character" w:customStyle="1" w:styleId="Nagwek5Znak">
    <w:name w:val="Nagłówek 5 Znak"/>
    <w:basedOn w:val="Domylnaczcionkaakapitu"/>
    <w:link w:val="Nagwek5"/>
    <w:uiPriority w:val="9"/>
    <w:rsid w:val="0004175C"/>
    <w:rPr>
      <w:rFonts w:ascii="Century Gothic" w:hAnsi="Century Gothic"/>
      <w:caps/>
      <w:color w:val="75A430" w:themeColor="accent1" w:themeShade="BF"/>
      <w:spacing w:val="10"/>
      <w:sz w:val="20"/>
    </w:rPr>
  </w:style>
  <w:style w:type="character" w:customStyle="1" w:styleId="Nagwek6Znak">
    <w:name w:val="Nagłówek 6 Znak"/>
    <w:basedOn w:val="Domylnaczcionkaakapitu"/>
    <w:link w:val="Nagwek6"/>
    <w:uiPriority w:val="9"/>
    <w:semiHidden/>
    <w:rsid w:val="0004175C"/>
    <w:rPr>
      <w:rFonts w:ascii="Century Gothic" w:hAnsi="Century Gothic"/>
      <w:caps/>
      <w:color w:val="75A430" w:themeColor="accent1" w:themeShade="BF"/>
      <w:spacing w:val="10"/>
      <w:sz w:val="20"/>
    </w:rPr>
  </w:style>
  <w:style w:type="character" w:customStyle="1" w:styleId="Nagwek7Znak">
    <w:name w:val="Nagłówek 7 Znak"/>
    <w:basedOn w:val="Domylnaczcionkaakapitu"/>
    <w:link w:val="Nagwek7"/>
    <w:uiPriority w:val="9"/>
    <w:semiHidden/>
    <w:rsid w:val="0004175C"/>
    <w:rPr>
      <w:rFonts w:ascii="Century Gothic" w:hAnsi="Century Gothic"/>
      <w:caps/>
      <w:color w:val="75A430" w:themeColor="accent1" w:themeShade="BF"/>
      <w:spacing w:val="10"/>
      <w:sz w:val="20"/>
    </w:rPr>
  </w:style>
  <w:style w:type="character" w:customStyle="1" w:styleId="Nagwek8Znak">
    <w:name w:val="Nagłówek 8 Znak"/>
    <w:basedOn w:val="Domylnaczcionkaakapitu"/>
    <w:link w:val="Nagwek8"/>
    <w:uiPriority w:val="9"/>
    <w:semiHidden/>
    <w:rsid w:val="0004175C"/>
    <w:rPr>
      <w:rFonts w:ascii="Century Gothic" w:hAnsi="Century Gothic"/>
      <w:caps/>
      <w:spacing w:val="10"/>
      <w:sz w:val="18"/>
      <w:szCs w:val="18"/>
    </w:rPr>
  </w:style>
  <w:style w:type="character" w:customStyle="1" w:styleId="Nagwek9Znak">
    <w:name w:val="Nagłówek 9 Znak"/>
    <w:basedOn w:val="Domylnaczcionkaakapitu"/>
    <w:link w:val="Nagwek9"/>
    <w:uiPriority w:val="9"/>
    <w:semiHidden/>
    <w:rsid w:val="0004175C"/>
    <w:rPr>
      <w:rFonts w:ascii="Century Gothic" w:hAnsi="Century Gothic"/>
      <w:i/>
      <w:iCs/>
      <w:caps/>
      <w:spacing w:val="10"/>
      <w:sz w:val="18"/>
      <w:szCs w:val="18"/>
    </w:rPr>
  </w:style>
  <w:style w:type="character" w:styleId="Pogrubienie">
    <w:name w:val="Strong"/>
    <w:basedOn w:val="Domylnaczcionkaakapitu"/>
    <w:qFormat/>
    <w:rsid w:val="0004175C"/>
    <w:rPr>
      <w:b/>
      <w:bCs/>
    </w:rPr>
  </w:style>
  <w:style w:type="character" w:styleId="Uwydatnienie">
    <w:name w:val="Emphasis"/>
    <w:basedOn w:val="Domylnaczcionkaakapitu"/>
    <w:uiPriority w:val="20"/>
    <w:qFormat/>
    <w:rsid w:val="0004175C"/>
    <w:rPr>
      <w:i/>
      <w:iCs/>
    </w:rPr>
  </w:style>
  <w:style w:type="paragraph" w:styleId="Cytat">
    <w:name w:val="Quote"/>
    <w:basedOn w:val="Normalny"/>
    <w:next w:val="Normalny"/>
    <w:link w:val="CytatZnak"/>
    <w:uiPriority w:val="29"/>
    <w:qFormat/>
    <w:rsid w:val="0004175C"/>
    <w:rPr>
      <w:i/>
      <w:iCs/>
      <w:sz w:val="24"/>
      <w:szCs w:val="24"/>
    </w:rPr>
  </w:style>
  <w:style w:type="character" w:customStyle="1" w:styleId="CytatZnak">
    <w:name w:val="Cytat Znak"/>
    <w:basedOn w:val="Domylnaczcionkaakapitu"/>
    <w:link w:val="Cytat"/>
    <w:uiPriority w:val="29"/>
    <w:rsid w:val="0004175C"/>
    <w:rPr>
      <w:rFonts w:ascii="Century Gothic" w:hAnsi="Century Gothic"/>
      <w:i/>
      <w:iCs/>
      <w:sz w:val="24"/>
      <w:szCs w:val="24"/>
    </w:rPr>
  </w:style>
  <w:style w:type="paragraph" w:styleId="Cytatintensywny">
    <w:name w:val="Intense Quote"/>
    <w:basedOn w:val="Normalny"/>
    <w:next w:val="Normalny"/>
    <w:link w:val="CytatintensywnyZnak"/>
    <w:uiPriority w:val="30"/>
    <w:qFormat/>
    <w:rsid w:val="0004175C"/>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04175C"/>
    <w:rPr>
      <w:rFonts w:ascii="Century Gothic" w:hAnsi="Century Gothic"/>
      <w:color w:val="9ACC51" w:themeColor="accent1"/>
      <w:sz w:val="24"/>
      <w:szCs w:val="24"/>
    </w:rPr>
  </w:style>
  <w:style w:type="character" w:styleId="Wyrnieniedelikatne">
    <w:name w:val="Subtle Emphasis"/>
    <w:uiPriority w:val="19"/>
    <w:qFormat/>
    <w:rsid w:val="0004175C"/>
    <w:rPr>
      <w:i/>
      <w:iCs/>
      <w:color w:val="4D6D20" w:themeColor="accent1" w:themeShade="7F"/>
    </w:rPr>
  </w:style>
  <w:style w:type="character" w:styleId="Wyrnienieintensywne">
    <w:name w:val="Intense Emphasis"/>
    <w:uiPriority w:val="21"/>
    <w:qFormat/>
    <w:rsid w:val="0004175C"/>
    <w:rPr>
      <w:b/>
      <w:bCs/>
      <w:caps/>
      <w:color w:val="4D6D20" w:themeColor="accent1" w:themeShade="7F"/>
      <w:spacing w:val="10"/>
    </w:rPr>
  </w:style>
  <w:style w:type="character" w:styleId="Odwoaniedelikatne">
    <w:name w:val="Subtle Reference"/>
    <w:uiPriority w:val="31"/>
    <w:qFormat/>
    <w:rsid w:val="0004175C"/>
    <w:rPr>
      <w:b/>
      <w:bCs/>
      <w:color w:val="9ACC51" w:themeColor="accent1"/>
    </w:rPr>
  </w:style>
  <w:style w:type="character" w:styleId="Odwoanieintensywne">
    <w:name w:val="Intense Reference"/>
    <w:uiPriority w:val="32"/>
    <w:qFormat/>
    <w:rsid w:val="0004175C"/>
    <w:rPr>
      <w:b/>
      <w:bCs/>
      <w:i/>
      <w:iCs/>
      <w:caps/>
      <w:color w:val="9ACC51" w:themeColor="accent1"/>
    </w:rPr>
  </w:style>
  <w:style w:type="character" w:styleId="Tytuksiki">
    <w:name w:val="Book Title"/>
    <w:uiPriority w:val="33"/>
    <w:qFormat/>
    <w:rsid w:val="0004175C"/>
    <w:rPr>
      <w:b/>
      <w:bCs/>
      <w:i/>
      <w:iCs/>
      <w:spacing w:val="0"/>
    </w:rPr>
  </w:style>
  <w:style w:type="paragraph" w:styleId="Nagwekspisutreci">
    <w:name w:val="TOC Heading"/>
    <w:basedOn w:val="Nagwek1"/>
    <w:next w:val="Normalny"/>
    <w:uiPriority w:val="39"/>
    <w:unhideWhenUsed/>
    <w:qFormat/>
    <w:rsid w:val="0004175C"/>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outlineLvl w:val="9"/>
    </w:pPr>
    <w:rPr>
      <w:rFonts w:eastAsiaTheme="minorHAnsi"/>
      <w:b/>
      <w:sz w:val="22"/>
      <w:szCs w:val="20"/>
      <w:lang w:eastAsia="ja-JP"/>
    </w:rPr>
  </w:style>
  <w:style w:type="paragraph" w:styleId="Tekstpodstawowywcity2">
    <w:name w:val="Body Text Indent 2"/>
    <w:basedOn w:val="Normalny"/>
    <w:link w:val="Tekstpodstawowywcity2Znak"/>
    <w:rsid w:val="0004175C"/>
    <w:pPr>
      <w:spacing w:before="0" w:line="240" w:lineRule="auto"/>
      <w:ind w:left="284" w:hanging="284"/>
      <w:jc w:val="left"/>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rsid w:val="0004175C"/>
    <w:rPr>
      <w:rFonts w:ascii="Times New Roman" w:eastAsia="Times New Roman" w:hAnsi="Times New Roman" w:cs="Times New Roman"/>
      <w:sz w:val="20"/>
      <w:szCs w:val="20"/>
      <w:lang w:eastAsia="pl-PL"/>
    </w:rPr>
  </w:style>
  <w:style w:type="paragraph" w:customStyle="1" w:styleId="Tekstprzypisudolnego1">
    <w:name w:val="Tekst przypisu dolnego1"/>
    <w:basedOn w:val="Normalny"/>
    <w:next w:val="Tekstprzypisudolnego"/>
    <w:uiPriority w:val="99"/>
    <w:semiHidden/>
    <w:unhideWhenUsed/>
    <w:rsid w:val="00A874AA"/>
    <w:pPr>
      <w:spacing w:before="0" w:line="240" w:lineRule="auto"/>
    </w:pPr>
    <w:rPr>
      <w:rFonts w:eastAsia="Calibri"/>
    </w:rPr>
  </w:style>
  <w:style w:type="table" w:customStyle="1" w:styleId="Tabelasiatki4akcent111">
    <w:name w:val="Tabela siatki 4 — akcent 111"/>
    <w:basedOn w:val="Standardowy"/>
    <w:uiPriority w:val="49"/>
    <w:rsid w:val="002B4716"/>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siatki5ciemnaakcent111">
    <w:name w:val="Tabela siatki 5 — ciemna — akcent 111"/>
    <w:basedOn w:val="Standardowy"/>
    <w:uiPriority w:val="50"/>
    <w:rsid w:val="00DA25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siatki1jasnaakcent11">
    <w:name w:val="Tabela siatki 1 — jasna — akcent 11"/>
    <w:basedOn w:val="Standardowy"/>
    <w:uiPriority w:val="46"/>
    <w:rsid w:val="00EC628F"/>
    <w:pPr>
      <w:spacing w:after="0" w:line="240" w:lineRule="auto"/>
    </w:pPr>
    <w:rPr>
      <w:rFonts w:ascii="Calibri" w:eastAsia="Calibri" w:hAnsi="Calibri" w:cs="Times New Roman"/>
    </w:rPr>
    <w:tblPr>
      <w:tblStyleRowBandSize w:val="1"/>
      <w:tblStyleColBandSize w:val="1"/>
      <w:tblInd w:w="0" w:type="nil"/>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Poprawka">
    <w:name w:val="Revision"/>
    <w:hidden/>
    <w:uiPriority w:val="99"/>
    <w:semiHidden/>
    <w:rsid w:val="00CC27F7"/>
    <w:pPr>
      <w:spacing w:after="0" w:line="240" w:lineRule="auto"/>
    </w:pPr>
    <w:rPr>
      <w:rFonts w:ascii="Century Gothic" w:hAnsi="Century Gothic"/>
      <w:sz w:val="20"/>
    </w:rPr>
  </w:style>
  <w:style w:type="paragraph" w:customStyle="1" w:styleId="Default">
    <w:name w:val="Default"/>
    <w:rsid w:val="00CE7C6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2">
    <w:name w:val="Plain Table 2"/>
    <w:basedOn w:val="Standardowy"/>
    <w:uiPriority w:val="42"/>
    <w:rsid w:val="00CE7C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nyWeb">
    <w:name w:val="Normal (Web)"/>
    <w:basedOn w:val="Normalny"/>
    <w:uiPriority w:val="99"/>
    <w:semiHidden/>
    <w:unhideWhenUsed/>
    <w:rsid w:val="00741F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22">
      <w:bodyDiv w:val="1"/>
      <w:marLeft w:val="0"/>
      <w:marRight w:val="0"/>
      <w:marTop w:val="0"/>
      <w:marBottom w:val="0"/>
      <w:divBdr>
        <w:top w:val="none" w:sz="0" w:space="0" w:color="auto"/>
        <w:left w:val="none" w:sz="0" w:space="0" w:color="auto"/>
        <w:bottom w:val="none" w:sz="0" w:space="0" w:color="auto"/>
        <w:right w:val="none" w:sz="0" w:space="0" w:color="auto"/>
      </w:divBdr>
    </w:div>
    <w:div w:id="5639929">
      <w:bodyDiv w:val="1"/>
      <w:marLeft w:val="0"/>
      <w:marRight w:val="0"/>
      <w:marTop w:val="0"/>
      <w:marBottom w:val="0"/>
      <w:divBdr>
        <w:top w:val="none" w:sz="0" w:space="0" w:color="auto"/>
        <w:left w:val="none" w:sz="0" w:space="0" w:color="auto"/>
        <w:bottom w:val="none" w:sz="0" w:space="0" w:color="auto"/>
        <w:right w:val="none" w:sz="0" w:space="0" w:color="auto"/>
      </w:divBdr>
    </w:div>
    <w:div w:id="10764678">
      <w:bodyDiv w:val="1"/>
      <w:marLeft w:val="0"/>
      <w:marRight w:val="0"/>
      <w:marTop w:val="0"/>
      <w:marBottom w:val="0"/>
      <w:divBdr>
        <w:top w:val="none" w:sz="0" w:space="0" w:color="auto"/>
        <w:left w:val="none" w:sz="0" w:space="0" w:color="auto"/>
        <w:bottom w:val="none" w:sz="0" w:space="0" w:color="auto"/>
        <w:right w:val="none" w:sz="0" w:space="0" w:color="auto"/>
      </w:divBdr>
    </w:div>
    <w:div w:id="11300663">
      <w:bodyDiv w:val="1"/>
      <w:marLeft w:val="0"/>
      <w:marRight w:val="0"/>
      <w:marTop w:val="0"/>
      <w:marBottom w:val="0"/>
      <w:divBdr>
        <w:top w:val="none" w:sz="0" w:space="0" w:color="auto"/>
        <w:left w:val="none" w:sz="0" w:space="0" w:color="auto"/>
        <w:bottom w:val="none" w:sz="0" w:space="0" w:color="auto"/>
        <w:right w:val="none" w:sz="0" w:space="0" w:color="auto"/>
      </w:divBdr>
    </w:div>
    <w:div w:id="11343548">
      <w:bodyDiv w:val="1"/>
      <w:marLeft w:val="0"/>
      <w:marRight w:val="0"/>
      <w:marTop w:val="0"/>
      <w:marBottom w:val="0"/>
      <w:divBdr>
        <w:top w:val="none" w:sz="0" w:space="0" w:color="auto"/>
        <w:left w:val="none" w:sz="0" w:space="0" w:color="auto"/>
        <w:bottom w:val="none" w:sz="0" w:space="0" w:color="auto"/>
        <w:right w:val="none" w:sz="0" w:space="0" w:color="auto"/>
      </w:divBdr>
    </w:div>
    <w:div w:id="13845253">
      <w:bodyDiv w:val="1"/>
      <w:marLeft w:val="0"/>
      <w:marRight w:val="0"/>
      <w:marTop w:val="0"/>
      <w:marBottom w:val="0"/>
      <w:divBdr>
        <w:top w:val="none" w:sz="0" w:space="0" w:color="auto"/>
        <w:left w:val="none" w:sz="0" w:space="0" w:color="auto"/>
        <w:bottom w:val="none" w:sz="0" w:space="0" w:color="auto"/>
        <w:right w:val="none" w:sz="0" w:space="0" w:color="auto"/>
      </w:divBdr>
    </w:div>
    <w:div w:id="14043124">
      <w:bodyDiv w:val="1"/>
      <w:marLeft w:val="0"/>
      <w:marRight w:val="0"/>
      <w:marTop w:val="0"/>
      <w:marBottom w:val="0"/>
      <w:divBdr>
        <w:top w:val="none" w:sz="0" w:space="0" w:color="auto"/>
        <w:left w:val="none" w:sz="0" w:space="0" w:color="auto"/>
        <w:bottom w:val="none" w:sz="0" w:space="0" w:color="auto"/>
        <w:right w:val="none" w:sz="0" w:space="0" w:color="auto"/>
      </w:divBdr>
    </w:div>
    <w:div w:id="15428649">
      <w:bodyDiv w:val="1"/>
      <w:marLeft w:val="0"/>
      <w:marRight w:val="0"/>
      <w:marTop w:val="0"/>
      <w:marBottom w:val="0"/>
      <w:divBdr>
        <w:top w:val="none" w:sz="0" w:space="0" w:color="auto"/>
        <w:left w:val="none" w:sz="0" w:space="0" w:color="auto"/>
        <w:bottom w:val="none" w:sz="0" w:space="0" w:color="auto"/>
        <w:right w:val="none" w:sz="0" w:space="0" w:color="auto"/>
      </w:divBdr>
    </w:div>
    <w:div w:id="20207411">
      <w:bodyDiv w:val="1"/>
      <w:marLeft w:val="0"/>
      <w:marRight w:val="0"/>
      <w:marTop w:val="0"/>
      <w:marBottom w:val="0"/>
      <w:divBdr>
        <w:top w:val="none" w:sz="0" w:space="0" w:color="auto"/>
        <w:left w:val="none" w:sz="0" w:space="0" w:color="auto"/>
        <w:bottom w:val="none" w:sz="0" w:space="0" w:color="auto"/>
        <w:right w:val="none" w:sz="0" w:space="0" w:color="auto"/>
      </w:divBdr>
    </w:div>
    <w:div w:id="24137420">
      <w:bodyDiv w:val="1"/>
      <w:marLeft w:val="0"/>
      <w:marRight w:val="0"/>
      <w:marTop w:val="0"/>
      <w:marBottom w:val="0"/>
      <w:divBdr>
        <w:top w:val="none" w:sz="0" w:space="0" w:color="auto"/>
        <w:left w:val="none" w:sz="0" w:space="0" w:color="auto"/>
        <w:bottom w:val="none" w:sz="0" w:space="0" w:color="auto"/>
        <w:right w:val="none" w:sz="0" w:space="0" w:color="auto"/>
      </w:divBdr>
    </w:div>
    <w:div w:id="61106367">
      <w:bodyDiv w:val="1"/>
      <w:marLeft w:val="0"/>
      <w:marRight w:val="0"/>
      <w:marTop w:val="0"/>
      <w:marBottom w:val="0"/>
      <w:divBdr>
        <w:top w:val="none" w:sz="0" w:space="0" w:color="auto"/>
        <w:left w:val="none" w:sz="0" w:space="0" w:color="auto"/>
        <w:bottom w:val="none" w:sz="0" w:space="0" w:color="auto"/>
        <w:right w:val="none" w:sz="0" w:space="0" w:color="auto"/>
      </w:divBdr>
    </w:div>
    <w:div w:id="61299817">
      <w:bodyDiv w:val="1"/>
      <w:marLeft w:val="0"/>
      <w:marRight w:val="0"/>
      <w:marTop w:val="0"/>
      <w:marBottom w:val="0"/>
      <w:divBdr>
        <w:top w:val="none" w:sz="0" w:space="0" w:color="auto"/>
        <w:left w:val="none" w:sz="0" w:space="0" w:color="auto"/>
        <w:bottom w:val="none" w:sz="0" w:space="0" w:color="auto"/>
        <w:right w:val="none" w:sz="0" w:space="0" w:color="auto"/>
      </w:divBdr>
    </w:div>
    <w:div w:id="65225862">
      <w:bodyDiv w:val="1"/>
      <w:marLeft w:val="0"/>
      <w:marRight w:val="0"/>
      <w:marTop w:val="0"/>
      <w:marBottom w:val="0"/>
      <w:divBdr>
        <w:top w:val="none" w:sz="0" w:space="0" w:color="auto"/>
        <w:left w:val="none" w:sz="0" w:space="0" w:color="auto"/>
        <w:bottom w:val="none" w:sz="0" w:space="0" w:color="auto"/>
        <w:right w:val="none" w:sz="0" w:space="0" w:color="auto"/>
      </w:divBdr>
    </w:div>
    <w:div w:id="70465584">
      <w:bodyDiv w:val="1"/>
      <w:marLeft w:val="0"/>
      <w:marRight w:val="0"/>
      <w:marTop w:val="0"/>
      <w:marBottom w:val="0"/>
      <w:divBdr>
        <w:top w:val="none" w:sz="0" w:space="0" w:color="auto"/>
        <w:left w:val="none" w:sz="0" w:space="0" w:color="auto"/>
        <w:bottom w:val="none" w:sz="0" w:space="0" w:color="auto"/>
        <w:right w:val="none" w:sz="0" w:space="0" w:color="auto"/>
      </w:divBdr>
    </w:div>
    <w:div w:id="74938056">
      <w:bodyDiv w:val="1"/>
      <w:marLeft w:val="0"/>
      <w:marRight w:val="0"/>
      <w:marTop w:val="0"/>
      <w:marBottom w:val="0"/>
      <w:divBdr>
        <w:top w:val="none" w:sz="0" w:space="0" w:color="auto"/>
        <w:left w:val="none" w:sz="0" w:space="0" w:color="auto"/>
        <w:bottom w:val="none" w:sz="0" w:space="0" w:color="auto"/>
        <w:right w:val="none" w:sz="0" w:space="0" w:color="auto"/>
      </w:divBdr>
    </w:div>
    <w:div w:id="80414637">
      <w:bodyDiv w:val="1"/>
      <w:marLeft w:val="0"/>
      <w:marRight w:val="0"/>
      <w:marTop w:val="0"/>
      <w:marBottom w:val="0"/>
      <w:divBdr>
        <w:top w:val="none" w:sz="0" w:space="0" w:color="auto"/>
        <w:left w:val="none" w:sz="0" w:space="0" w:color="auto"/>
        <w:bottom w:val="none" w:sz="0" w:space="0" w:color="auto"/>
        <w:right w:val="none" w:sz="0" w:space="0" w:color="auto"/>
      </w:divBdr>
    </w:div>
    <w:div w:id="101875597">
      <w:bodyDiv w:val="1"/>
      <w:marLeft w:val="0"/>
      <w:marRight w:val="0"/>
      <w:marTop w:val="0"/>
      <w:marBottom w:val="0"/>
      <w:divBdr>
        <w:top w:val="none" w:sz="0" w:space="0" w:color="auto"/>
        <w:left w:val="none" w:sz="0" w:space="0" w:color="auto"/>
        <w:bottom w:val="none" w:sz="0" w:space="0" w:color="auto"/>
        <w:right w:val="none" w:sz="0" w:space="0" w:color="auto"/>
      </w:divBdr>
    </w:div>
    <w:div w:id="108016800">
      <w:bodyDiv w:val="1"/>
      <w:marLeft w:val="0"/>
      <w:marRight w:val="0"/>
      <w:marTop w:val="0"/>
      <w:marBottom w:val="0"/>
      <w:divBdr>
        <w:top w:val="none" w:sz="0" w:space="0" w:color="auto"/>
        <w:left w:val="none" w:sz="0" w:space="0" w:color="auto"/>
        <w:bottom w:val="none" w:sz="0" w:space="0" w:color="auto"/>
        <w:right w:val="none" w:sz="0" w:space="0" w:color="auto"/>
      </w:divBdr>
    </w:div>
    <w:div w:id="120463853">
      <w:bodyDiv w:val="1"/>
      <w:marLeft w:val="0"/>
      <w:marRight w:val="0"/>
      <w:marTop w:val="0"/>
      <w:marBottom w:val="0"/>
      <w:divBdr>
        <w:top w:val="none" w:sz="0" w:space="0" w:color="auto"/>
        <w:left w:val="none" w:sz="0" w:space="0" w:color="auto"/>
        <w:bottom w:val="none" w:sz="0" w:space="0" w:color="auto"/>
        <w:right w:val="none" w:sz="0" w:space="0" w:color="auto"/>
      </w:divBdr>
    </w:div>
    <w:div w:id="141390016">
      <w:bodyDiv w:val="1"/>
      <w:marLeft w:val="0"/>
      <w:marRight w:val="0"/>
      <w:marTop w:val="0"/>
      <w:marBottom w:val="0"/>
      <w:divBdr>
        <w:top w:val="none" w:sz="0" w:space="0" w:color="auto"/>
        <w:left w:val="none" w:sz="0" w:space="0" w:color="auto"/>
        <w:bottom w:val="none" w:sz="0" w:space="0" w:color="auto"/>
        <w:right w:val="none" w:sz="0" w:space="0" w:color="auto"/>
      </w:divBdr>
    </w:div>
    <w:div w:id="146363456">
      <w:bodyDiv w:val="1"/>
      <w:marLeft w:val="0"/>
      <w:marRight w:val="0"/>
      <w:marTop w:val="0"/>
      <w:marBottom w:val="0"/>
      <w:divBdr>
        <w:top w:val="none" w:sz="0" w:space="0" w:color="auto"/>
        <w:left w:val="none" w:sz="0" w:space="0" w:color="auto"/>
        <w:bottom w:val="none" w:sz="0" w:space="0" w:color="auto"/>
        <w:right w:val="none" w:sz="0" w:space="0" w:color="auto"/>
      </w:divBdr>
    </w:div>
    <w:div w:id="150371884">
      <w:bodyDiv w:val="1"/>
      <w:marLeft w:val="0"/>
      <w:marRight w:val="0"/>
      <w:marTop w:val="0"/>
      <w:marBottom w:val="0"/>
      <w:divBdr>
        <w:top w:val="none" w:sz="0" w:space="0" w:color="auto"/>
        <w:left w:val="none" w:sz="0" w:space="0" w:color="auto"/>
        <w:bottom w:val="none" w:sz="0" w:space="0" w:color="auto"/>
        <w:right w:val="none" w:sz="0" w:space="0" w:color="auto"/>
      </w:divBdr>
      <w:divsChild>
        <w:div w:id="25839679">
          <w:marLeft w:val="0"/>
          <w:marRight w:val="0"/>
          <w:marTop w:val="0"/>
          <w:marBottom w:val="0"/>
          <w:divBdr>
            <w:top w:val="none" w:sz="0" w:space="0" w:color="auto"/>
            <w:left w:val="none" w:sz="0" w:space="0" w:color="auto"/>
            <w:bottom w:val="none" w:sz="0" w:space="0" w:color="auto"/>
            <w:right w:val="none" w:sz="0" w:space="0" w:color="auto"/>
          </w:divBdr>
        </w:div>
        <w:div w:id="145047637">
          <w:marLeft w:val="0"/>
          <w:marRight w:val="0"/>
          <w:marTop w:val="0"/>
          <w:marBottom w:val="0"/>
          <w:divBdr>
            <w:top w:val="none" w:sz="0" w:space="0" w:color="auto"/>
            <w:left w:val="none" w:sz="0" w:space="0" w:color="auto"/>
            <w:bottom w:val="none" w:sz="0" w:space="0" w:color="auto"/>
            <w:right w:val="none" w:sz="0" w:space="0" w:color="auto"/>
          </w:divBdr>
        </w:div>
        <w:div w:id="167137715">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
        <w:div w:id="201405625">
          <w:marLeft w:val="0"/>
          <w:marRight w:val="0"/>
          <w:marTop w:val="0"/>
          <w:marBottom w:val="0"/>
          <w:divBdr>
            <w:top w:val="none" w:sz="0" w:space="0" w:color="auto"/>
            <w:left w:val="none" w:sz="0" w:space="0" w:color="auto"/>
            <w:bottom w:val="none" w:sz="0" w:space="0" w:color="auto"/>
            <w:right w:val="none" w:sz="0" w:space="0" w:color="auto"/>
          </w:divBdr>
        </w:div>
        <w:div w:id="333995943">
          <w:marLeft w:val="0"/>
          <w:marRight w:val="0"/>
          <w:marTop w:val="0"/>
          <w:marBottom w:val="0"/>
          <w:divBdr>
            <w:top w:val="none" w:sz="0" w:space="0" w:color="auto"/>
            <w:left w:val="none" w:sz="0" w:space="0" w:color="auto"/>
            <w:bottom w:val="none" w:sz="0" w:space="0" w:color="auto"/>
            <w:right w:val="none" w:sz="0" w:space="0" w:color="auto"/>
          </w:divBdr>
        </w:div>
        <w:div w:id="402720173">
          <w:marLeft w:val="0"/>
          <w:marRight w:val="0"/>
          <w:marTop w:val="0"/>
          <w:marBottom w:val="0"/>
          <w:divBdr>
            <w:top w:val="none" w:sz="0" w:space="0" w:color="auto"/>
            <w:left w:val="none" w:sz="0" w:space="0" w:color="auto"/>
            <w:bottom w:val="none" w:sz="0" w:space="0" w:color="auto"/>
            <w:right w:val="none" w:sz="0" w:space="0" w:color="auto"/>
          </w:divBdr>
        </w:div>
        <w:div w:id="430930491">
          <w:marLeft w:val="0"/>
          <w:marRight w:val="0"/>
          <w:marTop w:val="0"/>
          <w:marBottom w:val="0"/>
          <w:divBdr>
            <w:top w:val="none" w:sz="0" w:space="0" w:color="auto"/>
            <w:left w:val="none" w:sz="0" w:space="0" w:color="auto"/>
            <w:bottom w:val="none" w:sz="0" w:space="0" w:color="auto"/>
            <w:right w:val="none" w:sz="0" w:space="0" w:color="auto"/>
          </w:divBdr>
        </w:div>
        <w:div w:id="443310049">
          <w:marLeft w:val="0"/>
          <w:marRight w:val="0"/>
          <w:marTop w:val="0"/>
          <w:marBottom w:val="0"/>
          <w:divBdr>
            <w:top w:val="none" w:sz="0" w:space="0" w:color="auto"/>
            <w:left w:val="none" w:sz="0" w:space="0" w:color="auto"/>
            <w:bottom w:val="none" w:sz="0" w:space="0" w:color="auto"/>
            <w:right w:val="none" w:sz="0" w:space="0" w:color="auto"/>
          </w:divBdr>
        </w:div>
        <w:div w:id="506403815">
          <w:marLeft w:val="0"/>
          <w:marRight w:val="0"/>
          <w:marTop w:val="0"/>
          <w:marBottom w:val="0"/>
          <w:divBdr>
            <w:top w:val="none" w:sz="0" w:space="0" w:color="auto"/>
            <w:left w:val="none" w:sz="0" w:space="0" w:color="auto"/>
            <w:bottom w:val="none" w:sz="0" w:space="0" w:color="auto"/>
            <w:right w:val="none" w:sz="0" w:space="0" w:color="auto"/>
          </w:divBdr>
        </w:div>
        <w:div w:id="510533210">
          <w:marLeft w:val="0"/>
          <w:marRight w:val="0"/>
          <w:marTop w:val="0"/>
          <w:marBottom w:val="0"/>
          <w:divBdr>
            <w:top w:val="none" w:sz="0" w:space="0" w:color="auto"/>
            <w:left w:val="none" w:sz="0" w:space="0" w:color="auto"/>
            <w:bottom w:val="none" w:sz="0" w:space="0" w:color="auto"/>
            <w:right w:val="none" w:sz="0" w:space="0" w:color="auto"/>
          </w:divBdr>
        </w:div>
        <w:div w:id="611592700">
          <w:marLeft w:val="0"/>
          <w:marRight w:val="0"/>
          <w:marTop w:val="0"/>
          <w:marBottom w:val="0"/>
          <w:divBdr>
            <w:top w:val="none" w:sz="0" w:space="0" w:color="auto"/>
            <w:left w:val="none" w:sz="0" w:space="0" w:color="auto"/>
            <w:bottom w:val="none" w:sz="0" w:space="0" w:color="auto"/>
            <w:right w:val="none" w:sz="0" w:space="0" w:color="auto"/>
          </w:divBdr>
        </w:div>
        <w:div w:id="679698749">
          <w:marLeft w:val="0"/>
          <w:marRight w:val="0"/>
          <w:marTop w:val="0"/>
          <w:marBottom w:val="0"/>
          <w:divBdr>
            <w:top w:val="none" w:sz="0" w:space="0" w:color="auto"/>
            <w:left w:val="none" w:sz="0" w:space="0" w:color="auto"/>
            <w:bottom w:val="none" w:sz="0" w:space="0" w:color="auto"/>
            <w:right w:val="none" w:sz="0" w:space="0" w:color="auto"/>
          </w:divBdr>
        </w:div>
        <w:div w:id="697509363">
          <w:marLeft w:val="0"/>
          <w:marRight w:val="0"/>
          <w:marTop w:val="0"/>
          <w:marBottom w:val="0"/>
          <w:divBdr>
            <w:top w:val="none" w:sz="0" w:space="0" w:color="auto"/>
            <w:left w:val="none" w:sz="0" w:space="0" w:color="auto"/>
            <w:bottom w:val="none" w:sz="0" w:space="0" w:color="auto"/>
            <w:right w:val="none" w:sz="0" w:space="0" w:color="auto"/>
          </w:divBdr>
        </w:div>
        <w:div w:id="751514201">
          <w:marLeft w:val="0"/>
          <w:marRight w:val="0"/>
          <w:marTop w:val="0"/>
          <w:marBottom w:val="0"/>
          <w:divBdr>
            <w:top w:val="none" w:sz="0" w:space="0" w:color="auto"/>
            <w:left w:val="none" w:sz="0" w:space="0" w:color="auto"/>
            <w:bottom w:val="none" w:sz="0" w:space="0" w:color="auto"/>
            <w:right w:val="none" w:sz="0" w:space="0" w:color="auto"/>
          </w:divBdr>
        </w:div>
        <w:div w:id="751781914">
          <w:marLeft w:val="0"/>
          <w:marRight w:val="0"/>
          <w:marTop w:val="0"/>
          <w:marBottom w:val="0"/>
          <w:divBdr>
            <w:top w:val="none" w:sz="0" w:space="0" w:color="auto"/>
            <w:left w:val="none" w:sz="0" w:space="0" w:color="auto"/>
            <w:bottom w:val="none" w:sz="0" w:space="0" w:color="auto"/>
            <w:right w:val="none" w:sz="0" w:space="0" w:color="auto"/>
          </w:divBdr>
        </w:div>
        <w:div w:id="835877609">
          <w:marLeft w:val="0"/>
          <w:marRight w:val="0"/>
          <w:marTop w:val="0"/>
          <w:marBottom w:val="0"/>
          <w:divBdr>
            <w:top w:val="none" w:sz="0" w:space="0" w:color="auto"/>
            <w:left w:val="none" w:sz="0" w:space="0" w:color="auto"/>
            <w:bottom w:val="none" w:sz="0" w:space="0" w:color="auto"/>
            <w:right w:val="none" w:sz="0" w:space="0" w:color="auto"/>
          </w:divBdr>
        </w:div>
        <w:div w:id="878589641">
          <w:marLeft w:val="0"/>
          <w:marRight w:val="0"/>
          <w:marTop w:val="0"/>
          <w:marBottom w:val="0"/>
          <w:divBdr>
            <w:top w:val="none" w:sz="0" w:space="0" w:color="auto"/>
            <w:left w:val="none" w:sz="0" w:space="0" w:color="auto"/>
            <w:bottom w:val="none" w:sz="0" w:space="0" w:color="auto"/>
            <w:right w:val="none" w:sz="0" w:space="0" w:color="auto"/>
          </w:divBdr>
        </w:div>
        <w:div w:id="879244809">
          <w:marLeft w:val="0"/>
          <w:marRight w:val="0"/>
          <w:marTop w:val="0"/>
          <w:marBottom w:val="0"/>
          <w:divBdr>
            <w:top w:val="none" w:sz="0" w:space="0" w:color="auto"/>
            <w:left w:val="none" w:sz="0" w:space="0" w:color="auto"/>
            <w:bottom w:val="none" w:sz="0" w:space="0" w:color="auto"/>
            <w:right w:val="none" w:sz="0" w:space="0" w:color="auto"/>
          </w:divBdr>
        </w:div>
        <w:div w:id="1015380161">
          <w:marLeft w:val="0"/>
          <w:marRight w:val="0"/>
          <w:marTop w:val="0"/>
          <w:marBottom w:val="0"/>
          <w:divBdr>
            <w:top w:val="none" w:sz="0" w:space="0" w:color="auto"/>
            <w:left w:val="none" w:sz="0" w:space="0" w:color="auto"/>
            <w:bottom w:val="none" w:sz="0" w:space="0" w:color="auto"/>
            <w:right w:val="none" w:sz="0" w:space="0" w:color="auto"/>
          </w:divBdr>
        </w:div>
        <w:div w:id="1071385007">
          <w:marLeft w:val="0"/>
          <w:marRight w:val="0"/>
          <w:marTop w:val="0"/>
          <w:marBottom w:val="0"/>
          <w:divBdr>
            <w:top w:val="none" w:sz="0" w:space="0" w:color="auto"/>
            <w:left w:val="none" w:sz="0" w:space="0" w:color="auto"/>
            <w:bottom w:val="none" w:sz="0" w:space="0" w:color="auto"/>
            <w:right w:val="none" w:sz="0" w:space="0" w:color="auto"/>
          </w:divBdr>
        </w:div>
        <w:div w:id="1130711380">
          <w:marLeft w:val="0"/>
          <w:marRight w:val="0"/>
          <w:marTop w:val="0"/>
          <w:marBottom w:val="0"/>
          <w:divBdr>
            <w:top w:val="none" w:sz="0" w:space="0" w:color="auto"/>
            <w:left w:val="none" w:sz="0" w:space="0" w:color="auto"/>
            <w:bottom w:val="none" w:sz="0" w:space="0" w:color="auto"/>
            <w:right w:val="none" w:sz="0" w:space="0" w:color="auto"/>
          </w:divBdr>
        </w:div>
        <w:div w:id="1131092631">
          <w:marLeft w:val="0"/>
          <w:marRight w:val="0"/>
          <w:marTop w:val="0"/>
          <w:marBottom w:val="0"/>
          <w:divBdr>
            <w:top w:val="none" w:sz="0" w:space="0" w:color="auto"/>
            <w:left w:val="none" w:sz="0" w:space="0" w:color="auto"/>
            <w:bottom w:val="none" w:sz="0" w:space="0" w:color="auto"/>
            <w:right w:val="none" w:sz="0" w:space="0" w:color="auto"/>
          </w:divBdr>
        </w:div>
        <w:div w:id="1195532871">
          <w:marLeft w:val="0"/>
          <w:marRight w:val="0"/>
          <w:marTop w:val="0"/>
          <w:marBottom w:val="0"/>
          <w:divBdr>
            <w:top w:val="none" w:sz="0" w:space="0" w:color="auto"/>
            <w:left w:val="none" w:sz="0" w:space="0" w:color="auto"/>
            <w:bottom w:val="none" w:sz="0" w:space="0" w:color="auto"/>
            <w:right w:val="none" w:sz="0" w:space="0" w:color="auto"/>
          </w:divBdr>
        </w:div>
        <w:div w:id="1227179392">
          <w:marLeft w:val="0"/>
          <w:marRight w:val="0"/>
          <w:marTop w:val="0"/>
          <w:marBottom w:val="0"/>
          <w:divBdr>
            <w:top w:val="none" w:sz="0" w:space="0" w:color="auto"/>
            <w:left w:val="none" w:sz="0" w:space="0" w:color="auto"/>
            <w:bottom w:val="none" w:sz="0" w:space="0" w:color="auto"/>
            <w:right w:val="none" w:sz="0" w:space="0" w:color="auto"/>
          </w:divBdr>
        </w:div>
        <w:div w:id="1343245637">
          <w:marLeft w:val="0"/>
          <w:marRight w:val="0"/>
          <w:marTop w:val="0"/>
          <w:marBottom w:val="0"/>
          <w:divBdr>
            <w:top w:val="none" w:sz="0" w:space="0" w:color="auto"/>
            <w:left w:val="none" w:sz="0" w:space="0" w:color="auto"/>
            <w:bottom w:val="none" w:sz="0" w:space="0" w:color="auto"/>
            <w:right w:val="none" w:sz="0" w:space="0" w:color="auto"/>
          </w:divBdr>
        </w:div>
        <w:div w:id="1365060374">
          <w:marLeft w:val="0"/>
          <w:marRight w:val="0"/>
          <w:marTop w:val="0"/>
          <w:marBottom w:val="0"/>
          <w:divBdr>
            <w:top w:val="none" w:sz="0" w:space="0" w:color="auto"/>
            <w:left w:val="none" w:sz="0" w:space="0" w:color="auto"/>
            <w:bottom w:val="none" w:sz="0" w:space="0" w:color="auto"/>
            <w:right w:val="none" w:sz="0" w:space="0" w:color="auto"/>
          </w:divBdr>
        </w:div>
        <w:div w:id="1391421796">
          <w:marLeft w:val="0"/>
          <w:marRight w:val="0"/>
          <w:marTop w:val="0"/>
          <w:marBottom w:val="0"/>
          <w:divBdr>
            <w:top w:val="none" w:sz="0" w:space="0" w:color="auto"/>
            <w:left w:val="none" w:sz="0" w:space="0" w:color="auto"/>
            <w:bottom w:val="none" w:sz="0" w:space="0" w:color="auto"/>
            <w:right w:val="none" w:sz="0" w:space="0" w:color="auto"/>
          </w:divBdr>
        </w:div>
        <w:div w:id="1407997990">
          <w:marLeft w:val="0"/>
          <w:marRight w:val="0"/>
          <w:marTop w:val="0"/>
          <w:marBottom w:val="0"/>
          <w:divBdr>
            <w:top w:val="none" w:sz="0" w:space="0" w:color="auto"/>
            <w:left w:val="none" w:sz="0" w:space="0" w:color="auto"/>
            <w:bottom w:val="none" w:sz="0" w:space="0" w:color="auto"/>
            <w:right w:val="none" w:sz="0" w:space="0" w:color="auto"/>
          </w:divBdr>
        </w:div>
        <w:div w:id="1412576956">
          <w:marLeft w:val="0"/>
          <w:marRight w:val="0"/>
          <w:marTop w:val="0"/>
          <w:marBottom w:val="0"/>
          <w:divBdr>
            <w:top w:val="none" w:sz="0" w:space="0" w:color="auto"/>
            <w:left w:val="none" w:sz="0" w:space="0" w:color="auto"/>
            <w:bottom w:val="none" w:sz="0" w:space="0" w:color="auto"/>
            <w:right w:val="none" w:sz="0" w:space="0" w:color="auto"/>
          </w:divBdr>
        </w:div>
        <w:div w:id="1489664660">
          <w:marLeft w:val="0"/>
          <w:marRight w:val="0"/>
          <w:marTop w:val="0"/>
          <w:marBottom w:val="0"/>
          <w:divBdr>
            <w:top w:val="none" w:sz="0" w:space="0" w:color="auto"/>
            <w:left w:val="none" w:sz="0" w:space="0" w:color="auto"/>
            <w:bottom w:val="none" w:sz="0" w:space="0" w:color="auto"/>
            <w:right w:val="none" w:sz="0" w:space="0" w:color="auto"/>
          </w:divBdr>
        </w:div>
        <w:div w:id="1563255421">
          <w:marLeft w:val="0"/>
          <w:marRight w:val="0"/>
          <w:marTop w:val="0"/>
          <w:marBottom w:val="0"/>
          <w:divBdr>
            <w:top w:val="none" w:sz="0" w:space="0" w:color="auto"/>
            <w:left w:val="none" w:sz="0" w:space="0" w:color="auto"/>
            <w:bottom w:val="none" w:sz="0" w:space="0" w:color="auto"/>
            <w:right w:val="none" w:sz="0" w:space="0" w:color="auto"/>
          </w:divBdr>
        </w:div>
        <w:div w:id="1572960715">
          <w:marLeft w:val="0"/>
          <w:marRight w:val="0"/>
          <w:marTop w:val="0"/>
          <w:marBottom w:val="0"/>
          <w:divBdr>
            <w:top w:val="none" w:sz="0" w:space="0" w:color="auto"/>
            <w:left w:val="none" w:sz="0" w:space="0" w:color="auto"/>
            <w:bottom w:val="none" w:sz="0" w:space="0" w:color="auto"/>
            <w:right w:val="none" w:sz="0" w:space="0" w:color="auto"/>
          </w:divBdr>
        </w:div>
        <w:div w:id="1592930987">
          <w:marLeft w:val="0"/>
          <w:marRight w:val="0"/>
          <w:marTop w:val="0"/>
          <w:marBottom w:val="0"/>
          <w:divBdr>
            <w:top w:val="none" w:sz="0" w:space="0" w:color="auto"/>
            <w:left w:val="none" w:sz="0" w:space="0" w:color="auto"/>
            <w:bottom w:val="none" w:sz="0" w:space="0" w:color="auto"/>
            <w:right w:val="none" w:sz="0" w:space="0" w:color="auto"/>
          </w:divBdr>
        </w:div>
        <w:div w:id="1651783932">
          <w:marLeft w:val="0"/>
          <w:marRight w:val="0"/>
          <w:marTop w:val="0"/>
          <w:marBottom w:val="0"/>
          <w:divBdr>
            <w:top w:val="none" w:sz="0" w:space="0" w:color="auto"/>
            <w:left w:val="none" w:sz="0" w:space="0" w:color="auto"/>
            <w:bottom w:val="none" w:sz="0" w:space="0" w:color="auto"/>
            <w:right w:val="none" w:sz="0" w:space="0" w:color="auto"/>
          </w:divBdr>
        </w:div>
        <w:div w:id="1726484210">
          <w:marLeft w:val="0"/>
          <w:marRight w:val="0"/>
          <w:marTop w:val="0"/>
          <w:marBottom w:val="0"/>
          <w:divBdr>
            <w:top w:val="none" w:sz="0" w:space="0" w:color="auto"/>
            <w:left w:val="none" w:sz="0" w:space="0" w:color="auto"/>
            <w:bottom w:val="none" w:sz="0" w:space="0" w:color="auto"/>
            <w:right w:val="none" w:sz="0" w:space="0" w:color="auto"/>
          </w:divBdr>
        </w:div>
        <w:div w:id="1738939694">
          <w:marLeft w:val="0"/>
          <w:marRight w:val="0"/>
          <w:marTop w:val="0"/>
          <w:marBottom w:val="0"/>
          <w:divBdr>
            <w:top w:val="none" w:sz="0" w:space="0" w:color="auto"/>
            <w:left w:val="none" w:sz="0" w:space="0" w:color="auto"/>
            <w:bottom w:val="none" w:sz="0" w:space="0" w:color="auto"/>
            <w:right w:val="none" w:sz="0" w:space="0" w:color="auto"/>
          </w:divBdr>
        </w:div>
        <w:div w:id="1821001410">
          <w:marLeft w:val="0"/>
          <w:marRight w:val="0"/>
          <w:marTop w:val="0"/>
          <w:marBottom w:val="0"/>
          <w:divBdr>
            <w:top w:val="none" w:sz="0" w:space="0" w:color="auto"/>
            <w:left w:val="none" w:sz="0" w:space="0" w:color="auto"/>
            <w:bottom w:val="none" w:sz="0" w:space="0" w:color="auto"/>
            <w:right w:val="none" w:sz="0" w:space="0" w:color="auto"/>
          </w:divBdr>
        </w:div>
        <w:div w:id="1830631120">
          <w:marLeft w:val="0"/>
          <w:marRight w:val="0"/>
          <w:marTop w:val="0"/>
          <w:marBottom w:val="0"/>
          <w:divBdr>
            <w:top w:val="none" w:sz="0" w:space="0" w:color="auto"/>
            <w:left w:val="none" w:sz="0" w:space="0" w:color="auto"/>
            <w:bottom w:val="none" w:sz="0" w:space="0" w:color="auto"/>
            <w:right w:val="none" w:sz="0" w:space="0" w:color="auto"/>
          </w:divBdr>
        </w:div>
        <w:div w:id="1838307681">
          <w:marLeft w:val="0"/>
          <w:marRight w:val="0"/>
          <w:marTop w:val="0"/>
          <w:marBottom w:val="0"/>
          <w:divBdr>
            <w:top w:val="none" w:sz="0" w:space="0" w:color="auto"/>
            <w:left w:val="none" w:sz="0" w:space="0" w:color="auto"/>
            <w:bottom w:val="none" w:sz="0" w:space="0" w:color="auto"/>
            <w:right w:val="none" w:sz="0" w:space="0" w:color="auto"/>
          </w:divBdr>
        </w:div>
        <w:div w:id="1861819372">
          <w:marLeft w:val="0"/>
          <w:marRight w:val="0"/>
          <w:marTop w:val="0"/>
          <w:marBottom w:val="0"/>
          <w:divBdr>
            <w:top w:val="none" w:sz="0" w:space="0" w:color="auto"/>
            <w:left w:val="none" w:sz="0" w:space="0" w:color="auto"/>
            <w:bottom w:val="none" w:sz="0" w:space="0" w:color="auto"/>
            <w:right w:val="none" w:sz="0" w:space="0" w:color="auto"/>
          </w:divBdr>
        </w:div>
        <w:div w:id="1928732592">
          <w:marLeft w:val="0"/>
          <w:marRight w:val="0"/>
          <w:marTop w:val="0"/>
          <w:marBottom w:val="0"/>
          <w:divBdr>
            <w:top w:val="none" w:sz="0" w:space="0" w:color="auto"/>
            <w:left w:val="none" w:sz="0" w:space="0" w:color="auto"/>
            <w:bottom w:val="none" w:sz="0" w:space="0" w:color="auto"/>
            <w:right w:val="none" w:sz="0" w:space="0" w:color="auto"/>
          </w:divBdr>
        </w:div>
        <w:div w:id="1950700898">
          <w:marLeft w:val="0"/>
          <w:marRight w:val="0"/>
          <w:marTop w:val="0"/>
          <w:marBottom w:val="0"/>
          <w:divBdr>
            <w:top w:val="none" w:sz="0" w:space="0" w:color="auto"/>
            <w:left w:val="none" w:sz="0" w:space="0" w:color="auto"/>
            <w:bottom w:val="none" w:sz="0" w:space="0" w:color="auto"/>
            <w:right w:val="none" w:sz="0" w:space="0" w:color="auto"/>
          </w:divBdr>
        </w:div>
        <w:div w:id="1960721401">
          <w:marLeft w:val="0"/>
          <w:marRight w:val="0"/>
          <w:marTop w:val="0"/>
          <w:marBottom w:val="0"/>
          <w:divBdr>
            <w:top w:val="none" w:sz="0" w:space="0" w:color="auto"/>
            <w:left w:val="none" w:sz="0" w:space="0" w:color="auto"/>
            <w:bottom w:val="none" w:sz="0" w:space="0" w:color="auto"/>
            <w:right w:val="none" w:sz="0" w:space="0" w:color="auto"/>
          </w:divBdr>
        </w:div>
        <w:div w:id="2023974614">
          <w:marLeft w:val="0"/>
          <w:marRight w:val="0"/>
          <w:marTop w:val="0"/>
          <w:marBottom w:val="0"/>
          <w:divBdr>
            <w:top w:val="none" w:sz="0" w:space="0" w:color="auto"/>
            <w:left w:val="none" w:sz="0" w:space="0" w:color="auto"/>
            <w:bottom w:val="none" w:sz="0" w:space="0" w:color="auto"/>
            <w:right w:val="none" w:sz="0" w:space="0" w:color="auto"/>
          </w:divBdr>
        </w:div>
        <w:div w:id="2054380087">
          <w:marLeft w:val="0"/>
          <w:marRight w:val="0"/>
          <w:marTop w:val="0"/>
          <w:marBottom w:val="0"/>
          <w:divBdr>
            <w:top w:val="none" w:sz="0" w:space="0" w:color="auto"/>
            <w:left w:val="none" w:sz="0" w:space="0" w:color="auto"/>
            <w:bottom w:val="none" w:sz="0" w:space="0" w:color="auto"/>
            <w:right w:val="none" w:sz="0" w:space="0" w:color="auto"/>
          </w:divBdr>
        </w:div>
        <w:div w:id="2087267621">
          <w:marLeft w:val="0"/>
          <w:marRight w:val="0"/>
          <w:marTop w:val="0"/>
          <w:marBottom w:val="0"/>
          <w:divBdr>
            <w:top w:val="none" w:sz="0" w:space="0" w:color="auto"/>
            <w:left w:val="none" w:sz="0" w:space="0" w:color="auto"/>
            <w:bottom w:val="none" w:sz="0" w:space="0" w:color="auto"/>
            <w:right w:val="none" w:sz="0" w:space="0" w:color="auto"/>
          </w:divBdr>
        </w:div>
        <w:div w:id="2096978429">
          <w:marLeft w:val="0"/>
          <w:marRight w:val="0"/>
          <w:marTop w:val="0"/>
          <w:marBottom w:val="0"/>
          <w:divBdr>
            <w:top w:val="none" w:sz="0" w:space="0" w:color="auto"/>
            <w:left w:val="none" w:sz="0" w:space="0" w:color="auto"/>
            <w:bottom w:val="none" w:sz="0" w:space="0" w:color="auto"/>
            <w:right w:val="none" w:sz="0" w:space="0" w:color="auto"/>
          </w:divBdr>
        </w:div>
        <w:div w:id="2132088961">
          <w:marLeft w:val="0"/>
          <w:marRight w:val="0"/>
          <w:marTop w:val="0"/>
          <w:marBottom w:val="0"/>
          <w:divBdr>
            <w:top w:val="none" w:sz="0" w:space="0" w:color="auto"/>
            <w:left w:val="none" w:sz="0" w:space="0" w:color="auto"/>
            <w:bottom w:val="none" w:sz="0" w:space="0" w:color="auto"/>
            <w:right w:val="none" w:sz="0" w:space="0" w:color="auto"/>
          </w:divBdr>
        </w:div>
      </w:divsChild>
    </w:div>
    <w:div w:id="162353545">
      <w:bodyDiv w:val="1"/>
      <w:marLeft w:val="0"/>
      <w:marRight w:val="0"/>
      <w:marTop w:val="0"/>
      <w:marBottom w:val="0"/>
      <w:divBdr>
        <w:top w:val="none" w:sz="0" w:space="0" w:color="auto"/>
        <w:left w:val="none" w:sz="0" w:space="0" w:color="auto"/>
        <w:bottom w:val="none" w:sz="0" w:space="0" w:color="auto"/>
        <w:right w:val="none" w:sz="0" w:space="0" w:color="auto"/>
      </w:divBdr>
    </w:div>
    <w:div w:id="186214586">
      <w:bodyDiv w:val="1"/>
      <w:marLeft w:val="0"/>
      <w:marRight w:val="0"/>
      <w:marTop w:val="0"/>
      <w:marBottom w:val="0"/>
      <w:divBdr>
        <w:top w:val="none" w:sz="0" w:space="0" w:color="auto"/>
        <w:left w:val="none" w:sz="0" w:space="0" w:color="auto"/>
        <w:bottom w:val="none" w:sz="0" w:space="0" w:color="auto"/>
        <w:right w:val="none" w:sz="0" w:space="0" w:color="auto"/>
      </w:divBdr>
    </w:div>
    <w:div w:id="208153731">
      <w:bodyDiv w:val="1"/>
      <w:marLeft w:val="0"/>
      <w:marRight w:val="0"/>
      <w:marTop w:val="0"/>
      <w:marBottom w:val="0"/>
      <w:divBdr>
        <w:top w:val="none" w:sz="0" w:space="0" w:color="auto"/>
        <w:left w:val="none" w:sz="0" w:space="0" w:color="auto"/>
        <w:bottom w:val="none" w:sz="0" w:space="0" w:color="auto"/>
        <w:right w:val="none" w:sz="0" w:space="0" w:color="auto"/>
      </w:divBdr>
    </w:div>
    <w:div w:id="213590202">
      <w:bodyDiv w:val="1"/>
      <w:marLeft w:val="0"/>
      <w:marRight w:val="0"/>
      <w:marTop w:val="0"/>
      <w:marBottom w:val="0"/>
      <w:divBdr>
        <w:top w:val="none" w:sz="0" w:space="0" w:color="auto"/>
        <w:left w:val="none" w:sz="0" w:space="0" w:color="auto"/>
        <w:bottom w:val="none" w:sz="0" w:space="0" w:color="auto"/>
        <w:right w:val="none" w:sz="0" w:space="0" w:color="auto"/>
      </w:divBdr>
    </w:div>
    <w:div w:id="226231346">
      <w:bodyDiv w:val="1"/>
      <w:marLeft w:val="0"/>
      <w:marRight w:val="0"/>
      <w:marTop w:val="0"/>
      <w:marBottom w:val="0"/>
      <w:divBdr>
        <w:top w:val="none" w:sz="0" w:space="0" w:color="auto"/>
        <w:left w:val="none" w:sz="0" w:space="0" w:color="auto"/>
        <w:bottom w:val="none" w:sz="0" w:space="0" w:color="auto"/>
        <w:right w:val="none" w:sz="0" w:space="0" w:color="auto"/>
      </w:divBdr>
    </w:div>
    <w:div w:id="233320999">
      <w:bodyDiv w:val="1"/>
      <w:marLeft w:val="0"/>
      <w:marRight w:val="0"/>
      <w:marTop w:val="0"/>
      <w:marBottom w:val="0"/>
      <w:divBdr>
        <w:top w:val="none" w:sz="0" w:space="0" w:color="auto"/>
        <w:left w:val="none" w:sz="0" w:space="0" w:color="auto"/>
        <w:bottom w:val="none" w:sz="0" w:space="0" w:color="auto"/>
        <w:right w:val="none" w:sz="0" w:space="0" w:color="auto"/>
      </w:divBdr>
    </w:div>
    <w:div w:id="247810712">
      <w:bodyDiv w:val="1"/>
      <w:marLeft w:val="0"/>
      <w:marRight w:val="0"/>
      <w:marTop w:val="0"/>
      <w:marBottom w:val="0"/>
      <w:divBdr>
        <w:top w:val="none" w:sz="0" w:space="0" w:color="auto"/>
        <w:left w:val="none" w:sz="0" w:space="0" w:color="auto"/>
        <w:bottom w:val="none" w:sz="0" w:space="0" w:color="auto"/>
        <w:right w:val="none" w:sz="0" w:space="0" w:color="auto"/>
      </w:divBdr>
    </w:div>
    <w:div w:id="248199688">
      <w:bodyDiv w:val="1"/>
      <w:marLeft w:val="0"/>
      <w:marRight w:val="0"/>
      <w:marTop w:val="0"/>
      <w:marBottom w:val="0"/>
      <w:divBdr>
        <w:top w:val="none" w:sz="0" w:space="0" w:color="auto"/>
        <w:left w:val="none" w:sz="0" w:space="0" w:color="auto"/>
        <w:bottom w:val="none" w:sz="0" w:space="0" w:color="auto"/>
        <w:right w:val="none" w:sz="0" w:space="0" w:color="auto"/>
      </w:divBdr>
    </w:div>
    <w:div w:id="248463553">
      <w:bodyDiv w:val="1"/>
      <w:marLeft w:val="0"/>
      <w:marRight w:val="0"/>
      <w:marTop w:val="0"/>
      <w:marBottom w:val="0"/>
      <w:divBdr>
        <w:top w:val="none" w:sz="0" w:space="0" w:color="auto"/>
        <w:left w:val="none" w:sz="0" w:space="0" w:color="auto"/>
        <w:bottom w:val="none" w:sz="0" w:space="0" w:color="auto"/>
        <w:right w:val="none" w:sz="0" w:space="0" w:color="auto"/>
      </w:divBdr>
    </w:div>
    <w:div w:id="252932974">
      <w:bodyDiv w:val="1"/>
      <w:marLeft w:val="0"/>
      <w:marRight w:val="0"/>
      <w:marTop w:val="0"/>
      <w:marBottom w:val="0"/>
      <w:divBdr>
        <w:top w:val="none" w:sz="0" w:space="0" w:color="auto"/>
        <w:left w:val="none" w:sz="0" w:space="0" w:color="auto"/>
        <w:bottom w:val="none" w:sz="0" w:space="0" w:color="auto"/>
        <w:right w:val="none" w:sz="0" w:space="0" w:color="auto"/>
      </w:divBdr>
    </w:div>
    <w:div w:id="256258717">
      <w:bodyDiv w:val="1"/>
      <w:marLeft w:val="0"/>
      <w:marRight w:val="0"/>
      <w:marTop w:val="0"/>
      <w:marBottom w:val="0"/>
      <w:divBdr>
        <w:top w:val="none" w:sz="0" w:space="0" w:color="auto"/>
        <w:left w:val="none" w:sz="0" w:space="0" w:color="auto"/>
        <w:bottom w:val="none" w:sz="0" w:space="0" w:color="auto"/>
        <w:right w:val="none" w:sz="0" w:space="0" w:color="auto"/>
      </w:divBdr>
    </w:div>
    <w:div w:id="302587717">
      <w:bodyDiv w:val="1"/>
      <w:marLeft w:val="0"/>
      <w:marRight w:val="0"/>
      <w:marTop w:val="0"/>
      <w:marBottom w:val="0"/>
      <w:divBdr>
        <w:top w:val="none" w:sz="0" w:space="0" w:color="auto"/>
        <w:left w:val="none" w:sz="0" w:space="0" w:color="auto"/>
        <w:bottom w:val="none" w:sz="0" w:space="0" w:color="auto"/>
        <w:right w:val="none" w:sz="0" w:space="0" w:color="auto"/>
      </w:divBdr>
    </w:div>
    <w:div w:id="317153785">
      <w:bodyDiv w:val="1"/>
      <w:marLeft w:val="0"/>
      <w:marRight w:val="0"/>
      <w:marTop w:val="0"/>
      <w:marBottom w:val="0"/>
      <w:divBdr>
        <w:top w:val="none" w:sz="0" w:space="0" w:color="auto"/>
        <w:left w:val="none" w:sz="0" w:space="0" w:color="auto"/>
        <w:bottom w:val="none" w:sz="0" w:space="0" w:color="auto"/>
        <w:right w:val="none" w:sz="0" w:space="0" w:color="auto"/>
      </w:divBdr>
    </w:div>
    <w:div w:id="325746299">
      <w:bodyDiv w:val="1"/>
      <w:marLeft w:val="0"/>
      <w:marRight w:val="0"/>
      <w:marTop w:val="0"/>
      <w:marBottom w:val="0"/>
      <w:divBdr>
        <w:top w:val="none" w:sz="0" w:space="0" w:color="auto"/>
        <w:left w:val="none" w:sz="0" w:space="0" w:color="auto"/>
        <w:bottom w:val="none" w:sz="0" w:space="0" w:color="auto"/>
        <w:right w:val="none" w:sz="0" w:space="0" w:color="auto"/>
      </w:divBdr>
    </w:div>
    <w:div w:id="387580485">
      <w:bodyDiv w:val="1"/>
      <w:marLeft w:val="0"/>
      <w:marRight w:val="0"/>
      <w:marTop w:val="0"/>
      <w:marBottom w:val="0"/>
      <w:divBdr>
        <w:top w:val="none" w:sz="0" w:space="0" w:color="auto"/>
        <w:left w:val="none" w:sz="0" w:space="0" w:color="auto"/>
        <w:bottom w:val="none" w:sz="0" w:space="0" w:color="auto"/>
        <w:right w:val="none" w:sz="0" w:space="0" w:color="auto"/>
      </w:divBdr>
    </w:div>
    <w:div w:id="401945723">
      <w:bodyDiv w:val="1"/>
      <w:marLeft w:val="0"/>
      <w:marRight w:val="0"/>
      <w:marTop w:val="0"/>
      <w:marBottom w:val="0"/>
      <w:divBdr>
        <w:top w:val="none" w:sz="0" w:space="0" w:color="auto"/>
        <w:left w:val="none" w:sz="0" w:space="0" w:color="auto"/>
        <w:bottom w:val="none" w:sz="0" w:space="0" w:color="auto"/>
        <w:right w:val="none" w:sz="0" w:space="0" w:color="auto"/>
      </w:divBdr>
    </w:div>
    <w:div w:id="402604714">
      <w:bodyDiv w:val="1"/>
      <w:marLeft w:val="0"/>
      <w:marRight w:val="0"/>
      <w:marTop w:val="0"/>
      <w:marBottom w:val="0"/>
      <w:divBdr>
        <w:top w:val="none" w:sz="0" w:space="0" w:color="auto"/>
        <w:left w:val="none" w:sz="0" w:space="0" w:color="auto"/>
        <w:bottom w:val="none" w:sz="0" w:space="0" w:color="auto"/>
        <w:right w:val="none" w:sz="0" w:space="0" w:color="auto"/>
      </w:divBdr>
    </w:div>
    <w:div w:id="424496328">
      <w:bodyDiv w:val="1"/>
      <w:marLeft w:val="0"/>
      <w:marRight w:val="0"/>
      <w:marTop w:val="0"/>
      <w:marBottom w:val="0"/>
      <w:divBdr>
        <w:top w:val="none" w:sz="0" w:space="0" w:color="auto"/>
        <w:left w:val="none" w:sz="0" w:space="0" w:color="auto"/>
        <w:bottom w:val="none" w:sz="0" w:space="0" w:color="auto"/>
        <w:right w:val="none" w:sz="0" w:space="0" w:color="auto"/>
      </w:divBdr>
    </w:div>
    <w:div w:id="429282867">
      <w:bodyDiv w:val="1"/>
      <w:marLeft w:val="0"/>
      <w:marRight w:val="0"/>
      <w:marTop w:val="0"/>
      <w:marBottom w:val="0"/>
      <w:divBdr>
        <w:top w:val="none" w:sz="0" w:space="0" w:color="auto"/>
        <w:left w:val="none" w:sz="0" w:space="0" w:color="auto"/>
        <w:bottom w:val="none" w:sz="0" w:space="0" w:color="auto"/>
        <w:right w:val="none" w:sz="0" w:space="0" w:color="auto"/>
      </w:divBdr>
    </w:div>
    <w:div w:id="441192583">
      <w:bodyDiv w:val="1"/>
      <w:marLeft w:val="0"/>
      <w:marRight w:val="0"/>
      <w:marTop w:val="0"/>
      <w:marBottom w:val="0"/>
      <w:divBdr>
        <w:top w:val="none" w:sz="0" w:space="0" w:color="auto"/>
        <w:left w:val="none" w:sz="0" w:space="0" w:color="auto"/>
        <w:bottom w:val="none" w:sz="0" w:space="0" w:color="auto"/>
        <w:right w:val="none" w:sz="0" w:space="0" w:color="auto"/>
      </w:divBdr>
    </w:div>
    <w:div w:id="449129665">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60223367">
      <w:bodyDiv w:val="1"/>
      <w:marLeft w:val="0"/>
      <w:marRight w:val="0"/>
      <w:marTop w:val="0"/>
      <w:marBottom w:val="0"/>
      <w:divBdr>
        <w:top w:val="none" w:sz="0" w:space="0" w:color="auto"/>
        <w:left w:val="none" w:sz="0" w:space="0" w:color="auto"/>
        <w:bottom w:val="none" w:sz="0" w:space="0" w:color="auto"/>
        <w:right w:val="none" w:sz="0" w:space="0" w:color="auto"/>
      </w:divBdr>
    </w:div>
    <w:div w:id="460267457">
      <w:bodyDiv w:val="1"/>
      <w:marLeft w:val="0"/>
      <w:marRight w:val="0"/>
      <w:marTop w:val="0"/>
      <w:marBottom w:val="0"/>
      <w:divBdr>
        <w:top w:val="none" w:sz="0" w:space="0" w:color="auto"/>
        <w:left w:val="none" w:sz="0" w:space="0" w:color="auto"/>
        <w:bottom w:val="none" w:sz="0" w:space="0" w:color="auto"/>
        <w:right w:val="none" w:sz="0" w:space="0" w:color="auto"/>
      </w:divBdr>
    </w:div>
    <w:div w:id="471214022">
      <w:bodyDiv w:val="1"/>
      <w:marLeft w:val="0"/>
      <w:marRight w:val="0"/>
      <w:marTop w:val="0"/>
      <w:marBottom w:val="0"/>
      <w:divBdr>
        <w:top w:val="none" w:sz="0" w:space="0" w:color="auto"/>
        <w:left w:val="none" w:sz="0" w:space="0" w:color="auto"/>
        <w:bottom w:val="none" w:sz="0" w:space="0" w:color="auto"/>
        <w:right w:val="none" w:sz="0" w:space="0" w:color="auto"/>
      </w:divBdr>
    </w:div>
    <w:div w:id="501505559">
      <w:bodyDiv w:val="1"/>
      <w:marLeft w:val="0"/>
      <w:marRight w:val="0"/>
      <w:marTop w:val="0"/>
      <w:marBottom w:val="0"/>
      <w:divBdr>
        <w:top w:val="none" w:sz="0" w:space="0" w:color="auto"/>
        <w:left w:val="none" w:sz="0" w:space="0" w:color="auto"/>
        <w:bottom w:val="none" w:sz="0" w:space="0" w:color="auto"/>
        <w:right w:val="none" w:sz="0" w:space="0" w:color="auto"/>
      </w:divBdr>
    </w:div>
    <w:div w:id="519855821">
      <w:bodyDiv w:val="1"/>
      <w:marLeft w:val="0"/>
      <w:marRight w:val="0"/>
      <w:marTop w:val="0"/>
      <w:marBottom w:val="0"/>
      <w:divBdr>
        <w:top w:val="none" w:sz="0" w:space="0" w:color="auto"/>
        <w:left w:val="none" w:sz="0" w:space="0" w:color="auto"/>
        <w:bottom w:val="none" w:sz="0" w:space="0" w:color="auto"/>
        <w:right w:val="none" w:sz="0" w:space="0" w:color="auto"/>
      </w:divBdr>
    </w:div>
    <w:div w:id="531769268">
      <w:bodyDiv w:val="1"/>
      <w:marLeft w:val="0"/>
      <w:marRight w:val="0"/>
      <w:marTop w:val="0"/>
      <w:marBottom w:val="0"/>
      <w:divBdr>
        <w:top w:val="none" w:sz="0" w:space="0" w:color="auto"/>
        <w:left w:val="none" w:sz="0" w:space="0" w:color="auto"/>
        <w:bottom w:val="none" w:sz="0" w:space="0" w:color="auto"/>
        <w:right w:val="none" w:sz="0" w:space="0" w:color="auto"/>
      </w:divBdr>
    </w:div>
    <w:div w:id="536700413">
      <w:bodyDiv w:val="1"/>
      <w:marLeft w:val="0"/>
      <w:marRight w:val="0"/>
      <w:marTop w:val="0"/>
      <w:marBottom w:val="0"/>
      <w:divBdr>
        <w:top w:val="none" w:sz="0" w:space="0" w:color="auto"/>
        <w:left w:val="none" w:sz="0" w:space="0" w:color="auto"/>
        <w:bottom w:val="none" w:sz="0" w:space="0" w:color="auto"/>
        <w:right w:val="none" w:sz="0" w:space="0" w:color="auto"/>
      </w:divBdr>
    </w:div>
    <w:div w:id="556013538">
      <w:bodyDiv w:val="1"/>
      <w:marLeft w:val="0"/>
      <w:marRight w:val="0"/>
      <w:marTop w:val="0"/>
      <w:marBottom w:val="0"/>
      <w:divBdr>
        <w:top w:val="none" w:sz="0" w:space="0" w:color="auto"/>
        <w:left w:val="none" w:sz="0" w:space="0" w:color="auto"/>
        <w:bottom w:val="none" w:sz="0" w:space="0" w:color="auto"/>
        <w:right w:val="none" w:sz="0" w:space="0" w:color="auto"/>
      </w:divBdr>
    </w:div>
    <w:div w:id="561869228">
      <w:bodyDiv w:val="1"/>
      <w:marLeft w:val="0"/>
      <w:marRight w:val="0"/>
      <w:marTop w:val="0"/>
      <w:marBottom w:val="0"/>
      <w:divBdr>
        <w:top w:val="none" w:sz="0" w:space="0" w:color="auto"/>
        <w:left w:val="none" w:sz="0" w:space="0" w:color="auto"/>
        <w:bottom w:val="none" w:sz="0" w:space="0" w:color="auto"/>
        <w:right w:val="none" w:sz="0" w:space="0" w:color="auto"/>
      </w:divBdr>
    </w:div>
    <w:div w:id="575630442">
      <w:bodyDiv w:val="1"/>
      <w:marLeft w:val="0"/>
      <w:marRight w:val="0"/>
      <w:marTop w:val="0"/>
      <w:marBottom w:val="0"/>
      <w:divBdr>
        <w:top w:val="none" w:sz="0" w:space="0" w:color="auto"/>
        <w:left w:val="none" w:sz="0" w:space="0" w:color="auto"/>
        <w:bottom w:val="none" w:sz="0" w:space="0" w:color="auto"/>
        <w:right w:val="none" w:sz="0" w:space="0" w:color="auto"/>
      </w:divBdr>
    </w:div>
    <w:div w:id="591672087">
      <w:bodyDiv w:val="1"/>
      <w:marLeft w:val="0"/>
      <w:marRight w:val="0"/>
      <w:marTop w:val="0"/>
      <w:marBottom w:val="0"/>
      <w:divBdr>
        <w:top w:val="none" w:sz="0" w:space="0" w:color="auto"/>
        <w:left w:val="none" w:sz="0" w:space="0" w:color="auto"/>
        <w:bottom w:val="none" w:sz="0" w:space="0" w:color="auto"/>
        <w:right w:val="none" w:sz="0" w:space="0" w:color="auto"/>
      </w:divBdr>
    </w:div>
    <w:div w:id="603462411">
      <w:bodyDiv w:val="1"/>
      <w:marLeft w:val="0"/>
      <w:marRight w:val="0"/>
      <w:marTop w:val="0"/>
      <w:marBottom w:val="0"/>
      <w:divBdr>
        <w:top w:val="none" w:sz="0" w:space="0" w:color="auto"/>
        <w:left w:val="none" w:sz="0" w:space="0" w:color="auto"/>
        <w:bottom w:val="none" w:sz="0" w:space="0" w:color="auto"/>
        <w:right w:val="none" w:sz="0" w:space="0" w:color="auto"/>
      </w:divBdr>
    </w:div>
    <w:div w:id="606474401">
      <w:bodyDiv w:val="1"/>
      <w:marLeft w:val="0"/>
      <w:marRight w:val="0"/>
      <w:marTop w:val="0"/>
      <w:marBottom w:val="0"/>
      <w:divBdr>
        <w:top w:val="none" w:sz="0" w:space="0" w:color="auto"/>
        <w:left w:val="none" w:sz="0" w:space="0" w:color="auto"/>
        <w:bottom w:val="none" w:sz="0" w:space="0" w:color="auto"/>
        <w:right w:val="none" w:sz="0" w:space="0" w:color="auto"/>
      </w:divBdr>
    </w:div>
    <w:div w:id="618413009">
      <w:bodyDiv w:val="1"/>
      <w:marLeft w:val="0"/>
      <w:marRight w:val="0"/>
      <w:marTop w:val="0"/>
      <w:marBottom w:val="0"/>
      <w:divBdr>
        <w:top w:val="none" w:sz="0" w:space="0" w:color="auto"/>
        <w:left w:val="none" w:sz="0" w:space="0" w:color="auto"/>
        <w:bottom w:val="none" w:sz="0" w:space="0" w:color="auto"/>
        <w:right w:val="none" w:sz="0" w:space="0" w:color="auto"/>
      </w:divBdr>
    </w:div>
    <w:div w:id="622002819">
      <w:bodyDiv w:val="1"/>
      <w:marLeft w:val="0"/>
      <w:marRight w:val="0"/>
      <w:marTop w:val="0"/>
      <w:marBottom w:val="0"/>
      <w:divBdr>
        <w:top w:val="none" w:sz="0" w:space="0" w:color="auto"/>
        <w:left w:val="none" w:sz="0" w:space="0" w:color="auto"/>
        <w:bottom w:val="none" w:sz="0" w:space="0" w:color="auto"/>
        <w:right w:val="none" w:sz="0" w:space="0" w:color="auto"/>
      </w:divBdr>
    </w:div>
    <w:div w:id="641542223">
      <w:bodyDiv w:val="1"/>
      <w:marLeft w:val="0"/>
      <w:marRight w:val="0"/>
      <w:marTop w:val="0"/>
      <w:marBottom w:val="0"/>
      <w:divBdr>
        <w:top w:val="none" w:sz="0" w:space="0" w:color="auto"/>
        <w:left w:val="none" w:sz="0" w:space="0" w:color="auto"/>
        <w:bottom w:val="none" w:sz="0" w:space="0" w:color="auto"/>
        <w:right w:val="none" w:sz="0" w:space="0" w:color="auto"/>
      </w:divBdr>
    </w:div>
    <w:div w:id="679048711">
      <w:bodyDiv w:val="1"/>
      <w:marLeft w:val="0"/>
      <w:marRight w:val="0"/>
      <w:marTop w:val="0"/>
      <w:marBottom w:val="0"/>
      <w:divBdr>
        <w:top w:val="none" w:sz="0" w:space="0" w:color="auto"/>
        <w:left w:val="none" w:sz="0" w:space="0" w:color="auto"/>
        <w:bottom w:val="none" w:sz="0" w:space="0" w:color="auto"/>
        <w:right w:val="none" w:sz="0" w:space="0" w:color="auto"/>
      </w:divBdr>
    </w:div>
    <w:div w:id="686753416">
      <w:bodyDiv w:val="1"/>
      <w:marLeft w:val="0"/>
      <w:marRight w:val="0"/>
      <w:marTop w:val="0"/>
      <w:marBottom w:val="0"/>
      <w:divBdr>
        <w:top w:val="none" w:sz="0" w:space="0" w:color="auto"/>
        <w:left w:val="none" w:sz="0" w:space="0" w:color="auto"/>
        <w:bottom w:val="none" w:sz="0" w:space="0" w:color="auto"/>
        <w:right w:val="none" w:sz="0" w:space="0" w:color="auto"/>
      </w:divBdr>
    </w:div>
    <w:div w:id="690187641">
      <w:bodyDiv w:val="1"/>
      <w:marLeft w:val="0"/>
      <w:marRight w:val="0"/>
      <w:marTop w:val="0"/>
      <w:marBottom w:val="0"/>
      <w:divBdr>
        <w:top w:val="none" w:sz="0" w:space="0" w:color="auto"/>
        <w:left w:val="none" w:sz="0" w:space="0" w:color="auto"/>
        <w:bottom w:val="none" w:sz="0" w:space="0" w:color="auto"/>
        <w:right w:val="none" w:sz="0" w:space="0" w:color="auto"/>
      </w:divBdr>
    </w:div>
    <w:div w:id="701055118">
      <w:bodyDiv w:val="1"/>
      <w:marLeft w:val="0"/>
      <w:marRight w:val="0"/>
      <w:marTop w:val="0"/>
      <w:marBottom w:val="0"/>
      <w:divBdr>
        <w:top w:val="none" w:sz="0" w:space="0" w:color="auto"/>
        <w:left w:val="none" w:sz="0" w:space="0" w:color="auto"/>
        <w:bottom w:val="none" w:sz="0" w:space="0" w:color="auto"/>
        <w:right w:val="none" w:sz="0" w:space="0" w:color="auto"/>
      </w:divBdr>
    </w:div>
    <w:div w:id="703680443">
      <w:bodyDiv w:val="1"/>
      <w:marLeft w:val="0"/>
      <w:marRight w:val="0"/>
      <w:marTop w:val="0"/>
      <w:marBottom w:val="0"/>
      <w:divBdr>
        <w:top w:val="none" w:sz="0" w:space="0" w:color="auto"/>
        <w:left w:val="none" w:sz="0" w:space="0" w:color="auto"/>
        <w:bottom w:val="none" w:sz="0" w:space="0" w:color="auto"/>
        <w:right w:val="none" w:sz="0" w:space="0" w:color="auto"/>
      </w:divBdr>
    </w:div>
    <w:div w:id="705064527">
      <w:bodyDiv w:val="1"/>
      <w:marLeft w:val="0"/>
      <w:marRight w:val="0"/>
      <w:marTop w:val="0"/>
      <w:marBottom w:val="0"/>
      <w:divBdr>
        <w:top w:val="none" w:sz="0" w:space="0" w:color="auto"/>
        <w:left w:val="none" w:sz="0" w:space="0" w:color="auto"/>
        <w:bottom w:val="none" w:sz="0" w:space="0" w:color="auto"/>
        <w:right w:val="none" w:sz="0" w:space="0" w:color="auto"/>
      </w:divBdr>
    </w:div>
    <w:div w:id="706563475">
      <w:bodyDiv w:val="1"/>
      <w:marLeft w:val="0"/>
      <w:marRight w:val="0"/>
      <w:marTop w:val="0"/>
      <w:marBottom w:val="0"/>
      <w:divBdr>
        <w:top w:val="none" w:sz="0" w:space="0" w:color="auto"/>
        <w:left w:val="none" w:sz="0" w:space="0" w:color="auto"/>
        <w:bottom w:val="none" w:sz="0" w:space="0" w:color="auto"/>
        <w:right w:val="none" w:sz="0" w:space="0" w:color="auto"/>
      </w:divBdr>
    </w:div>
    <w:div w:id="714088997">
      <w:bodyDiv w:val="1"/>
      <w:marLeft w:val="0"/>
      <w:marRight w:val="0"/>
      <w:marTop w:val="0"/>
      <w:marBottom w:val="0"/>
      <w:divBdr>
        <w:top w:val="none" w:sz="0" w:space="0" w:color="auto"/>
        <w:left w:val="none" w:sz="0" w:space="0" w:color="auto"/>
        <w:bottom w:val="none" w:sz="0" w:space="0" w:color="auto"/>
        <w:right w:val="none" w:sz="0" w:space="0" w:color="auto"/>
      </w:divBdr>
    </w:div>
    <w:div w:id="728724303">
      <w:bodyDiv w:val="1"/>
      <w:marLeft w:val="0"/>
      <w:marRight w:val="0"/>
      <w:marTop w:val="0"/>
      <w:marBottom w:val="0"/>
      <w:divBdr>
        <w:top w:val="none" w:sz="0" w:space="0" w:color="auto"/>
        <w:left w:val="none" w:sz="0" w:space="0" w:color="auto"/>
        <w:bottom w:val="none" w:sz="0" w:space="0" w:color="auto"/>
        <w:right w:val="none" w:sz="0" w:space="0" w:color="auto"/>
      </w:divBdr>
    </w:div>
    <w:div w:id="744885737">
      <w:bodyDiv w:val="1"/>
      <w:marLeft w:val="0"/>
      <w:marRight w:val="0"/>
      <w:marTop w:val="0"/>
      <w:marBottom w:val="0"/>
      <w:divBdr>
        <w:top w:val="none" w:sz="0" w:space="0" w:color="auto"/>
        <w:left w:val="none" w:sz="0" w:space="0" w:color="auto"/>
        <w:bottom w:val="none" w:sz="0" w:space="0" w:color="auto"/>
        <w:right w:val="none" w:sz="0" w:space="0" w:color="auto"/>
      </w:divBdr>
    </w:div>
    <w:div w:id="749498715">
      <w:bodyDiv w:val="1"/>
      <w:marLeft w:val="0"/>
      <w:marRight w:val="0"/>
      <w:marTop w:val="0"/>
      <w:marBottom w:val="0"/>
      <w:divBdr>
        <w:top w:val="none" w:sz="0" w:space="0" w:color="auto"/>
        <w:left w:val="none" w:sz="0" w:space="0" w:color="auto"/>
        <w:bottom w:val="none" w:sz="0" w:space="0" w:color="auto"/>
        <w:right w:val="none" w:sz="0" w:space="0" w:color="auto"/>
      </w:divBdr>
    </w:div>
    <w:div w:id="753161395">
      <w:bodyDiv w:val="1"/>
      <w:marLeft w:val="0"/>
      <w:marRight w:val="0"/>
      <w:marTop w:val="0"/>
      <w:marBottom w:val="0"/>
      <w:divBdr>
        <w:top w:val="none" w:sz="0" w:space="0" w:color="auto"/>
        <w:left w:val="none" w:sz="0" w:space="0" w:color="auto"/>
        <w:bottom w:val="none" w:sz="0" w:space="0" w:color="auto"/>
        <w:right w:val="none" w:sz="0" w:space="0" w:color="auto"/>
      </w:divBdr>
    </w:div>
    <w:div w:id="796946090">
      <w:bodyDiv w:val="1"/>
      <w:marLeft w:val="0"/>
      <w:marRight w:val="0"/>
      <w:marTop w:val="0"/>
      <w:marBottom w:val="0"/>
      <w:divBdr>
        <w:top w:val="none" w:sz="0" w:space="0" w:color="auto"/>
        <w:left w:val="none" w:sz="0" w:space="0" w:color="auto"/>
        <w:bottom w:val="none" w:sz="0" w:space="0" w:color="auto"/>
        <w:right w:val="none" w:sz="0" w:space="0" w:color="auto"/>
      </w:divBdr>
    </w:div>
    <w:div w:id="798845023">
      <w:bodyDiv w:val="1"/>
      <w:marLeft w:val="0"/>
      <w:marRight w:val="0"/>
      <w:marTop w:val="0"/>
      <w:marBottom w:val="0"/>
      <w:divBdr>
        <w:top w:val="none" w:sz="0" w:space="0" w:color="auto"/>
        <w:left w:val="none" w:sz="0" w:space="0" w:color="auto"/>
        <w:bottom w:val="none" w:sz="0" w:space="0" w:color="auto"/>
        <w:right w:val="none" w:sz="0" w:space="0" w:color="auto"/>
      </w:divBdr>
    </w:div>
    <w:div w:id="816075369">
      <w:bodyDiv w:val="1"/>
      <w:marLeft w:val="0"/>
      <w:marRight w:val="0"/>
      <w:marTop w:val="0"/>
      <w:marBottom w:val="0"/>
      <w:divBdr>
        <w:top w:val="none" w:sz="0" w:space="0" w:color="auto"/>
        <w:left w:val="none" w:sz="0" w:space="0" w:color="auto"/>
        <w:bottom w:val="none" w:sz="0" w:space="0" w:color="auto"/>
        <w:right w:val="none" w:sz="0" w:space="0" w:color="auto"/>
      </w:divBdr>
    </w:div>
    <w:div w:id="828132155">
      <w:bodyDiv w:val="1"/>
      <w:marLeft w:val="0"/>
      <w:marRight w:val="0"/>
      <w:marTop w:val="0"/>
      <w:marBottom w:val="0"/>
      <w:divBdr>
        <w:top w:val="none" w:sz="0" w:space="0" w:color="auto"/>
        <w:left w:val="none" w:sz="0" w:space="0" w:color="auto"/>
        <w:bottom w:val="none" w:sz="0" w:space="0" w:color="auto"/>
        <w:right w:val="none" w:sz="0" w:space="0" w:color="auto"/>
      </w:divBdr>
    </w:div>
    <w:div w:id="863785331">
      <w:bodyDiv w:val="1"/>
      <w:marLeft w:val="0"/>
      <w:marRight w:val="0"/>
      <w:marTop w:val="0"/>
      <w:marBottom w:val="0"/>
      <w:divBdr>
        <w:top w:val="none" w:sz="0" w:space="0" w:color="auto"/>
        <w:left w:val="none" w:sz="0" w:space="0" w:color="auto"/>
        <w:bottom w:val="none" w:sz="0" w:space="0" w:color="auto"/>
        <w:right w:val="none" w:sz="0" w:space="0" w:color="auto"/>
      </w:divBdr>
    </w:div>
    <w:div w:id="882517379">
      <w:bodyDiv w:val="1"/>
      <w:marLeft w:val="0"/>
      <w:marRight w:val="0"/>
      <w:marTop w:val="0"/>
      <w:marBottom w:val="0"/>
      <w:divBdr>
        <w:top w:val="none" w:sz="0" w:space="0" w:color="auto"/>
        <w:left w:val="none" w:sz="0" w:space="0" w:color="auto"/>
        <w:bottom w:val="none" w:sz="0" w:space="0" w:color="auto"/>
        <w:right w:val="none" w:sz="0" w:space="0" w:color="auto"/>
      </w:divBdr>
    </w:div>
    <w:div w:id="899630610">
      <w:bodyDiv w:val="1"/>
      <w:marLeft w:val="0"/>
      <w:marRight w:val="0"/>
      <w:marTop w:val="0"/>
      <w:marBottom w:val="0"/>
      <w:divBdr>
        <w:top w:val="none" w:sz="0" w:space="0" w:color="auto"/>
        <w:left w:val="none" w:sz="0" w:space="0" w:color="auto"/>
        <w:bottom w:val="none" w:sz="0" w:space="0" w:color="auto"/>
        <w:right w:val="none" w:sz="0" w:space="0" w:color="auto"/>
      </w:divBdr>
    </w:div>
    <w:div w:id="900100203">
      <w:bodyDiv w:val="1"/>
      <w:marLeft w:val="0"/>
      <w:marRight w:val="0"/>
      <w:marTop w:val="0"/>
      <w:marBottom w:val="0"/>
      <w:divBdr>
        <w:top w:val="none" w:sz="0" w:space="0" w:color="auto"/>
        <w:left w:val="none" w:sz="0" w:space="0" w:color="auto"/>
        <w:bottom w:val="none" w:sz="0" w:space="0" w:color="auto"/>
        <w:right w:val="none" w:sz="0" w:space="0" w:color="auto"/>
      </w:divBdr>
    </w:div>
    <w:div w:id="909731214">
      <w:bodyDiv w:val="1"/>
      <w:marLeft w:val="0"/>
      <w:marRight w:val="0"/>
      <w:marTop w:val="0"/>
      <w:marBottom w:val="0"/>
      <w:divBdr>
        <w:top w:val="none" w:sz="0" w:space="0" w:color="auto"/>
        <w:left w:val="none" w:sz="0" w:space="0" w:color="auto"/>
        <w:bottom w:val="none" w:sz="0" w:space="0" w:color="auto"/>
        <w:right w:val="none" w:sz="0" w:space="0" w:color="auto"/>
      </w:divBdr>
    </w:div>
    <w:div w:id="926813522">
      <w:bodyDiv w:val="1"/>
      <w:marLeft w:val="0"/>
      <w:marRight w:val="0"/>
      <w:marTop w:val="0"/>
      <w:marBottom w:val="0"/>
      <w:divBdr>
        <w:top w:val="none" w:sz="0" w:space="0" w:color="auto"/>
        <w:left w:val="none" w:sz="0" w:space="0" w:color="auto"/>
        <w:bottom w:val="none" w:sz="0" w:space="0" w:color="auto"/>
        <w:right w:val="none" w:sz="0" w:space="0" w:color="auto"/>
      </w:divBdr>
    </w:div>
    <w:div w:id="937786499">
      <w:bodyDiv w:val="1"/>
      <w:marLeft w:val="0"/>
      <w:marRight w:val="0"/>
      <w:marTop w:val="0"/>
      <w:marBottom w:val="0"/>
      <w:divBdr>
        <w:top w:val="none" w:sz="0" w:space="0" w:color="auto"/>
        <w:left w:val="none" w:sz="0" w:space="0" w:color="auto"/>
        <w:bottom w:val="none" w:sz="0" w:space="0" w:color="auto"/>
        <w:right w:val="none" w:sz="0" w:space="0" w:color="auto"/>
      </w:divBdr>
    </w:div>
    <w:div w:id="942498423">
      <w:bodyDiv w:val="1"/>
      <w:marLeft w:val="0"/>
      <w:marRight w:val="0"/>
      <w:marTop w:val="0"/>
      <w:marBottom w:val="0"/>
      <w:divBdr>
        <w:top w:val="none" w:sz="0" w:space="0" w:color="auto"/>
        <w:left w:val="none" w:sz="0" w:space="0" w:color="auto"/>
        <w:bottom w:val="none" w:sz="0" w:space="0" w:color="auto"/>
        <w:right w:val="none" w:sz="0" w:space="0" w:color="auto"/>
      </w:divBdr>
    </w:div>
    <w:div w:id="943995698">
      <w:bodyDiv w:val="1"/>
      <w:marLeft w:val="0"/>
      <w:marRight w:val="0"/>
      <w:marTop w:val="0"/>
      <w:marBottom w:val="0"/>
      <w:divBdr>
        <w:top w:val="none" w:sz="0" w:space="0" w:color="auto"/>
        <w:left w:val="none" w:sz="0" w:space="0" w:color="auto"/>
        <w:bottom w:val="none" w:sz="0" w:space="0" w:color="auto"/>
        <w:right w:val="none" w:sz="0" w:space="0" w:color="auto"/>
      </w:divBdr>
    </w:div>
    <w:div w:id="954293255">
      <w:bodyDiv w:val="1"/>
      <w:marLeft w:val="0"/>
      <w:marRight w:val="0"/>
      <w:marTop w:val="0"/>
      <w:marBottom w:val="0"/>
      <w:divBdr>
        <w:top w:val="none" w:sz="0" w:space="0" w:color="auto"/>
        <w:left w:val="none" w:sz="0" w:space="0" w:color="auto"/>
        <w:bottom w:val="none" w:sz="0" w:space="0" w:color="auto"/>
        <w:right w:val="none" w:sz="0" w:space="0" w:color="auto"/>
      </w:divBdr>
    </w:div>
    <w:div w:id="962034459">
      <w:bodyDiv w:val="1"/>
      <w:marLeft w:val="0"/>
      <w:marRight w:val="0"/>
      <w:marTop w:val="0"/>
      <w:marBottom w:val="0"/>
      <w:divBdr>
        <w:top w:val="none" w:sz="0" w:space="0" w:color="auto"/>
        <w:left w:val="none" w:sz="0" w:space="0" w:color="auto"/>
        <w:bottom w:val="none" w:sz="0" w:space="0" w:color="auto"/>
        <w:right w:val="none" w:sz="0" w:space="0" w:color="auto"/>
      </w:divBdr>
    </w:div>
    <w:div w:id="967004679">
      <w:bodyDiv w:val="1"/>
      <w:marLeft w:val="0"/>
      <w:marRight w:val="0"/>
      <w:marTop w:val="0"/>
      <w:marBottom w:val="0"/>
      <w:divBdr>
        <w:top w:val="none" w:sz="0" w:space="0" w:color="auto"/>
        <w:left w:val="none" w:sz="0" w:space="0" w:color="auto"/>
        <w:bottom w:val="none" w:sz="0" w:space="0" w:color="auto"/>
        <w:right w:val="none" w:sz="0" w:space="0" w:color="auto"/>
      </w:divBdr>
    </w:div>
    <w:div w:id="969045055">
      <w:bodyDiv w:val="1"/>
      <w:marLeft w:val="0"/>
      <w:marRight w:val="0"/>
      <w:marTop w:val="0"/>
      <w:marBottom w:val="0"/>
      <w:divBdr>
        <w:top w:val="none" w:sz="0" w:space="0" w:color="auto"/>
        <w:left w:val="none" w:sz="0" w:space="0" w:color="auto"/>
        <w:bottom w:val="none" w:sz="0" w:space="0" w:color="auto"/>
        <w:right w:val="none" w:sz="0" w:space="0" w:color="auto"/>
      </w:divBdr>
    </w:div>
    <w:div w:id="986856078">
      <w:bodyDiv w:val="1"/>
      <w:marLeft w:val="0"/>
      <w:marRight w:val="0"/>
      <w:marTop w:val="0"/>
      <w:marBottom w:val="0"/>
      <w:divBdr>
        <w:top w:val="none" w:sz="0" w:space="0" w:color="auto"/>
        <w:left w:val="none" w:sz="0" w:space="0" w:color="auto"/>
        <w:bottom w:val="none" w:sz="0" w:space="0" w:color="auto"/>
        <w:right w:val="none" w:sz="0" w:space="0" w:color="auto"/>
      </w:divBdr>
    </w:div>
    <w:div w:id="1027605054">
      <w:bodyDiv w:val="1"/>
      <w:marLeft w:val="0"/>
      <w:marRight w:val="0"/>
      <w:marTop w:val="0"/>
      <w:marBottom w:val="0"/>
      <w:divBdr>
        <w:top w:val="none" w:sz="0" w:space="0" w:color="auto"/>
        <w:left w:val="none" w:sz="0" w:space="0" w:color="auto"/>
        <w:bottom w:val="none" w:sz="0" w:space="0" w:color="auto"/>
        <w:right w:val="none" w:sz="0" w:space="0" w:color="auto"/>
      </w:divBdr>
    </w:div>
    <w:div w:id="1037848868">
      <w:bodyDiv w:val="1"/>
      <w:marLeft w:val="0"/>
      <w:marRight w:val="0"/>
      <w:marTop w:val="0"/>
      <w:marBottom w:val="0"/>
      <w:divBdr>
        <w:top w:val="none" w:sz="0" w:space="0" w:color="auto"/>
        <w:left w:val="none" w:sz="0" w:space="0" w:color="auto"/>
        <w:bottom w:val="none" w:sz="0" w:space="0" w:color="auto"/>
        <w:right w:val="none" w:sz="0" w:space="0" w:color="auto"/>
      </w:divBdr>
    </w:div>
    <w:div w:id="1045250550">
      <w:bodyDiv w:val="1"/>
      <w:marLeft w:val="0"/>
      <w:marRight w:val="0"/>
      <w:marTop w:val="0"/>
      <w:marBottom w:val="0"/>
      <w:divBdr>
        <w:top w:val="none" w:sz="0" w:space="0" w:color="auto"/>
        <w:left w:val="none" w:sz="0" w:space="0" w:color="auto"/>
        <w:bottom w:val="none" w:sz="0" w:space="0" w:color="auto"/>
        <w:right w:val="none" w:sz="0" w:space="0" w:color="auto"/>
      </w:divBdr>
    </w:div>
    <w:div w:id="1045914057">
      <w:bodyDiv w:val="1"/>
      <w:marLeft w:val="0"/>
      <w:marRight w:val="0"/>
      <w:marTop w:val="0"/>
      <w:marBottom w:val="0"/>
      <w:divBdr>
        <w:top w:val="none" w:sz="0" w:space="0" w:color="auto"/>
        <w:left w:val="none" w:sz="0" w:space="0" w:color="auto"/>
        <w:bottom w:val="none" w:sz="0" w:space="0" w:color="auto"/>
        <w:right w:val="none" w:sz="0" w:space="0" w:color="auto"/>
      </w:divBdr>
    </w:div>
    <w:div w:id="1057823447">
      <w:bodyDiv w:val="1"/>
      <w:marLeft w:val="0"/>
      <w:marRight w:val="0"/>
      <w:marTop w:val="0"/>
      <w:marBottom w:val="0"/>
      <w:divBdr>
        <w:top w:val="none" w:sz="0" w:space="0" w:color="auto"/>
        <w:left w:val="none" w:sz="0" w:space="0" w:color="auto"/>
        <w:bottom w:val="none" w:sz="0" w:space="0" w:color="auto"/>
        <w:right w:val="none" w:sz="0" w:space="0" w:color="auto"/>
      </w:divBdr>
    </w:div>
    <w:div w:id="1061095981">
      <w:bodyDiv w:val="1"/>
      <w:marLeft w:val="0"/>
      <w:marRight w:val="0"/>
      <w:marTop w:val="0"/>
      <w:marBottom w:val="0"/>
      <w:divBdr>
        <w:top w:val="none" w:sz="0" w:space="0" w:color="auto"/>
        <w:left w:val="none" w:sz="0" w:space="0" w:color="auto"/>
        <w:bottom w:val="none" w:sz="0" w:space="0" w:color="auto"/>
        <w:right w:val="none" w:sz="0" w:space="0" w:color="auto"/>
      </w:divBdr>
    </w:div>
    <w:div w:id="1082406957">
      <w:bodyDiv w:val="1"/>
      <w:marLeft w:val="0"/>
      <w:marRight w:val="0"/>
      <w:marTop w:val="0"/>
      <w:marBottom w:val="0"/>
      <w:divBdr>
        <w:top w:val="none" w:sz="0" w:space="0" w:color="auto"/>
        <w:left w:val="none" w:sz="0" w:space="0" w:color="auto"/>
        <w:bottom w:val="none" w:sz="0" w:space="0" w:color="auto"/>
        <w:right w:val="none" w:sz="0" w:space="0" w:color="auto"/>
      </w:divBdr>
    </w:div>
    <w:div w:id="1095831455">
      <w:bodyDiv w:val="1"/>
      <w:marLeft w:val="0"/>
      <w:marRight w:val="0"/>
      <w:marTop w:val="0"/>
      <w:marBottom w:val="0"/>
      <w:divBdr>
        <w:top w:val="none" w:sz="0" w:space="0" w:color="auto"/>
        <w:left w:val="none" w:sz="0" w:space="0" w:color="auto"/>
        <w:bottom w:val="none" w:sz="0" w:space="0" w:color="auto"/>
        <w:right w:val="none" w:sz="0" w:space="0" w:color="auto"/>
      </w:divBdr>
    </w:div>
    <w:div w:id="1145127777">
      <w:bodyDiv w:val="1"/>
      <w:marLeft w:val="0"/>
      <w:marRight w:val="0"/>
      <w:marTop w:val="0"/>
      <w:marBottom w:val="0"/>
      <w:divBdr>
        <w:top w:val="none" w:sz="0" w:space="0" w:color="auto"/>
        <w:left w:val="none" w:sz="0" w:space="0" w:color="auto"/>
        <w:bottom w:val="none" w:sz="0" w:space="0" w:color="auto"/>
        <w:right w:val="none" w:sz="0" w:space="0" w:color="auto"/>
      </w:divBdr>
    </w:div>
    <w:div w:id="1169490705">
      <w:bodyDiv w:val="1"/>
      <w:marLeft w:val="0"/>
      <w:marRight w:val="0"/>
      <w:marTop w:val="0"/>
      <w:marBottom w:val="0"/>
      <w:divBdr>
        <w:top w:val="none" w:sz="0" w:space="0" w:color="auto"/>
        <w:left w:val="none" w:sz="0" w:space="0" w:color="auto"/>
        <w:bottom w:val="none" w:sz="0" w:space="0" w:color="auto"/>
        <w:right w:val="none" w:sz="0" w:space="0" w:color="auto"/>
      </w:divBdr>
    </w:div>
    <w:div w:id="1190100462">
      <w:bodyDiv w:val="1"/>
      <w:marLeft w:val="0"/>
      <w:marRight w:val="0"/>
      <w:marTop w:val="0"/>
      <w:marBottom w:val="0"/>
      <w:divBdr>
        <w:top w:val="none" w:sz="0" w:space="0" w:color="auto"/>
        <w:left w:val="none" w:sz="0" w:space="0" w:color="auto"/>
        <w:bottom w:val="none" w:sz="0" w:space="0" w:color="auto"/>
        <w:right w:val="none" w:sz="0" w:space="0" w:color="auto"/>
      </w:divBdr>
    </w:div>
    <w:div w:id="1193112337">
      <w:bodyDiv w:val="1"/>
      <w:marLeft w:val="0"/>
      <w:marRight w:val="0"/>
      <w:marTop w:val="0"/>
      <w:marBottom w:val="0"/>
      <w:divBdr>
        <w:top w:val="none" w:sz="0" w:space="0" w:color="auto"/>
        <w:left w:val="none" w:sz="0" w:space="0" w:color="auto"/>
        <w:bottom w:val="none" w:sz="0" w:space="0" w:color="auto"/>
        <w:right w:val="none" w:sz="0" w:space="0" w:color="auto"/>
      </w:divBdr>
    </w:div>
    <w:div w:id="1218739893">
      <w:bodyDiv w:val="1"/>
      <w:marLeft w:val="0"/>
      <w:marRight w:val="0"/>
      <w:marTop w:val="0"/>
      <w:marBottom w:val="0"/>
      <w:divBdr>
        <w:top w:val="none" w:sz="0" w:space="0" w:color="auto"/>
        <w:left w:val="none" w:sz="0" w:space="0" w:color="auto"/>
        <w:bottom w:val="none" w:sz="0" w:space="0" w:color="auto"/>
        <w:right w:val="none" w:sz="0" w:space="0" w:color="auto"/>
      </w:divBdr>
    </w:div>
    <w:div w:id="1229684371">
      <w:bodyDiv w:val="1"/>
      <w:marLeft w:val="0"/>
      <w:marRight w:val="0"/>
      <w:marTop w:val="0"/>
      <w:marBottom w:val="0"/>
      <w:divBdr>
        <w:top w:val="none" w:sz="0" w:space="0" w:color="auto"/>
        <w:left w:val="none" w:sz="0" w:space="0" w:color="auto"/>
        <w:bottom w:val="none" w:sz="0" w:space="0" w:color="auto"/>
        <w:right w:val="none" w:sz="0" w:space="0" w:color="auto"/>
      </w:divBdr>
    </w:div>
    <w:div w:id="1232428746">
      <w:bodyDiv w:val="1"/>
      <w:marLeft w:val="0"/>
      <w:marRight w:val="0"/>
      <w:marTop w:val="0"/>
      <w:marBottom w:val="0"/>
      <w:divBdr>
        <w:top w:val="none" w:sz="0" w:space="0" w:color="auto"/>
        <w:left w:val="none" w:sz="0" w:space="0" w:color="auto"/>
        <w:bottom w:val="none" w:sz="0" w:space="0" w:color="auto"/>
        <w:right w:val="none" w:sz="0" w:space="0" w:color="auto"/>
      </w:divBdr>
    </w:div>
    <w:div w:id="1235626182">
      <w:bodyDiv w:val="1"/>
      <w:marLeft w:val="0"/>
      <w:marRight w:val="0"/>
      <w:marTop w:val="0"/>
      <w:marBottom w:val="0"/>
      <w:divBdr>
        <w:top w:val="none" w:sz="0" w:space="0" w:color="auto"/>
        <w:left w:val="none" w:sz="0" w:space="0" w:color="auto"/>
        <w:bottom w:val="none" w:sz="0" w:space="0" w:color="auto"/>
        <w:right w:val="none" w:sz="0" w:space="0" w:color="auto"/>
      </w:divBdr>
    </w:div>
    <w:div w:id="1252589970">
      <w:bodyDiv w:val="1"/>
      <w:marLeft w:val="0"/>
      <w:marRight w:val="0"/>
      <w:marTop w:val="0"/>
      <w:marBottom w:val="0"/>
      <w:divBdr>
        <w:top w:val="none" w:sz="0" w:space="0" w:color="auto"/>
        <w:left w:val="none" w:sz="0" w:space="0" w:color="auto"/>
        <w:bottom w:val="none" w:sz="0" w:space="0" w:color="auto"/>
        <w:right w:val="none" w:sz="0" w:space="0" w:color="auto"/>
      </w:divBdr>
    </w:div>
    <w:div w:id="1256128973">
      <w:bodyDiv w:val="1"/>
      <w:marLeft w:val="0"/>
      <w:marRight w:val="0"/>
      <w:marTop w:val="0"/>
      <w:marBottom w:val="0"/>
      <w:divBdr>
        <w:top w:val="none" w:sz="0" w:space="0" w:color="auto"/>
        <w:left w:val="none" w:sz="0" w:space="0" w:color="auto"/>
        <w:bottom w:val="none" w:sz="0" w:space="0" w:color="auto"/>
        <w:right w:val="none" w:sz="0" w:space="0" w:color="auto"/>
      </w:divBdr>
    </w:div>
    <w:div w:id="1263297952">
      <w:bodyDiv w:val="1"/>
      <w:marLeft w:val="0"/>
      <w:marRight w:val="0"/>
      <w:marTop w:val="0"/>
      <w:marBottom w:val="0"/>
      <w:divBdr>
        <w:top w:val="none" w:sz="0" w:space="0" w:color="auto"/>
        <w:left w:val="none" w:sz="0" w:space="0" w:color="auto"/>
        <w:bottom w:val="none" w:sz="0" w:space="0" w:color="auto"/>
        <w:right w:val="none" w:sz="0" w:space="0" w:color="auto"/>
      </w:divBdr>
    </w:div>
    <w:div w:id="1275869565">
      <w:bodyDiv w:val="1"/>
      <w:marLeft w:val="0"/>
      <w:marRight w:val="0"/>
      <w:marTop w:val="0"/>
      <w:marBottom w:val="0"/>
      <w:divBdr>
        <w:top w:val="none" w:sz="0" w:space="0" w:color="auto"/>
        <w:left w:val="none" w:sz="0" w:space="0" w:color="auto"/>
        <w:bottom w:val="none" w:sz="0" w:space="0" w:color="auto"/>
        <w:right w:val="none" w:sz="0" w:space="0" w:color="auto"/>
      </w:divBdr>
    </w:div>
    <w:div w:id="1288196903">
      <w:bodyDiv w:val="1"/>
      <w:marLeft w:val="0"/>
      <w:marRight w:val="0"/>
      <w:marTop w:val="0"/>
      <w:marBottom w:val="0"/>
      <w:divBdr>
        <w:top w:val="none" w:sz="0" w:space="0" w:color="auto"/>
        <w:left w:val="none" w:sz="0" w:space="0" w:color="auto"/>
        <w:bottom w:val="none" w:sz="0" w:space="0" w:color="auto"/>
        <w:right w:val="none" w:sz="0" w:space="0" w:color="auto"/>
      </w:divBdr>
    </w:div>
    <w:div w:id="1293944880">
      <w:bodyDiv w:val="1"/>
      <w:marLeft w:val="0"/>
      <w:marRight w:val="0"/>
      <w:marTop w:val="0"/>
      <w:marBottom w:val="0"/>
      <w:divBdr>
        <w:top w:val="none" w:sz="0" w:space="0" w:color="auto"/>
        <w:left w:val="none" w:sz="0" w:space="0" w:color="auto"/>
        <w:bottom w:val="none" w:sz="0" w:space="0" w:color="auto"/>
        <w:right w:val="none" w:sz="0" w:space="0" w:color="auto"/>
      </w:divBdr>
    </w:div>
    <w:div w:id="1307977990">
      <w:bodyDiv w:val="1"/>
      <w:marLeft w:val="0"/>
      <w:marRight w:val="0"/>
      <w:marTop w:val="0"/>
      <w:marBottom w:val="0"/>
      <w:divBdr>
        <w:top w:val="none" w:sz="0" w:space="0" w:color="auto"/>
        <w:left w:val="none" w:sz="0" w:space="0" w:color="auto"/>
        <w:bottom w:val="none" w:sz="0" w:space="0" w:color="auto"/>
        <w:right w:val="none" w:sz="0" w:space="0" w:color="auto"/>
      </w:divBdr>
    </w:div>
    <w:div w:id="1312057202">
      <w:bodyDiv w:val="1"/>
      <w:marLeft w:val="0"/>
      <w:marRight w:val="0"/>
      <w:marTop w:val="0"/>
      <w:marBottom w:val="0"/>
      <w:divBdr>
        <w:top w:val="none" w:sz="0" w:space="0" w:color="auto"/>
        <w:left w:val="none" w:sz="0" w:space="0" w:color="auto"/>
        <w:bottom w:val="none" w:sz="0" w:space="0" w:color="auto"/>
        <w:right w:val="none" w:sz="0" w:space="0" w:color="auto"/>
      </w:divBdr>
    </w:div>
    <w:div w:id="1322004083">
      <w:bodyDiv w:val="1"/>
      <w:marLeft w:val="0"/>
      <w:marRight w:val="0"/>
      <w:marTop w:val="0"/>
      <w:marBottom w:val="0"/>
      <w:divBdr>
        <w:top w:val="none" w:sz="0" w:space="0" w:color="auto"/>
        <w:left w:val="none" w:sz="0" w:space="0" w:color="auto"/>
        <w:bottom w:val="none" w:sz="0" w:space="0" w:color="auto"/>
        <w:right w:val="none" w:sz="0" w:space="0" w:color="auto"/>
      </w:divBdr>
    </w:div>
    <w:div w:id="1324697357">
      <w:bodyDiv w:val="1"/>
      <w:marLeft w:val="0"/>
      <w:marRight w:val="0"/>
      <w:marTop w:val="0"/>
      <w:marBottom w:val="0"/>
      <w:divBdr>
        <w:top w:val="none" w:sz="0" w:space="0" w:color="auto"/>
        <w:left w:val="none" w:sz="0" w:space="0" w:color="auto"/>
        <w:bottom w:val="none" w:sz="0" w:space="0" w:color="auto"/>
        <w:right w:val="none" w:sz="0" w:space="0" w:color="auto"/>
      </w:divBdr>
    </w:div>
    <w:div w:id="1326350297">
      <w:bodyDiv w:val="1"/>
      <w:marLeft w:val="0"/>
      <w:marRight w:val="0"/>
      <w:marTop w:val="0"/>
      <w:marBottom w:val="0"/>
      <w:divBdr>
        <w:top w:val="none" w:sz="0" w:space="0" w:color="auto"/>
        <w:left w:val="none" w:sz="0" w:space="0" w:color="auto"/>
        <w:bottom w:val="none" w:sz="0" w:space="0" w:color="auto"/>
        <w:right w:val="none" w:sz="0" w:space="0" w:color="auto"/>
      </w:divBdr>
    </w:div>
    <w:div w:id="1327978240">
      <w:bodyDiv w:val="1"/>
      <w:marLeft w:val="0"/>
      <w:marRight w:val="0"/>
      <w:marTop w:val="0"/>
      <w:marBottom w:val="0"/>
      <w:divBdr>
        <w:top w:val="none" w:sz="0" w:space="0" w:color="auto"/>
        <w:left w:val="none" w:sz="0" w:space="0" w:color="auto"/>
        <w:bottom w:val="none" w:sz="0" w:space="0" w:color="auto"/>
        <w:right w:val="none" w:sz="0" w:space="0" w:color="auto"/>
      </w:divBdr>
    </w:div>
    <w:div w:id="1351419713">
      <w:bodyDiv w:val="1"/>
      <w:marLeft w:val="0"/>
      <w:marRight w:val="0"/>
      <w:marTop w:val="0"/>
      <w:marBottom w:val="0"/>
      <w:divBdr>
        <w:top w:val="none" w:sz="0" w:space="0" w:color="auto"/>
        <w:left w:val="none" w:sz="0" w:space="0" w:color="auto"/>
        <w:bottom w:val="none" w:sz="0" w:space="0" w:color="auto"/>
        <w:right w:val="none" w:sz="0" w:space="0" w:color="auto"/>
      </w:divBdr>
    </w:div>
    <w:div w:id="1361592210">
      <w:bodyDiv w:val="1"/>
      <w:marLeft w:val="0"/>
      <w:marRight w:val="0"/>
      <w:marTop w:val="0"/>
      <w:marBottom w:val="0"/>
      <w:divBdr>
        <w:top w:val="none" w:sz="0" w:space="0" w:color="auto"/>
        <w:left w:val="none" w:sz="0" w:space="0" w:color="auto"/>
        <w:bottom w:val="none" w:sz="0" w:space="0" w:color="auto"/>
        <w:right w:val="none" w:sz="0" w:space="0" w:color="auto"/>
      </w:divBdr>
    </w:div>
    <w:div w:id="1370377385">
      <w:bodyDiv w:val="1"/>
      <w:marLeft w:val="0"/>
      <w:marRight w:val="0"/>
      <w:marTop w:val="0"/>
      <w:marBottom w:val="0"/>
      <w:divBdr>
        <w:top w:val="none" w:sz="0" w:space="0" w:color="auto"/>
        <w:left w:val="none" w:sz="0" w:space="0" w:color="auto"/>
        <w:bottom w:val="none" w:sz="0" w:space="0" w:color="auto"/>
        <w:right w:val="none" w:sz="0" w:space="0" w:color="auto"/>
      </w:divBdr>
    </w:div>
    <w:div w:id="1371298014">
      <w:bodyDiv w:val="1"/>
      <w:marLeft w:val="0"/>
      <w:marRight w:val="0"/>
      <w:marTop w:val="0"/>
      <w:marBottom w:val="0"/>
      <w:divBdr>
        <w:top w:val="none" w:sz="0" w:space="0" w:color="auto"/>
        <w:left w:val="none" w:sz="0" w:space="0" w:color="auto"/>
        <w:bottom w:val="none" w:sz="0" w:space="0" w:color="auto"/>
        <w:right w:val="none" w:sz="0" w:space="0" w:color="auto"/>
      </w:divBdr>
    </w:div>
    <w:div w:id="1374038664">
      <w:bodyDiv w:val="1"/>
      <w:marLeft w:val="0"/>
      <w:marRight w:val="0"/>
      <w:marTop w:val="0"/>
      <w:marBottom w:val="0"/>
      <w:divBdr>
        <w:top w:val="none" w:sz="0" w:space="0" w:color="auto"/>
        <w:left w:val="none" w:sz="0" w:space="0" w:color="auto"/>
        <w:bottom w:val="none" w:sz="0" w:space="0" w:color="auto"/>
        <w:right w:val="none" w:sz="0" w:space="0" w:color="auto"/>
      </w:divBdr>
    </w:div>
    <w:div w:id="1382245969">
      <w:bodyDiv w:val="1"/>
      <w:marLeft w:val="0"/>
      <w:marRight w:val="0"/>
      <w:marTop w:val="0"/>
      <w:marBottom w:val="0"/>
      <w:divBdr>
        <w:top w:val="none" w:sz="0" w:space="0" w:color="auto"/>
        <w:left w:val="none" w:sz="0" w:space="0" w:color="auto"/>
        <w:bottom w:val="none" w:sz="0" w:space="0" w:color="auto"/>
        <w:right w:val="none" w:sz="0" w:space="0" w:color="auto"/>
      </w:divBdr>
    </w:div>
    <w:div w:id="1404522005">
      <w:bodyDiv w:val="1"/>
      <w:marLeft w:val="0"/>
      <w:marRight w:val="0"/>
      <w:marTop w:val="0"/>
      <w:marBottom w:val="0"/>
      <w:divBdr>
        <w:top w:val="none" w:sz="0" w:space="0" w:color="auto"/>
        <w:left w:val="none" w:sz="0" w:space="0" w:color="auto"/>
        <w:bottom w:val="none" w:sz="0" w:space="0" w:color="auto"/>
        <w:right w:val="none" w:sz="0" w:space="0" w:color="auto"/>
      </w:divBdr>
    </w:div>
    <w:div w:id="1406681411">
      <w:bodyDiv w:val="1"/>
      <w:marLeft w:val="0"/>
      <w:marRight w:val="0"/>
      <w:marTop w:val="0"/>
      <w:marBottom w:val="0"/>
      <w:divBdr>
        <w:top w:val="none" w:sz="0" w:space="0" w:color="auto"/>
        <w:left w:val="none" w:sz="0" w:space="0" w:color="auto"/>
        <w:bottom w:val="none" w:sz="0" w:space="0" w:color="auto"/>
        <w:right w:val="none" w:sz="0" w:space="0" w:color="auto"/>
      </w:divBdr>
    </w:div>
    <w:div w:id="1431194356">
      <w:bodyDiv w:val="1"/>
      <w:marLeft w:val="0"/>
      <w:marRight w:val="0"/>
      <w:marTop w:val="0"/>
      <w:marBottom w:val="0"/>
      <w:divBdr>
        <w:top w:val="none" w:sz="0" w:space="0" w:color="auto"/>
        <w:left w:val="none" w:sz="0" w:space="0" w:color="auto"/>
        <w:bottom w:val="none" w:sz="0" w:space="0" w:color="auto"/>
        <w:right w:val="none" w:sz="0" w:space="0" w:color="auto"/>
      </w:divBdr>
    </w:div>
    <w:div w:id="1470856422">
      <w:bodyDiv w:val="1"/>
      <w:marLeft w:val="0"/>
      <w:marRight w:val="0"/>
      <w:marTop w:val="0"/>
      <w:marBottom w:val="0"/>
      <w:divBdr>
        <w:top w:val="none" w:sz="0" w:space="0" w:color="auto"/>
        <w:left w:val="none" w:sz="0" w:space="0" w:color="auto"/>
        <w:bottom w:val="none" w:sz="0" w:space="0" w:color="auto"/>
        <w:right w:val="none" w:sz="0" w:space="0" w:color="auto"/>
      </w:divBdr>
    </w:div>
    <w:div w:id="1478759220">
      <w:bodyDiv w:val="1"/>
      <w:marLeft w:val="0"/>
      <w:marRight w:val="0"/>
      <w:marTop w:val="0"/>
      <w:marBottom w:val="0"/>
      <w:divBdr>
        <w:top w:val="none" w:sz="0" w:space="0" w:color="auto"/>
        <w:left w:val="none" w:sz="0" w:space="0" w:color="auto"/>
        <w:bottom w:val="none" w:sz="0" w:space="0" w:color="auto"/>
        <w:right w:val="none" w:sz="0" w:space="0" w:color="auto"/>
      </w:divBdr>
    </w:div>
    <w:div w:id="1479499031">
      <w:bodyDiv w:val="1"/>
      <w:marLeft w:val="0"/>
      <w:marRight w:val="0"/>
      <w:marTop w:val="0"/>
      <w:marBottom w:val="0"/>
      <w:divBdr>
        <w:top w:val="none" w:sz="0" w:space="0" w:color="auto"/>
        <w:left w:val="none" w:sz="0" w:space="0" w:color="auto"/>
        <w:bottom w:val="none" w:sz="0" w:space="0" w:color="auto"/>
        <w:right w:val="none" w:sz="0" w:space="0" w:color="auto"/>
      </w:divBdr>
    </w:div>
    <w:div w:id="1489059826">
      <w:bodyDiv w:val="1"/>
      <w:marLeft w:val="0"/>
      <w:marRight w:val="0"/>
      <w:marTop w:val="0"/>
      <w:marBottom w:val="0"/>
      <w:divBdr>
        <w:top w:val="none" w:sz="0" w:space="0" w:color="auto"/>
        <w:left w:val="none" w:sz="0" w:space="0" w:color="auto"/>
        <w:bottom w:val="none" w:sz="0" w:space="0" w:color="auto"/>
        <w:right w:val="none" w:sz="0" w:space="0" w:color="auto"/>
      </w:divBdr>
    </w:div>
    <w:div w:id="1497380640">
      <w:bodyDiv w:val="1"/>
      <w:marLeft w:val="0"/>
      <w:marRight w:val="0"/>
      <w:marTop w:val="0"/>
      <w:marBottom w:val="0"/>
      <w:divBdr>
        <w:top w:val="none" w:sz="0" w:space="0" w:color="auto"/>
        <w:left w:val="none" w:sz="0" w:space="0" w:color="auto"/>
        <w:bottom w:val="none" w:sz="0" w:space="0" w:color="auto"/>
        <w:right w:val="none" w:sz="0" w:space="0" w:color="auto"/>
      </w:divBdr>
    </w:div>
    <w:div w:id="1505054692">
      <w:bodyDiv w:val="1"/>
      <w:marLeft w:val="0"/>
      <w:marRight w:val="0"/>
      <w:marTop w:val="0"/>
      <w:marBottom w:val="0"/>
      <w:divBdr>
        <w:top w:val="none" w:sz="0" w:space="0" w:color="auto"/>
        <w:left w:val="none" w:sz="0" w:space="0" w:color="auto"/>
        <w:bottom w:val="none" w:sz="0" w:space="0" w:color="auto"/>
        <w:right w:val="none" w:sz="0" w:space="0" w:color="auto"/>
      </w:divBdr>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18886348">
      <w:bodyDiv w:val="1"/>
      <w:marLeft w:val="0"/>
      <w:marRight w:val="0"/>
      <w:marTop w:val="0"/>
      <w:marBottom w:val="0"/>
      <w:divBdr>
        <w:top w:val="none" w:sz="0" w:space="0" w:color="auto"/>
        <w:left w:val="none" w:sz="0" w:space="0" w:color="auto"/>
        <w:bottom w:val="none" w:sz="0" w:space="0" w:color="auto"/>
        <w:right w:val="none" w:sz="0" w:space="0" w:color="auto"/>
      </w:divBdr>
    </w:div>
    <w:div w:id="1520512055">
      <w:bodyDiv w:val="1"/>
      <w:marLeft w:val="0"/>
      <w:marRight w:val="0"/>
      <w:marTop w:val="0"/>
      <w:marBottom w:val="0"/>
      <w:divBdr>
        <w:top w:val="none" w:sz="0" w:space="0" w:color="auto"/>
        <w:left w:val="none" w:sz="0" w:space="0" w:color="auto"/>
        <w:bottom w:val="none" w:sz="0" w:space="0" w:color="auto"/>
        <w:right w:val="none" w:sz="0" w:space="0" w:color="auto"/>
      </w:divBdr>
    </w:div>
    <w:div w:id="1531407099">
      <w:bodyDiv w:val="1"/>
      <w:marLeft w:val="0"/>
      <w:marRight w:val="0"/>
      <w:marTop w:val="0"/>
      <w:marBottom w:val="0"/>
      <w:divBdr>
        <w:top w:val="none" w:sz="0" w:space="0" w:color="auto"/>
        <w:left w:val="none" w:sz="0" w:space="0" w:color="auto"/>
        <w:bottom w:val="none" w:sz="0" w:space="0" w:color="auto"/>
        <w:right w:val="none" w:sz="0" w:space="0" w:color="auto"/>
      </w:divBdr>
    </w:div>
    <w:div w:id="1534877276">
      <w:bodyDiv w:val="1"/>
      <w:marLeft w:val="0"/>
      <w:marRight w:val="0"/>
      <w:marTop w:val="0"/>
      <w:marBottom w:val="0"/>
      <w:divBdr>
        <w:top w:val="none" w:sz="0" w:space="0" w:color="auto"/>
        <w:left w:val="none" w:sz="0" w:space="0" w:color="auto"/>
        <w:bottom w:val="none" w:sz="0" w:space="0" w:color="auto"/>
        <w:right w:val="none" w:sz="0" w:space="0" w:color="auto"/>
      </w:divBdr>
    </w:div>
    <w:div w:id="1549151263">
      <w:bodyDiv w:val="1"/>
      <w:marLeft w:val="0"/>
      <w:marRight w:val="0"/>
      <w:marTop w:val="0"/>
      <w:marBottom w:val="0"/>
      <w:divBdr>
        <w:top w:val="none" w:sz="0" w:space="0" w:color="auto"/>
        <w:left w:val="none" w:sz="0" w:space="0" w:color="auto"/>
        <w:bottom w:val="none" w:sz="0" w:space="0" w:color="auto"/>
        <w:right w:val="none" w:sz="0" w:space="0" w:color="auto"/>
      </w:divBdr>
    </w:div>
    <w:div w:id="1575973534">
      <w:bodyDiv w:val="1"/>
      <w:marLeft w:val="0"/>
      <w:marRight w:val="0"/>
      <w:marTop w:val="0"/>
      <w:marBottom w:val="0"/>
      <w:divBdr>
        <w:top w:val="none" w:sz="0" w:space="0" w:color="auto"/>
        <w:left w:val="none" w:sz="0" w:space="0" w:color="auto"/>
        <w:bottom w:val="none" w:sz="0" w:space="0" w:color="auto"/>
        <w:right w:val="none" w:sz="0" w:space="0" w:color="auto"/>
      </w:divBdr>
    </w:div>
    <w:div w:id="1588885395">
      <w:bodyDiv w:val="1"/>
      <w:marLeft w:val="0"/>
      <w:marRight w:val="0"/>
      <w:marTop w:val="0"/>
      <w:marBottom w:val="0"/>
      <w:divBdr>
        <w:top w:val="none" w:sz="0" w:space="0" w:color="auto"/>
        <w:left w:val="none" w:sz="0" w:space="0" w:color="auto"/>
        <w:bottom w:val="none" w:sz="0" w:space="0" w:color="auto"/>
        <w:right w:val="none" w:sz="0" w:space="0" w:color="auto"/>
      </w:divBdr>
    </w:div>
    <w:div w:id="1630013100">
      <w:bodyDiv w:val="1"/>
      <w:marLeft w:val="0"/>
      <w:marRight w:val="0"/>
      <w:marTop w:val="0"/>
      <w:marBottom w:val="0"/>
      <w:divBdr>
        <w:top w:val="none" w:sz="0" w:space="0" w:color="auto"/>
        <w:left w:val="none" w:sz="0" w:space="0" w:color="auto"/>
        <w:bottom w:val="none" w:sz="0" w:space="0" w:color="auto"/>
        <w:right w:val="none" w:sz="0" w:space="0" w:color="auto"/>
      </w:divBdr>
      <w:divsChild>
        <w:div w:id="82607056">
          <w:marLeft w:val="0"/>
          <w:marRight w:val="0"/>
          <w:marTop w:val="0"/>
          <w:marBottom w:val="0"/>
          <w:divBdr>
            <w:top w:val="none" w:sz="0" w:space="0" w:color="auto"/>
            <w:left w:val="none" w:sz="0" w:space="0" w:color="auto"/>
            <w:bottom w:val="none" w:sz="0" w:space="0" w:color="auto"/>
            <w:right w:val="none" w:sz="0" w:space="0" w:color="auto"/>
          </w:divBdr>
        </w:div>
        <w:div w:id="172771352">
          <w:marLeft w:val="0"/>
          <w:marRight w:val="0"/>
          <w:marTop w:val="0"/>
          <w:marBottom w:val="0"/>
          <w:divBdr>
            <w:top w:val="none" w:sz="0" w:space="0" w:color="auto"/>
            <w:left w:val="none" w:sz="0" w:space="0" w:color="auto"/>
            <w:bottom w:val="none" w:sz="0" w:space="0" w:color="auto"/>
            <w:right w:val="none" w:sz="0" w:space="0" w:color="auto"/>
          </w:divBdr>
        </w:div>
        <w:div w:id="233930261">
          <w:marLeft w:val="0"/>
          <w:marRight w:val="0"/>
          <w:marTop w:val="0"/>
          <w:marBottom w:val="0"/>
          <w:divBdr>
            <w:top w:val="none" w:sz="0" w:space="0" w:color="auto"/>
            <w:left w:val="none" w:sz="0" w:space="0" w:color="auto"/>
            <w:bottom w:val="none" w:sz="0" w:space="0" w:color="auto"/>
            <w:right w:val="none" w:sz="0" w:space="0" w:color="auto"/>
          </w:divBdr>
        </w:div>
        <w:div w:id="238516046">
          <w:marLeft w:val="0"/>
          <w:marRight w:val="0"/>
          <w:marTop w:val="0"/>
          <w:marBottom w:val="0"/>
          <w:divBdr>
            <w:top w:val="none" w:sz="0" w:space="0" w:color="auto"/>
            <w:left w:val="none" w:sz="0" w:space="0" w:color="auto"/>
            <w:bottom w:val="none" w:sz="0" w:space="0" w:color="auto"/>
            <w:right w:val="none" w:sz="0" w:space="0" w:color="auto"/>
          </w:divBdr>
        </w:div>
        <w:div w:id="362292554">
          <w:marLeft w:val="0"/>
          <w:marRight w:val="0"/>
          <w:marTop w:val="0"/>
          <w:marBottom w:val="0"/>
          <w:divBdr>
            <w:top w:val="none" w:sz="0" w:space="0" w:color="auto"/>
            <w:left w:val="none" w:sz="0" w:space="0" w:color="auto"/>
            <w:bottom w:val="none" w:sz="0" w:space="0" w:color="auto"/>
            <w:right w:val="none" w:sz="0" w:space="0" w:color="auto"/>
          </w:divBdr>
        </w:div>
        <w:div w:id="473723372">
          <w:marLeft w:val="0"/>
          <w:marRight w:val="0"/>
          <w:marTop w:val="0"/>
          <w:marBottom w:val="0"/>
          <w:divBdr>
            <w:top w:val="none" w:sz="0" w:space="0" w:color="auto"/>
            <w:left w:val="none" w:sz="0" w:space="0" w:color="auto"/>
            <w:bottom w:val="none" w:sz="0" w:space="0" w:color="auto"/>
            <w:right w:val="none" w:sz="0" w:space="0" w:color="auto"/>
          </w:divBdr>
        </w:div>
        <w:div w:id="589584916">
          <w:marLeft w:val="0"/>
          <w:marRight w:val="0"/>
          <w:marTop w:val="0"/>
          <w:marBottom w:val="0"/>
          <w:divBdr>
            <w:top w:val="none" w:sz="0" w:space="0" w:color="auto"/>
            <w:left w:val="none" w:sz="0" w:space="0" w:color="auto"/>
            <w:bottom w:val="none" w:sz="0" w:space="0" w:color="auto"/>
            <w:right w:val="none" w:sz="0" w:space="0" w:color="auto"/>
          </w:divBdr>
        </w:div>
        <w:div w:id="921377833">
          <w:marLeft w:val="0"/>
          <w:marRight w:val="0"/>
          <w:marTop w:val="0"/>
          <w:marBottom w:val="0"/>
          <w:divBdr>
            <w:top w:val="none" w:sz="0" w:space="0" w:color="auto"/>
            <w:left w:val="none" w:sz="0" w:space="0" w:color="auto"/>
            <w:bottom w:val="none" w:sz="0" w:space="0" w:color="auto"/>
            <w:right w:val="none" w:sz="0" w:space="0" w:color="auto"/>
          </w:divBdr>
        </w:div>
        <w:div w:id="1050034746">
          <w:marLeft w:val="0"/>
          <w:marRight w:val="0"/>
          <w:marTop w:val="0"/>
          <w:marBottom w:val="0"/>
          <w:divBdr>
            <w:top w:val="none" w:sz="0" w:space="0" w:color="auto"/>
            <w:left w:val="none" w:sz="0" w:space="0" w:color="auto"/>
            <w:bottom w:val="none" w:sz="0" w:space="0" w:color="auto"/>
            <w:right w:val="none" w:sz="0" w:space="0" w:color="auto"/>
          </w:divBdr>
        </w:div>
        <w:div w:id="1192768316">
          <w:marLeft w:val="0"/>
          <w:marRight w:val="0"/>
          <w:marTop w:val="0"/>
          <w:marBottom w:val="0"/>
          <w:divBdr>
            <w:top w:val="none" w:sz="0" w:space="0" w:color="auto"/>
            <w:left w:val="none" w:sz="0" w:space="0" w:color="auto"/>
            <w:bottom w:val="none" w:sz="0" w:space="0" w:color="auto"/>
            <w:right w:val="none" w:sz="0" w:space="0" w:color="auto"/>
          </w:divBdr>
        </w:div>
        <w:div w:id="1233588420">
          <w:marLeft w:val="0"/>
          <w:marRight w:val="0"/>
          <w:marTop w:val="0"/>
          <w:marBottom w:val="0"/>
          <w:divBdr>
            <w:top w:val="none" w:sz="0" w:space="0" w:color="auto"/>
            <w:left w:val="none" w:sz="0" w:space="0" w:color="auto"/>
            <w:bottom w:val="none" w:sz="0" w:space="0" w:color="auto"/>
            <w:right w:val="none" w:sz="0" w:space="0" w:color="auto"/>
          </w:divBdr>
        </w:div>
        <w:div w:id="1324432804">
          <w:marLeft w:val="0"/>
          <w:marRight w:val="0"/>
          <w:marTop w:val="0"/>
          <w:marBottom w:val="0"/>
          <w:divBdr>
            <w:top w:val="none" w:sz="0" w:space="0" w:color="auto"/>
            <w:left w:val="none" w:sz="0" w:space="0" w:color="auto"/>
            <w:bottom w:val="none" w:sz="0" w:space="0" w:color="auto"/>
            <w:right w:val="none" w:sz="0" w:space="0" w:color="auto"/>
          </w:divBdr>
        </w:div>
        <w:div w:id="1383552546">
          <w:marLeft w:val="0"/>
          <w:marRight w:val="0"/>
          <w:marTop w:val="0"/>
          <w:marBottom w:val="0"/>
          <w:divBdr>
            <w:top w:val="none" w:sz="0" w:space="0" w:color="auto"/>
            <w:left w:val="none" w:sz="0" w:space="0" w:color="auto"/>
            <w:bottom w:val="none" w:sz="0" w:space="0" w:color="auto"/>
            <w:right w:val="none" w:sz="0" w:space="0" w:color="auto"/>
          </w:divBdr>
        </w:div>
        <w:div w:id="1423258323">
          <w:marLeft w:val="0"/>
          <w:marRight w:val="0"/>
          <w:marTop w:val="0"/>
          <w:marBottom w:val="0"/>
          <w:divBdr>
            <w:top w:val="none" w:sz="0" w:space="0" w:color="auto"/>
            <w:left w:val="none" w:sz="0" w:space="0" w:color="auto"/>
            <w:bottom w:val="none" w:sz="0" w:space="0" w:color="auto"/>
            <w:right w:val="none" w:sz="0" w:space="0" w:color="auto"/>
          </w:divBdr>
        </w:div>
        <w:div w:id="1603875912">
          <w:marLeft w:val="0"/>
          <w:marRight w:val="0"/>
          <w:marTop w:val="0"/>
          <w:marBottom w:val="0"/>
          <w:divBdr>
            <w:top w:val="none" w:sz="0" w:space="0" w:color="auto"/>
            <w:left w:val="none" w:sz="0" w:space="0" w:color="auto"/>
            <w:bottom w:val="none" w:sz="0" w:space="0" w:color="auto"/>
            <w:right w:val="none" w:sz="0" w:space="0" w:color="auto"/>
          </w:divBdr>
        </w:div>
        <w:div w:id="1612005591">
          <w:marLeft w:val="0"/>
          <w:marRight w:val="0"/>
          <w:marTop w:val="0"/>
          <w:marBottom w:val="0"/>
          <w:divBdr>
            <w:top w:val="none" w:sz="0" w:space="0" w:color="auto"/>
            <w:left w:val="none" w:sz="0" w:space="0" w:color="auto"/>
            <w:bottom w:val="none" w:sz="0" w:space="0" w:color="auto"/>
            <w:right w:val="none" w:sz="0" w:space="0" w:color="auto"/>
          </w:divBdr>
        </w:div>
        <w:div w:id="1661813527">
          <w:marLeft w:val="0"/>
          <w:marRight w:val="0"/>
          <w:marTop w:val="0"/>
          <w:marBottom w:val="0"/>
          <w:divBdr>
            <w:top w:val="none" w:sz="0" w:space="0" w:color="auto"/>
            <w:left w:val="none" w:sz="0" w:space="0" w:color="auto"/>
            <w:bottom w:val="none" w:sz="0" w:space="0" w:color="auto"/>
            <w:right w:val="none" w:sz="0" w:space="0" w:color="auto"/>
          </w:divBdr>
        </w:div>
        <w:div w:id="1743092111">
          <w:marLeft w:val="0"/>
          <w:marRight w:val="0"/>
          <w:marTop w:val="0"/>
          <w:marBottom w:val="0"/>
          <w:divBdr>
            <w:top w:val="none" w:sz="0" w:space="0" w:color="auto"/>
            <w:left w:val="none" w:sz="0" w:space="0" w:color="auto"/>
            <w:bottom w:val="none" w:sz="0" w:space="0" w:color="auto"/>
            <w:right w:val="none" w:sz="0" w:space="0" w:color="auto"/>
          </w:divBdr>
        </w:div>
        <w:div w:id="1797336944">
          <w:marLeft w:val="0"/>
          <w:marRight w:val="0"/>
          <w:marTop w:val="0"/>
          <w:marBottom w:val="0"/>
          <w:divBdr>
            <w:top w:val="none" w:sz="0" w:space="0" w:color="auto"/>
            <w:left w:val="none" w:sz="0" w:space="0" w:color="auto"/>
            <w:bottom w:val="none" w:sz="0" w:space="0" w:color="auto"/>
            <w:right w:val="none" w:sz="0" w:space="0" w:color="auto"/>
          </w:divBdr>
        </w:div>
        <w:div w:id="1905753586">
          <w:marLeft w:val="0"/>
          <w:marRight w:val="0"/>
          <w:marTop w:val="0"/>
          <w:marBottom w:val="0"/>
          <w:divBdr>
            <w:top w:val="none" w:sz="0" w:space="0" w:color="auto"/>
            <w:left w:val="none" w:sz="0" w:space="0" w:color="auto"/>
            <w:bottom w:val="none" w:sz="0" w:space="0" w:color="auto"/>
            <w:right w:val="none" w:sz="0" w:space="0" w:color="auto"/>
          </w:divBdr>
        </w:div>
        <w:div w:id="1977906373">
          <w:marLeft w:val="0"/>
          <w:marRight w:val="0"/>
          <w:marTop w:val="0"/>
          <w:marBottom w:val="0"/>
          <w:divBdr>
            <w:top w:val="none" w:sz="0" w:space="0" w:color="auto"/>
            <w:left w:val="none" w:sz="0" w:space="0" w:color="auto"/>
            <w:bottom w:val="none" w:sz="0" w:space="0" w:color="auto"/>
            <w:right w:val="none" w:sz="0" w:space="0" w:color="auto"/>
          </w:divBdr>
        </w:div>
        <w:div w:id="2003387012">
          <w:marLeft w:val="0"/>
          <w:marRight w:val="0"/>
          <w:marTop w:val="0"/>
          <w:marBottom w:val="0"/>
          <w:divBdr>
            <w:top w:val="none" w:sz="0" w:space="0" w:color="auto"/>
            <w:left w:val="none" w:sz="0" w:space="0" w:color="auto"/>
            <w:bottom w:val="none" w:sz="0" w:space="0" w:color="auto"/>
            <w:right w:val="none" w:sz="0" w:space="0" w:color="auto"/>
          </w:divBdr>
        </w:div>
        <w:div w:id="2028552696">
          <w:marLeft w:val="0"/>
          <w:marRight w:val="0"/>
          <w:marTop w:val="0"/>
          <w:marBottom w:val="0"/>
          <w:divBdr>
            <w:top w:val="none" w:sz="0" w:space="0" w:color="auto"/>
            <w:left w:val="none" w:sz="0" w:space="0" w:color="auto"/>
            <w:bottom w:val="none" w:sz="0" w:space="0" w:color="auto"/>
            <w:right w:val="none" w:sz="0" w:space="0" w:color="auto"/>
          </w:divBdr>
        </w:div>
        <w:div w:id="2084598025">
          <w:marLeft w:val="0"/>
          <w:marRight w:val="0"/>
          <w:marTop w:val="0"/>
          <w:marBottom w:val="0"/>
          <w:divBdr>
            <w:top w:val="none" w:sz="0" w:space="0" w:color="auto"/>
            <w:left w:val="none" w:sz="0" w:space="0" w:color="auto"/>
            <w:bottom w:val="none" w:sz="0" w:space="0" w:color="auto"/>
            <w:right w:val="none" w:sz="0" w:space="0" w:color="auto"/>
          </w:divBdr>
        </w:div>
      </w:divsChild>
    </w:div>
    <w:div w:id="1639801101">
      <w:bodyDiv w:val="1"/>
      <w:marLeft w:val="0"/>
      <w:marRight w:val="0"/>
      <w:marTop w:val="0"/>
      <w:marBottom w:val="0"/>
      <w:divBdr>
        <w:top w:val="none" w:sz="0" w:space="0" w:color="auto"/>
        <w:left w:val="none" w:sz="0" w:space="0" w:color="auto"/>
        <w:bottom w:val="none" w:sz="0" w:space="0" w:color="auto"/>
        <w:right w:val="none" w:sz="0" w:space="0" w:color="auto"/>
      </w:divBdr>
    </w:div>
    <w:div w:id="1674145780">
      <w:bodyDiv w:val="1"/>
      <w:marLeft w:val="0"/>
      <w:marRight w:val="0"/>
      <w:marTop w:val="0"/>
      <w:marBottom w:val="0"/>
      <w:divBdr>
        <w:top w:val="none" w:sz="0" w:space="0" w:color="auto"/>
        <w:left w:val="none" w:sz="0" w:space="0" w:color="auto"/>
        <w:bottom w:val="none" w:sz="0" w:space="0" w:color="auto"/>
        <w:right w:val="none" w:sz="0" w:space="0" w:color="auto"/>
      </w:divBdr>
    </w:div>
    <w:div w:id="1692223455">
      <w:bodyDiv w:val="1"/>
      <w:marLeft w:val="0"/>
      <w:marRight w:val="0"/>
      <w:marTop w:val="0"/>
      <w:marBottom w:val="0"/>
      <w:divBdr>
        <w:top w:val="none" w:sz="0" w:space="0" w:color="auto"/>
        <w:left w:val="none" w:sz="0" w:space="0" w:color="auto"/>
        <w:bottom w:val="none" w:sz="0" w:space="0" w:color="auto"/>
        <w:right w:val="none" w:sz="0" w:space="0" w:color="auto"/>
      </w:divBdr>
    </w:div>
    <w:div w:id="1713728036">
      <w:bodyDiv w:val="1"/>
      <w:marLeft w:val="0"/>
      <w:marRight w:val="0"/>
      <w:marTop w:val="0"/>
      <w:marBottom w:val="0"/>
      <w:divBdr>
        <w:top w:val="none" w:sz="0" w:space="0" w:color="auto"/>
        <w:left w:val="none" w:sz="0" w:space="0" w:color="auto"/>
        <w:bottom w:val="none" w:sz="0" w:space="0" w:color="auto"/>
        <w:right w:val="none" w:sz="0" w:space="0" w:color="auto"/>
      </w:divBdr>
      <w:divsChild>
        <w:div w:id="189228733">
          <w:marLeft w:val="-2400"/>
          <w:marRight w:val="-480"/>
          <w:marTop w:val="0"/>
          <w:marBottom w:val="0"/>
          <w:divBdr>
            <w:top w:val="none" w:sz="0" w:space="0" w:color="auto"/>
            <w:left w:val="none" w:sz="0" w:space="0" w:color="auto"/>
            <w:bottom w:val="none" w:sz="0" w:space="0" w:color="auto"/>
            <w:right w:val="none" w:sz="0" w:space="0" w:color="auto"/>
          </w:divBdr>
        </w:div>
        <w:div w:id="2006400510">
          <w:marLeft w:val="-2400"/>
          <w:marRight w:val="-480"/>
          <w:marTop w:val="0"/>
          <w:marBottom w:val="0"/>
          <w:divBdr>
            <w:top w:val="none" w:sz="0" w:space="0" w:color="auto"/>
            <w:left w:val="none" w:sz="0" w:space="0" w:color="auto"/>
            <w:bottom w:val="none" w:sz="0" w:space="0" w:color="auto"/>
            <w:right w:val="none" w:sz="0" w:space="0" w:color="auto"/>
          </w:divBdr>
        </w:div>
      </w:divsChild>
    </w:div>
    <w:div w:id="1724408247">
      <w:bodyDiv w:val="1"/>
      <w:marLeft w:val="0"/>
      <w:marRight w:val="0"/>
      <w:marTop w:val="0"/>
      <w:marBottom w:val="0"/>
      <w:divBdr>
        <w:top w:val="none" w:sz="0" w:space="0" w:color="auto"/>
        <w:left w:val="none" w:sz="0" w:space="0" w:color="auto"/>
        <w:bottom w:val="none" w:sz="0" w:space="0" w:color="auto"/>
        <w:right w:val="none" w:sz="0" w:space="0" w:color="auto"/>
      </w:divBdr>
    </w:div>
    <w:div w:id="1727609908">
      <w:bodyDiv w:val="1"/>
      <w:marLeft w:val="0"/>
      <w:marRight w:val="0"/>
      <w:marTop w:val="0"/>
      <w:marBottom w:val="0"/>
      <w:divBdr>
        <w:top w:val="none" w:sz="0" w:space="0" w:color="auto"/>
        <w:left w:val="none" w:sz="0" w:space="0" w:color="auto"/>
        <w:bottom w:val="none" w:sz="0" w:space="0" w:color="auto"/>
        <w:right w:val="none" w:sz="0" w:space="0" w:color="auto"/>
      </w:divBdr>
    </w:div>
    <w:div w:id="1729181296">
      <w:bodyDiv w:val="1"/>
      <w:marLeft w:val="0"/>
      <w:marRight w:val="0"/>
      <w:marTop w:val="0"/>
      <w:marBottom w:val="0"/>
      <w:divBdr>
        <w:top w:val="none" w:sz="0" w:space="0" w:color="auto"/>
        <w:left w:val="none" w:sz="0" w:space="0" w:color="auto"/>
        <w:bottom w:val="none" w:sz="0" w:space="0" w:color="auto"/>
        <w:right w:val="none" w:sz="0" w:space="0" w:color="auto"/>
      </w:divBdr>
    </w:div>
    <w:div w:id="1730421922">
      <w:bodyDiv w:val="1"/>
      <w:marLeft w:val="0"/>
      <w:marRight w:val="0"/>
      <w:marTop w:val="0"/>
      <w:marBottom w:val="0"/>
      <w:divBdr>
        <w:top w:val="none" w:sz="0" w:space="0" w:color="auto"/>
        <w:left w:val="none" w:sz="0" w:space="0" w:color="auto"/>
        <w:bottom w:val="none" w:sz="0" w:space="0" w:color="auto"/>
        <w:right w:val="none" w:sz="0" w:space="0" w:color="auto"/>
      </w:divBdr>
    </w:div>
    <w:div w:id="1741439934">
      <w:bodyDiv w:val="1"/>
      <w:marLeft w:val="0"/>
      <w:marRight w:val="0"/>
      <w:marTop w:val="0"/>
      <w:marBottom w:val="0"/>
      <w:divBdr>
        <w:top w:val="none" w:sz="0" w:space="0" w:color="auto"/>
        <w:left w:val="none" w:sz="0" w:space="0" w:color="auto"/>
        <w:bottom w:val="none" w:sz="0" w:space="0" w:color="auto"/>
        <w:right w:val="none" w:sz="0" w:space="0" w:color="auto"/>
      </w:divBdr>
    </w:div>
    <w:div w:id="1743330508">
      <w:bodyDiv w:val="1"/>
      <w:marLeft w:val="0"/>
      <w:marRight w:val="0"/>
      <w:marTop w:val="0"/>
      <w:marBottom w:val="0"/>
      <w:divBdr>
        <w:top w:val="none" w:sz="0" w:space="0" w:color="auto"/>
        <w:left w:val="none" w:sz="0" w:space="0" w:color="auto"/>
        <w:bottom w:val="none" w:sz="0" w:space="0" w:color="auto"/>
        <w:right w:val="none" w:sz="0" w:space="0" w:color="auto"/>
      </w:divBdr>
    </w:div>
    <w:div w:id="1753892913">
      <w:bodyDiv w:val="1"/>
      <w:marLeft w:val="0"/>
      <w:marRight w:val="0"/>
      <w:marTop w:val="0"/>
      <w:marBottom w:val="0"/>
      <w:divBdr>
        <w:top w:val="none" w:sz="0" w:space="0" w:color="auto"/>
        <w:left w:val="none" w:sz="0" w:space="0" w:color="auto"/>
        <w:bottom w:val="none" w:sz="0" w:space="0" w:color="auto"/>
        <w:right w:val="none" w:sz="0" w:space="0" w:color="auto"/>
      </w:divBdr>
      <w:divsChild>
        <w:div w:id="29959498">
          <w:marLeft w:val="0"/>
          <w:marRight w:val="0"/>
          <w:marTop w:val="0"/>
          <w:marBottom w:val="0"/>
          <w:divBdr>
            <w:top w:val="none" w:sz="0" w:space="0" w:color="auto"/>
            <w:left w:val="none" w:sz="0" w:space="0" w:color="auto"/>
            <w:bottom w:val="none" w:sz="0" w:space="0" w:color="auto"/>
            <w:right w:val="none" w:sz="0" w:space="0" w:color="auto"/>
          </w:divBdr>
        </w:div>
        <w:div w:id="179247190">
          <w:marLeft w:val="0"/>
          <w:marRight w:val="0"/>
          <w:marTop w:val="0"/>
          <w:marBottom w:val="0"/>
          <w:divBdr>
            <w:top w:val="none" w:sz="0" w:space="0" w:color="auto"/>
            <w:left w:val="none" w:sz="0" w:space="0" w:color="auto"/>
            <w:bottom w:val="none" w:sz="0" w:space="0" w:color="auto"/>
            <w:right w:val="none" w:sz="0" w:space="0" w:color="auto"/>
          </w:divBdr>
        </w:div>
        <w:div w:id="282998897">
          <w:marLeft w:val="0"/>
          <w:marRight w:val="0"/>
          <w:marTop w:val="0"/>
          <w:marBottom w:val="0"/>
          <w:divBdr>
            <w:top w:val="none" w:sz="0" w:space="0" w:color="auto"/>
            <w:left w:val="none" w:sz="0" w:space="0" w:color="auto"/>
            <w:bottom w:val="none" w:sz="0" w:space="0" w:color="auto"/>
            <w:right w:val="none" w:sz="0" w:space="0" w:color="auto"/>
          </w:divBdr>
        </w:div>
        <w:div w:id="318313766">
          <w:marLeft w:val="0"/>
          <w:marRight w:val="0"/>
          <w:marTop w:val="0"/>
          <w:marBottom w:val="0"/>
          <w:divBdr>
            <w:top w:val="none" w:sz="0" w:space="0" w:color="auto"/>
            <w:left w:val="none" w:sz="0" w:space="0" w:color="auto"/>
            <w:bottom w:val="none" w:sz="0" w:space="0" w:color="auto"/>
            <w:right w:val="none" w:sz="0" w:space="0" w:color="auto"/>
          </w:divBdr>
        </w:div>
        <w:div w:id="388117903">
          <w:marLeft w:val="0"/>
          <w:marRight w:val="0"/>
          <w:marTop w:val="0"/>
          <w:marBottom w:val="0"/>
          <w:divBdr>
            <w:top w:val="none" w:sz="0" w:space="0" w:color="auto"/>
            <w:left w:val="none" w:sz="0" w:space="0" w:color="auto"/>
            <w:bottom w:val="none" w:sz="0" w:space="0" w:color="auto"/>
            <w:right w:val="none" w:sz="0" w:space="0" w:color="auto"/>
          </w:divBdr>
        </w:div>
        <w:div w:id="458301625">
          <w:marLeft w:val="0"/>
          <w:marRight w:val="0"/>
          <w:marTop w:val="0"/>
          <w:marBottom w:val="0"/>
          <w:divBdr>
            <w:top w:val="none" w:sz="0" w:space="0" w:color="auto"/>
            <w:left w:val="none" w:sz="0" w:space="0" w:color="auto"/>
            <w:bottom w:val="none" w:sz="0" w:space="0" w:color="auto"/>
            <w:right w:val="none" w:sz="0" w:space="0" w:color="auto"/>
          </w:divBdr>
        </w:div>
        <w:div w:id="492071063">
          <w:marLeft w:val="0"/>
          <w:marRight w:val="0"/>
          <w:marTop w:val="0"/>
          <w:marBottom w:val="0"/>
          <w:divBdr>
            <w:top w:val="none" w:sz="0" w:space="0" w:color="auto"/>
            <w:left w:val="none" w:sz="0" w:space="0" w:color="auto"/>
            <w:bottom w:val="none" w:sz="0" w:space="0" w:color="auto"/>
            <w:right w:val="none" w:sz="0" w:space="0" w:color="auto"/>
          </w:divBdr>
        </w:div>
        <w:div w:id="589509407">
          <w:marLeft w:val="0"/>
          <w:marRight w:val="0"/>
          <w:marTop w:val="0"/>
          <w:marBottom w:val="0"/>
          <w:divBdr>
            <w:top w:val="none" w:sz="0" w:space="0" w:color="auto"/>
            <w:left w:val="none" w:sz="0" w:space="0" w:color="auto"/>
            <w:bottom w:val="none" w:sz="0" w:space="0" w:color="auto"/>
            <w:right w:val="none" w:sz="0" w:space="0" w:color="auto"/>
          </w:divBdr>
        </w:div>
        <w:div w:id="605776262">
          <w:marLeft w:val="0"/>
          <w:marRight w:val="0"/>
          <w:marTop w:val="0"/>
          <w:marBottom w:val="0"/>
          <w:divBdr>
            <w:top w:val="none" w:sz="0" w:space="0" w:color="auto"/>
            <w:left w:val="none" w:sz="0" w:space="0" w:color="auto"/>
            <w:bottom w:val="none" w:sz="0" w:space="0" w:color="auto"/>
            <w:right w:val="none" w:sz="0" w:space="0" w:color="auto"/>
          </w:divBdr>
        </w:div>
        <w:div w:id="703480613">
          <w:marLeft w:val="0"/>
          <w:marRight w:val="0"/>
          <w:marTop w:val="0"/>
          <w:marBottom w:val="0"/>
          <w:divBdr>
            <w:top w:val="none" w:sz="0" w:space="0" w:color="auto"/>
            <w:left w:val="none" w:sz="0" w:space="0" w:color="auto"/>
            <w:bottom w:val="none" w:sz="0" w:space="0" w:color="auto"/>
            <w:right w:val="none" w:sz="0" w:space="0" w:color="auto"/>
          </w:divBdr>
        </w:div>
        <w:div w:id="958534258">
          <w:marLeft w:val="0"/>
          <w:marRight w:val="0"/>
          <w:marTop w:val="0"/>
          <w:marBottom w:val="0"/>
          <w:divBdr>
            <w:top w:val="none" w:sz="0" w:space="0" w:color="auto"/>
            <w:left w:val="none" w:sz="0" w:space="0" w:color="auto"/>
            <w:bottom w:val="none" w:sz="0" w:space="0" w:color="auto"/>
            <w:right w:val="none" w:sz="0" w:space="0" w:color="auto"/>
          </w:divBdr>
        </w:div>
        <w:div w:id="1040207935">
          <w:marLeft w:val="0"/>
          <w:marRight w:val="0"/>
          <w:marTop w:val="0"/>
          <w:marBottom w:val="0"/>
          <w:divBdr>
            <w:top w:val="none" w:sz="0" w:space="0" w:color="auto"/>
            <w:left w:val="none" w:sz="0" w:space="0" w:color="auto"/>
            <w:bottom w:val="none" w:sz="0" w:space="0" w:color="auto"/>
            <w:right w:val="none" w:sz="0" w:space="0" w:color="auto"/>
          </w:divBdr>
        </w:div>
        <w:div w:id="1307663619">
          <w:marLeft w:val="0"/>
          <w:marRight w:val="0"/>
          <w:marTop w:val="0"/>
          <w:marBottom w:val="0"/>
          <w:divBdr>
            <w:top w:val="none" w:sz="0" w:space="0" w:color="auto"/>
            <w:left w:val="none" w:sz="0" w:space="0" w:color="auto"/>
            <w:bottom w:val="none" w:sz="0" w:space="0" w:color="auto"/>
            <w:right w:val="none" w:sz="0" w:space="0" w:color="auto"/>
          </w:divBdr>
        </w:div>
        <w:div w:id="1318148675">
          <w:marLeft w:val="0"/>
          <w:marRight w:val="0"/>
          <w:marTop w:val="0"/>
          <w:marBottom w:val="0"/>
          <w:divBdr>
            <w:top w:val="none" w:sz="0" w:space="0" w:color="auto"/>
            <w:left w:val="none" w:sz="0" w:space="0" w:color="auto"/>
            <w:bottom w:val="none" w:sz="0" w:space="0" w:color="auto"/>
            <w:right w:val="none" w:sz="0" w:space="0" w:color="auto"/>
          </w:divBdr>
        </w:div>
        <w:div w:id="1334601021">
          <w:marLeft w:val="0"/>
          <w:marRight w:val="0"/>
          <w:marTop w:val="0"/>
          <w:marBottom w:val="0"/>
          <w:divBdr>
            <w:top w:val="none" w:sz="0" w:space="0" w:color="auto"/>
            <w:left w:val="none" w:sz="0" w:space="0" w:color="auto"/>
            <w:bottom w:val="none" w:sz="0" w:space="0" w:color="auto"/>
            <w:right w:val="none" w:sz="0" w:space="0" w:color="auto"/>
          </w:divBdr>
        </w:div>
        <w:div w:id="1419979037">
          <w:marLeft w:val="0"/>
          <w:marRight w:val="0"/>
          <w:marTop w:val="0"/>
          <w:marBottom w:val="0"/>
          <w:divBdr>
            <w:top w:val="none" w:sz="0" w:space="0" w:color="auto"/>
            <w:left w:val="none" w:sz="0" w:space="0" w:color="auto"/>
            <w:bottom w:val="none" w:sz="0" w:space="0" w:color="auto"/>
            <w:right w:val="none" w:sz="0" w:space="0" w:color="auto"/>
          </w:divBdr>
        </w:div>
        <w:div w:id="1433168010">
          <w:marLeft w:val="0"/>
          <w:marRight w:val="0"/>
          <w:marTop w:val="0"/>
          <w:marBottom w:val="0"/>
          <w:divBdr>
            <w:top w:val="none" w:sz="0" w:space="0" w:color="auto"/>
            <w:left w:val="none" w:sz="0" w:space="0" w:color="auto"/>
            <w:bottom w:val="none" w:sz="0" w:space="0" w:color="auto"/>
            <w:right w:val="none" w:sz="0" w:space="0" w:color="auto"/>
          </w:divBdr>
        </w:div>
        <w:div w:id="1478454823">
          <w:marLeft w:val="0"/>
          <w:marRight w:val="0"/>
          <w:marTop w:val="0"/>
          <w:marBottom w:val="0"/>
          <w:divBdr>
            <w:top w:val="none" w:sz="0" w:space="0" w:color="auto"/>
            <w:left w:val="none" w:sz="0" w:space="0" w:color="auto"/>
            <w:bottom w:val="none" w:sz="0" w:space="0" w:color="auto"/>
            <w:right w:val="none" w:sz="0" w:space="0" w:color="auto"/>
          </w:divBdr>
        </w:div>
        <w:div w:id="1482498312">
          <w:marLeft w:val="0"/>
          <w:marRight w:val="0"/>
          <w:marTop w:val="0"/>
          <w:marBottom w:val="0"/>
          <w:divBdr>
            <w:top w:val="none" w:sz="0" w:space="0" w:color="auto"/>
            <w:left w:val="none" w:sz="0" w:space="0" w:color="auto"/>
            <w:bottom w:val="none" w:sz="0" w:space="0" w:color="auto"/>
            <w:right w:val="none" w:sz="0" w:space="0" w:color="auto"/>
          </w:divBdr>
        </w:div>
        <w:div w:id="1521622165">
          <w:marLeft w:val="0"/>
          <w:marRight w:val="0"/>
          <w:marTop w:val="0"/>
          <w:marBottom w:val="0"/>
          <w:divBdr>
            <w:top w:val="none" w:sz="0" w:space="0" w:color="auto"/>
            <w:left w:val="none" w:sz="0" w:space="0" w:color="auto"/>
            <w:bottom w:val="none" w:sz="0" w:space="0" w:color="auto"/>
            <w:right w:val="none" w:sz="0" w:space="0" w:color="auto"/>
          </w:divBdr>
        </w:div>
        <w:div w:id="1558709397">
          <w:marLeft w:val="0"/>
          <w:marRight w:val="0"/>
          <w:marTop w:val="0"/>
          <w:marBottom w:val="0"/>
          <w:divBdr>
            <w:top w:val="none" w:sz="0" w:space="0" w:color="auto"/>
            <w:left w:val="none" w:sz="0" w:space="0" w:color="auto"/>
            <w:bottom w:val="none" w:sz="0" w:space="0" w:color="auto"/>
            <w:right w:val="none" w:sz="0" w:space="0" w:color="auto"/>
          </w:divBdr>
        </w:div>
        <w:div w:id="1676610124">
          <w:marLeft w:val="0"/>
          <w:marRight w:val="0"/>
          <w:marTop w:val="0"/>
          <w:marBottom w:val="0"/>
          <w:divBdr>
            <w:top w:val="none" w:sz="0" w:space="0" w:color="auto"/>
            <w:left w:val="none" w:sz="0" w:space="0" w:color="auto"/>
            <w:bottom w:val="none" w:sz="0" w:space="0" w:color="auto"/>
            <w:right w:val="none" w:sz="0" w:space="0" w:color="auto"/>
          </w:divBdr>
        </w:div>
        <w:div w:id="1695886099">
          <w:marLeft w:val="0"/>
          <w:marRight w:val="0"/>
          <w:marTop w:val="0"/>
          <w:marBottom w:val="0"/>
          <w:divBdr>
            <w:top w:val="none" w:sz="0" w:space="0" w:color="auto"/>
            <w:left w:val="none" w:sz="0" w:space="0" w:color="auto"/>
            <w:bottom w:val="none" w:sz="0" w:space="0" w:color="auto"/>
            <w:right w:val="none" w:sz="0" w:space="0" w:color="auto"/>
          </w:divBdr>
        </w:div>
        <w:div w:id="1847936911">
          <w:marLeft w:val="0"/>
          <w:marRight w:val="0"/>
          <w:marTop w:val="0"/>
          <w:marBottom w:val="0"/>
          <w:divBdr>
            <w:top w:val="none" w:sz="0" w:space="0" w:color="auto"/>
            <w:left w:val="none" w:sz="0" w:space="0" w:color="auto"/>
            <w:bottom w:val="none" w:sz="0" w:space="0" w:color="auto"/>
            <w:right w:val="none" w:sz="0" w:space="0" w:color="auto"/>
          </w:divBdr>
        </w:div>
        <w:div w:id="1882017659">
          <w:marLeft w:val="0"/>
          <w:marRight w:val="0"/>
          <w:marTop w:val="0"/>
          <w:marBottom w:val="0"/>
          <w:divBdr>
            <w:top w:val="none" w:sz="0" w:space="0" w:color="auto"/>
            <w:left w:val="none" w:sz="0" w:space="0" w:color="auto"/>
            <w:bottom w:val="none" w:sz="0" w:space="0" w:color="auto"/>
            <w:right w:val="none" w:sz="0" w:space="0" w:color="auto"/>
          </w:divBdr>
        </w:div>
        <w:div w:id="1882280258">
          <w:marLeft w:val="0"/>
          <w:marRight w:val="0"/>
          <w:marTop w:val="0"/>
          <w:marBottom w:val="0"/>
          <w:divBdr>
            <w:top w:val="none" w:sz="0" w:space="0" w:color="auto"/>
            <w:left w:val="none" w:sz="0" w:space="0" w:color="auto"/>
            <w:bottom w:val="none" w:sz="0" w:space="0" w:color="auto"/>
            <w:right w:val="none" w:sz="0" w:space="0" w:color="auto"/>
          </w:divBdr>
        </w:div>
        <w:div w:id="2117207872">
          <w:marLeft w:val="0"/>
          <w:marRight w:val="0"/>
          <w:marTop w:val="0"/>
          <w:marBottom w:val="0"/>
          <w:divBdr>
            <w:top w:val="none" w:sz="0" w:space="0" w:color="auto"/>
            <w:left w:val="none" w:sz="0" w:space="0" w:color="auto"/>
            <w:bottom w:val="none" w:sz="0" w:space="0" w:color="auto"/>
            <w:right w:val="none" w:sz="0" w:space="0" w:color="auto"/>
          </w:divBdr>
        </w:div>
        <w:div w:id="2145655451">
          <w:marLeft w:val="0"/>
          <w:marRight w:val="0"/>
          <w:marTop w:val="0"/>
          <w:marBottom w:val="0"/>
          <w:divBdr>
            <w:top w:val="none" w:sz="0" w:space="0" w:color="auto"/>
            <w:left w:val="none" w:sz="0" w:space="0" w:color="auto"/>
            <w:bottom w:val="none" w:sz="0" w:space="0" w:color="auto"/>
            <w:right w:val="none" w:sz="0" w:space="0" w:color="auto"/>
          </w:divBdr>
        </w:div>
      </w:divsChild>
    </w:div>
    <w:div w:id="1785226223">
      <w:bodyDiv w:val="1"/>
      <w:marLeft w:val="0"/>
      <w:marRight w:val="0"/>
      <w:marTop w:val="0"/>
      <w:marBottom w:val="0"/>
      <w:divBdr>
        <w:top w:val="none" w:sz="0" w:space="0" w:color="auto"/>
        <w:left w:val="none" w:sz="0" w:space="0" w:color="auto"/>
        <w:bottom w:val="none" w:sz="0" w:space="0" w:color="auto"/>
        <w:right w:val="none" w:sz="0" w:space="0" w:color="auto"/>
      </w:divBdr>
    </w:div>
    <w:div w:id="1787770293">
      <w:bodyDiv w:val="1"/>
      <w:marLeft w:val="0"/>
      <w:marRight w:val="0"/>
      <w:marTop w:val="0"/>
      <w:marBottom w:val="0"/>
      <w:divBdr>
        <w:top w:val="none" w:sz="0" w:space="0" w:color="auto"/>
        <w:left w:val="none" w:sz="0" w:space="0" w:color="auto"/>
        <w:bottom w:val="none" w:sz="0" w:space="0" w:color="auto"/>
        <w:right w:val="none" w:sz="0" w:space="0" w:color="auto"/>
      </w:divBdr>
    </w:div>
    <w:div w:id="1791127114">
      <w:bodyDiv w:val="1"/>
      <w:marLeft w:val="0"/>
      <w:marRight w:val="0"/>
      <w:marTop w:val="0"/>
      <w:marBottom w:val="0"/>
      <w:divBdr>
        <w:top w:val="none" w:sz="0" w:space="0" w:color="auto"/>
        <w:left w:val="none" w:sz="0" w:space="0" w:color="auto"/>
        <w:bottom w:val="none" w:sz="0" w:space="0" w:color="auto"/>
        <w:right w:val="none" w:sz="0" w:space="0" w:color="auto"/>
      </w:divBdr>
    </w:div>
    <w:div w:id="1792355807">
      <w:bodyDiv w:val="1"/>
      <w:marLeft w:val="0"/>
      <w:marRight w:val="0"/>
      <w:marTop w:val="0"/>
      <w:marBottom w:val="0"/>
      <w:divBdr>
        <w:top w:val="none" w:sz="0" w:space="0" w:color="auto"/>
        <w:left w:val="none" w:sz="0" w:space="0" w:color="auto"/>
        <w:bottom w:val="none" w:sz="0" w:space="0" w:color="auto"/>
        <w:right w:val="none" w:sz="0" w:space="0" w:color="auto"/>
      </w:divBdr>
    </w:div>
    <w:div w:id="1805653640">
      <w:bodyDiv w:val="1"/>
      <w:marLeft w:val="0"/>
      <w:marRight w:val="0"/>
      <w:marTop w:val="0"/>
      <w:marBottom w:val="0"/>
      <w:divBdr>
        <w:top w:val="none" w:sz="0" w:space="0" w:color="auto"/>
        <w:left w:val="none" w:sz="0" w:space="0" w:color="auto"/>
        <w:bottom w:val="none" w:sz="0" w:space="0" w:color="auto"/>
        <w:right w:val="none" w:sz="0" w:space="0" w:color="auto"/>
      </w:divBdr>
    </w:div>
    <w:div w:id="1807965903">
      <w:bodyDiv w:val="1"/>
      <w:marLeft w:val="0"/>
      <w:marRight w:val="0"/>
      <w:marTop w:val="0"/>
      <w:marBottom w:val="0"/>
      <w:divBdr>
        <w:top w:val="none" w:sz="0" w:space="0" w:color="auto"/>
        <w:left w:val="none" w:sz="0" w:space="0" w:color="auto"/>
        <w:bottom w:val="none" w:sz="0" w:space="0" w:color="auto"/>
        <w:right w:val="none" w:sz="0" w:space="0" w:color="auto"/>
      </w:divBdr>
    </w:div>
    <w:div w:id="1840347566">
      <w:bodyDiv w:val="1"/>
      <w:marLeft w:val="0"/>
      <w:marRight w:val="0"/>
      <w:marTop w:val="0"/>
      <w:marBottom w:val="0"/>
      <w:divBdr>
        <w:top w:val="none" w:sz="0" w:space="0" w:color="auto"/>
        <w:left w:val="none" w:sz="0" w:space="0" w:color="auto"/>
        <w:bottom w:val="none" w:sz="0" w:space="0" w:color="auto"/>
        <w:right w:val="none" w:sz="0" w:space="0" w:color="auto"/>
      </w:divBdr>
    </w:div>
    <w:div w:id="1850178477">
      <w:bodyDiv w:val="1"/>
      <w:marLeft w:val="0"/>
      <w:marRight w:val="0"/>
      <w:marTop w:val="0"/>
      <w:marBottom w:val="0"/>
      <w:divBdr>
        <w:top w:val="none" w:sz="0" w:space="0" w:color="auto"/>
        <w:left w:val="none" w:sz="0" w:space="0" w:color="auto"/>
        <w:bottom w:val="none" w:sz="0" w:space="0" w:color="auto"/>
        <w:right w:val="none" w:sz="0" w:space="0" w:color="auto"/>
      </w:divBdr>
    </w:div>
    <w:div w:id="1854882581">
      <w:bodyDiv w:val="1"/>
      <w:marLeft w:val="0"/>
      <w:marRight w:val="0"/>
      <w:marTop w:val="0"/>
      <w:marBottom w:val="0"/>
      <w:divBdr>
        <w:top w:val="none" w:sz="0" w:space="0" w:color="auto"/>
        <w:left w:val="none" w:sz="0" w:space="0" w:color="auto"/>
        <w:bottom w:val="none" w:sz="0" w:space="0" w:color="auto"/>
        <w:right w:val="none" w:sz="0" w:space="0" w:color="auto"/>
      </w:divBdr>
    </w:div>
    <w:div w:id="1866359748">
      <w:bodyDiv w:val="1"/>
      <w:marLeft w:val="0"/>
      <w:marRight w:val="0"/>
      <w:marTop w:val="0"/>
      <w:marBottom w:val="0"/>
      <w:divBdr>
        <w:top w:val="none" w:sz="0" w:space="0" w:color="auto"/>
        <w:left w:val="none" w:sz="0" w:space="0" w:color="auto"/>
        <w:bottom w:val="none" w:sz="0" w:space="0" w:color="auto"/>
        <w:right w:val="none" w:sz="0" w:space="0" w:color="auto"/>
      </w:divBdr>
    </w:div>
    <w:div w:id="1867331731">
      <w:bodyDiv w:val="1"/>
      <w:marLeft w:val="0"/>
      <w:marRight w:val="0"/>
      <w:marTop w:val="0"/>
      <w:marBottom w:val="0"/>
      <w:divBdr>
        <w:top w:val="none" w:sz="0" w:space="0" w:color="auto"/>
        <w:left w:val="none" w:sz="0" w:space="0" w:color="auto"/>
        <w:bottom w:val="none" w:sz="0" w:space="0" w:color="auto"/>
        <w:right w:val="none" w:sz="0" w:space="0" w:color="auto"/>
      </w:divBdr>
    </w:div>
    <w:div w:id="1868445875">
      <w:bodyDiv w:val="1"/>
      <w:marLeft w:val="0"/>
      <w:marRight w:val="0"/>
      <w:marTop w:val="0"/>
      <w:marBottom w:val="0"/>
      <w:divBdr>
        <w:top w:val="none" w:sz="0" w:space="0" w:color="auto"/>
        <w:left w:val="none" w:sz="0" w:space="0" w:color="auto"/>
        <w:bottom w:val="none" w:sz="0" w:space="0" w:color="auto"/>
        <w:right w:val="none" w:sz="0" w:space="0" w:color="auto"/>
      </w:divBdr>
    </w:div>
    <w:div w:id="1869561642">
      <w:bodyDiv w:val="1"/>
      <w:marLeft w:val="0"/>
      <w:marRight w:val="0"/>
      <w:marTop w:val="0"/>
      <w:marBottom w:val="0"/>
      <w:divBdr>
        <w:top w:val="none" w:sz="0" w:space="0" w:color="auto"/>
        <w:left w:val="none" w:sz="0" w:space="0" w:color="auto"/>
        <w:bottom w:val="none" w:sz="0" w:space="0" w:color="auto"/>
        <w:right w:val="none" w:sz="0" w:space="0" w:color="auto"/>
      </w:divBdr>
    </w:div>
    <w:div w:id="1870684414">
      <w:bodyDiv w:val="1"/>
      <w:marLeft w:val="0"/>
      <w:marRight w:val="0"/>
      <w:marTop w:val="0"/>
      <w:marBottom w:val="0"/>
      <w:divBdr>
        <w:top w:val="none" w:sz="0" w:space="0" w:color="auto"/>
        <w:left w:val="none" w:sz="0" w:space="0" w:color="auto"/>
        <w:bottom w:val="none" w:sz="0" w:space="0" w:color="auto"/>
        <w:right w:val="none" w:sz="0" w:space="0" w:color="auto"/>
      </w:divBdr>
    </w:div>
    <w:div w:id="1877618453">
      <w:bodyDiv w:val="1"/>
      <w:marLeft w:val="0"/>
      <w:marRight w:val="0"/>
      <w:marTop w:val="0"/>
      <w:marBottom w:val="0"/>
      <w:divBdr>
        <w:top w:val="none" w:sz="0" w:space="0" w:color="auto"/>
        <w:left w:val="none" w:sz="0" w:space="0" w:color="auto"/>
        <w:bottom w:val="none" w:sz="0" w:space="0" w:color="auto"/>
        <w:right w:val="none" w:sz="0" w:space="0" w:color="auto"/>
      </w:divBdr>
    </w:div>
    <w:div w:id="1885016150">
      <w:bodyDiv w:val="1"/>
      <w:marLeft w:val="0"/>
      <w:marRight w:val="0"/>
      <w:marTop w:val="0"/>
      <w:marBottom w:val="0"/>
      <w:divBdr>
        <w:top w:val="none" w:sz="0" w:space="0" w:color="auto"/>
        <w:left w:val="none" w:sz="0" w:space="0" w:color="auto"/>
        <w:bottom w:val="none" w:sz="0" w:space="0" w:color="auto"/>
        <w:right w:val="none" w:sz="0" w:space="0" w:color="auto"/>
      </w:divBdr>
    </w:div>
    <w:div w:id="1895969639">
      <w:bodyDiv w:val="1"/>
      <w:marLeft w:val="0"/>
      <w:marRight w:val="0"/>
      <w:marTop w:val="0"/>
      <w:marBottom w:val="0"/>
      <w:divBdr>
        <w:top w:val="none" w:sz="0" w:space="0" w:color="auto"/>
        <w:left w:val="none" w:sz="0" w:space="0" w:color="auto"/>
        <w:bottom w:val="none" w:sz="0" w:space="0" w:color="auto"/>
        <w:right w:val="none" w:sz="0" w:space="0" w:color="auto"/>
      </w:divBdr>
    </w:div>
    <w:div w:id="1903170279">
      <w:bodyDiv w:val="1"/>
      <w:marLeft w:val="0"/>
      <w:marRight w:val="0"/>
      <w:marTop w:val="0"/>
      <w:marBottom w:val="0"/>
      <w:divBdr>
        <w:top w:val="none" w:sz="0" w:space="0" w:color="auto"/>
        <w:left w:val="none" w:sz="0" w:space="0" w:color="auto"/>
        <w:bottom w:val="none" w:sz="0" w:space="0" w:color="auto"/>
        <w:right w:val="none" w:sz="0" w:space="0" w:color="auto"/>
      </w:divBdr>
    </w:div>
    <w:div w:id="1907718425">
      <w:bodyDiv w:val="1"/>
      <w:marLeft w:val="0"/>
      <w:marRight w:val="0"/>
      <w:marTop w:val="0"/>
      <w:marBottom w:val="0"/>
      <w:divBdr>
        <w:top w:val="none" w:sz="0" w:space="0" w:color="auto"/>
        <w:left w:val="none" w:sz="0" w:space="0" w:color="auto"/>
        <w:bottom w:val="none" w:sz="0" w:space="0" w:color="auto"/>
        <w:right w:val="none" w:sz="0" w:space="0" w:color="auto"/>
      </w:divBdr>
    </w:div>
    <w:div w:id="1910537344">
      <w:bodyDiv w:val="1"/>
      <w:marLeft w:val="0"/>
      <w:marRight w:val="0"/>
      <w:marTop w:val="0"/>
      <w:marBottom w:val="0"/>
      <w:divBdr>
        <w:top w:val="none" w:sz="0" w:space="0" w:color="auto"/>
        <w:left w:val="none" w:sz="0" w:space="0" w:color="auto"/>
        <w:bottom w:val="none" w:sz="0" w:space="0" w:color="auto"/>
        <w:right w:val="none" w:sz="0" w:space="0" w:color="auto"/>
      </w:divBdr>
      <w:divsChild>
        <w:div w:id="1178273456">
          <w:marLeft w:val="-2400"/>
          <w:marRight w:val="-480"/>
          <w:marTop w:val="0"/>
          <w:marBottom w:val="0"/>
          <w:divBdr>
            <w:top w:val="none" w:sz="0" w:space="0" w:color="auto"/>
            <w:left w:val="none" w:sz="0" w:space="0" w:color="auto"/>
            <w:bottom w:val="none" w:sz="0" w:space="0" w:color="auto"/>
            <w:right w:val="none" w:sz="0" w:space="0" w:color="auto"/>
          </w:divBdr>
        </w:div>
        <w:div w:id="297152943">
          <w:marLeft w:val="-2400"/>
          <w:marRight w:val="-480"/>
          <w:marTop w:val="0"/>
          <w:marBottom w:val="0"/>
          <w:divBdr>
            <w:top w:val="none" w:sz="0" w:space="0" w:color="auto"/>
            <w:left w:val="none" w:sz="0" w:space="0" w:color="auto"/>
            <w:bottom w:val="none" w:sz="0" w:space="0" w:color="auto"/>
            <w:right w:val="none" w:sz="0" w:space="0" w:color="auto"/>
          </w:divBdr>
        </w:div>
        <w:div w:id="786848872">
          <w:marLeft w:val="-2400"/>
          <w:marRight w:val="-480"/>
          <w:marTop w:val="0"/>
          <w:marBottom w:val="0"/>
          <w:divBdr>
            <w:top w:val="none" w:sz="0" w:space="0" w:color="auto"/>
            <w:left w:val="none" w:sz="0" w:space="0" w:color="auto"/>
            <w:bottom w:val="none" w:sz="0" w:space="0" w:color="auto"/>
            <w:right w:val="none" w:sz="0" w:space="0" w:color="auto"/>
          </w:divBdr>
        </w:div>
        <w:div w:id="911551348">
          <w:marLeft w:val="-2400"/>
          <w:marRight w:val="-480"/>
          <w:marTop w:val="0"/>
          <w:marBottom w:val="0"/>
          <w:divBdr>
            <w:top w:val="none" w:sz="0" w:space="0" w:color="auto"/>
            <w:left w:val="none" w:sz="0" w:space="0" w:color="auto"/>
            <w:bottom w:val="none" w:sz="0" w:space="0" w:color="auto"/>
            <w:right w:val="none" w:sz="0" w:space="0" w:color="auto"/>
          </w:divBdr>
        </w:div>
        <w:div w:id="172036350">
          <w:marLeft w:val="-2400"/>
          <w:marRight w:val="-480"/>
          <w:marTop w:val="0"/>
          <w:marBottom w:val="0"/>
          <w:divBdr>
            <w:top w:val="none" w:sz="0" w:space="0" w:color="auto"/>
            <w:left w:val="none" w:sz="0" w:space="0" w:color="auto"/>
            <w:bottom w:val="none" w:sz="0" w:space="0" w:color="auto"/>
            <w:right w:val="none" w:sz="0" w:space="0" w:color="auto"/>
          </w:divBdr>
        </w:div>
      </w:divsChild>
    </w:div>
    <w:div w:id="1935479158">
      <w:bodyDiv w:val="1"/>
      <w:marLeft w:val="0"/>
      <w:marRight w:val="0"/>
      <w:marTop w:val="0"/>
      <w:marBottom w:val="0"/>
      <w:divBdr>
        <w:top w:val="none" w:sz="0" w:space="0" w:color="auto"/>
        <w:left w:val="none" w:sz="0" w:space="0" w:color="auto"/>
        <w:bottom w:val="none" w:sz="0" w:space="0" w:color="auto"/>
        <w:right w:val="none" w:sz="0" w:space="0" w:color="auto"/>
      </w:divBdr>
    </w:div>
    <w:div w:id="1944143173">
      <w:bodyDiv w:val="1"/>
      <w:marLeft w:val="0"/>
      <w:marRight w:val="0"/>
      <w:marTop w:val="0"/>
      <w:marBottom w:val="0"/>
      <w:divBdr>
        <w:top w:val="none" w:sz="0" w:space="0" w:color="auto"/>
        <w:left w:val="none" w:sz="0" w:space="0" w:color="auto"/>
        <w:bottom w:val="none" w:sz="0" w:space="0" w:color="auto"/>
        <w:right w:val="none" w:sz="0" w:space="0" w:color="auto"/>
      </w:divBdr>
    </w:div>
    <w:div w:id="1944875638">
      <w:bodyDiv w:val="1"/>
      <w:marLeft w:val="0"/>
      <w:marRight w:val="0"/>
      <w:marTop w:val="0"/>
      <w:marBottom w:val="0"/>
      <w:divBdr>
        <w:top w:val="none" w:sz="0" w:space="0" w:color="auto"/>
        <w:left w:val="none" w:sz="0" w:space="0" w:color="auto"/>
        <w:bottom w:val="none" w:sz="0" w:space="0" w:color="auto"/>
        <w:right w:val="none" w:sz="0" w:space="0" w:color="auto"/>
      </w:divBdr>
    </w:div>
    <w:div w:id="1947231346">
      <w:bodyDiv w:val="1"/>
      <w:marLeft w:val="0"/>
      <w:marRight w:val="0"/>
      <w:marTop w:val="0"/>
      <w:marBottom w:val="0"/>
      <w:divBdr>
        <w:top w:val="none" w:sz="0" w:space="0" w:color="auto"/>
        <w:left w:val="none" w:sz="0" w:space="0" w:color="auto"/>
        <w:bottom w:val="none" w:sz="0" w:space="0" w:color="auto"/>
        <w:right w:val="none" w:sz="0" w:space="0" w:color="auto"/>
      </w:divBdr>
    </w:div>
    <w:div w:id="1954052061">
      <w:bodyDiv w:val="1"/>
      <w:marLeft w:val="0"/>
      <w:marRight w:val="0"/>
      <w:marTop w:val="0"/>
      <w:marBottom w:val="0"/>
      <w:divBdr>
        <w:top w:val="none" w:sz="0" w:space="0" w:color="auto"/>
        <w:left w:val="none" w:sz="0" w:space="0" w:color="auto"/>
        <w:bottom w:val="none" w:sz="0" w:space="0" w:color="auto"/>
        <w:right w:val="none" w:sz="0" w:space="0" w:color="auto"/>
      </w:divBdr>
    </w:div>
    <w:div w:id="1965117407">
      <w:bodyDiv w:val="1"/>
      <w:marLeft w:val="0"/>
      <w:marRight w:val="0"/>
      <w:marTop w:val="0"/>
      <w:marBottom w:val="0"/>
      <w:divBdr>
        <w:top w:val="none" w:sz="0" w:space="0" w:color="auto"/>
        <w:left w:val="none" w:sz="0" w:space="0" w:color="auto"/>
        <w:bottom w:val="none" w:sz="0" w:space="0" w:color="auto"/>
        <w:right w:val="none" w:sz="0" w:space="0" w:color="auto"/>
      </w:divBdr>
    </w:div>
    <w:div w:id="1977712486">
      <w:bodyDiv w:val="1"/>
      <w:marLeft w:val="0"/>
      <w:marRight w:val="0"/>
      <w:marTop w:val="0"/>
      <w:marBottom w:val="0"/>
      <w:divBdr>
        <w:top w:val="none" w:sz="0" w:space="0" w:color="auto"/>
        <w:left w:val="none" w:sz="0" w:space="0" w:color="auto"/>
        <w:bottom w:val="none" w:sz="0" w:space="0" w:color="auto"/>
        <w:right w:val="none" w:sz="0" w:space="0" w:color="auto"/>
      </w:divBdr>
    </w:div>
    <w:div w:id="1996645100">
      <w:bodyDiv w:val="1"/>
      <w:marLeft w:val="0"/>
      <w:marRight w:val="0"/>
      <w:marTop w:val="0"/>
      <w:marBottom w:val="0"/>
      <w:divBdr>
        <w:top w:val="none" w:sz="0" w:space="0" w:color="auto"/>
        <w:left w:val="none" w:sz="0" w:space="0" w:color="auto"/>
        <w:bottom w:val="none" w:sz="0" w:space="0" w:color="auto"/>
        <w:right w:val="none" w:sz="0" w:space="0" w:color="auto"/>
      </w:divBdr>
    </w:div>
    <w:div w:id="2029599111">
      <w:bodyDiv w:val="1"/>
      <w:marLeft w:val="0"/>
      <w:marRight w:val="0"/>
      <w:marTop w:val="0"/>
      <w:marBottom w:val="0"/>
      <w:divBdr>
        <w:top w:val="none" w:sz="0" w:space="0" w:color="auto"/>
        <w:left w:val="none" w:sz="0" w:space="0" w:color="auto"/>
        <w:bottom w:val="none" w:sz="0" w:space="0" w:color="auto"/>
        <w:right w:val="none" w:sz="0" w:space="0" w:color="auto"/>
      </w:divBdr>
    </w:div>
    <w:div w:id="2029865989">
      <w:bodyDiv w:val="1"/>
      <w:marLeft w:val="0"/>
      <w:marRight w:val="0"/>
      <w:marTop w:val="0"/>
      <w:marBottom w:val="0"/>
      <w:divBdr>
        <w:top w:val="none" w:sz="0" w:space="0" w:color="auto"/>
        <w:left w:val="none" w:sz="0" w:space="0" w:color="auto"/>
        <w:bottom w:val="none" w:sz="0" w:space="0" w:color="auto"/>
        <w:right w:val="none" w:sz="0" w:space="0" w:color="auto"/>
      </w:divBdr>
    </w:div>
    <w:div w:id="2039119836">
      <w:bodyDiv w:val="1"/>
      <w:marLeft w:val="0"/>
      <w:marRight w:val="0"/>
      <w:marTop w:val="0"/>
      <w:marBottom w:val="0"/>
      <w:divBdr>
        <w:top w:val="none" w:sz="0" w:space="0" w:color="auto"/>
        <w:left w:val="none" w:sz="0" w:space="0" w:color="auto"/>
        <w:bottom w:val="none" w:sz="0" w:space="0" w:color="auto"/>
        <w:right w:val="none" w:sz="0" w:space="0" w:color="auto"/>
      </w:divBdr>
    </w:div>
    <w:div w:id="2049838196">
      <w:bodyDiv w:val="1"/>
      <w:marLeft w:val="0"/>
      <w:marRight w:val="0"/>
      <w:marTop w:val="0"/>
      <w:marBottom w:val="0"/>
      <w:divBdr>
        <w:top w:val="none" w:sz="0" w:space="0" w:color="auto"/>
        <w:left w:val="none" w:sz="0" w:space="0" w:color="auto"/>
        <w:bottom w:val="none" w:sz="0" w:space="0" w:color="auto"/>
        <w:right w:val="none" w:sz="0" w:space="0" w:color="auto"/>
      </w:divBdr>
    </w:div>
    <w:div w:id="2071078918">
      <w:bodyDiv w:val="1"/>
      <w:marLeft w:val="0"/>
      <w:marRight w:val="0"/>
      <w:marTop w:val="0"/>
      <w:marBottom w:val="0"/>
      <w:divBdr>
        <w:top w:val="none" w:sz="0" w:space="0" w:color="auto"/>
        <w:left w:val="none" w:sz="0" w:space="0" w:color="auto"/>
        <w:bottom w:val="none" w:sz="0" w:space="0" w:color="auto"/>
        <w:right w:val="none" w:sz="0" w:space="0" w:color="auto"/>
      </w:divBdr>
    </w:div>
    <w:div w:id="2075158175">
      <w:bodyDiv w:val="1"/>
      <w:marLeft w:val="0"/>
      <w:marRight w:val="0"/>
      <w:marTop w:val="0"/>
      <w:marBottom w:val="0"/>
      <w:divBdr>
        <w:top w:val="none" w:sz="0" w:space="0" w:color="auto"/>
        <w:left w:val="none" w:sz="0" w:space="0" w:color="auto"/>
        <w:bottom w:val="none" w:sz="0" w:space="0" w:color="auto"/>
        <w:right w:val="none" w:sz="0" w:space="0" w:color="auto"/>
      </w:divBdr>
    </w:div>
    <w:div w:id="2099597942">
      <w:bodyDiv w:val="1"/>
      <w:marLeft w:val="0"/>
      <w:marRight w:val="0"/>
      <w:marTop w:val="0"/>
      <w:marBottom w:val="0"/>
      <w:divBdr>
        <w:top w:val="none" w:sz="0" w:space="0" w:color="auto"/>
        <w:left w:val="none" w:sz="0" w:space="0" w:color="auto"/>
        <w:bottom w:val="none" w:sz="0" w:space="0" w:color="auto"/>
        <w:right w:val="none" w:sz="0" w:space="0" w:color="auto"/>
      </w:divBdr>
    </w:div>
    <w:div w:id="2135981906">
      <w:bodyDiv w:val="1"/>
      <w:marLeft w:val="0"/>
      <w:marRight w:val="0"/>
      <w:marTop w:val="0"/>
      <w:marBottom w:val="0"/>
      <w:divBdr>
        <w:top w:val="none" w:sz="0" w:space="0" w:color="auto"/>
        <w:left w:val="none" w:sz="0" w:space="0" w:color="auto"/>
        <w:bottom w:val="none" w:sz="0" w:space="0" w:color="auto"/>
        <w:right w:val="none" w:sz="0" w:space="0" w:color="auto"/>
      </w:divBdr>
    </w:div>
    <w:div w:id="2139642648">
      <w:bodyDiv w:val="1"/>
      <w:marLeft w:val="0"/>
      <w:marRight w:val="0"/>
      <w:marTop w:val="0"/>
      <w:marBottom w:val="0"/>
      <w:divBdr>
        <w:top w:val="none" w:sz="0" w:space="0" w:color="auto"/>
        <w:left w:val="none" w:sz="0" w:space="0" w:color="auto"/>
        <w:bottom w:val="none" w:sz="0" w:space="0" w:color="auto"/>
        <w:right w:val="none" w:sz="0" w:space="0" w:color="auto"/>
      </w:divBdr>
    </w:div>
    <w:div w:id="2146046118">
      <w:bodyDiv w:val="1"/>
      <w:marLeft w:val="0"/>
      <w:marRight w:val="0"/>
      <w:marTop w:val="0"/>
      <w:marBottom w:val="0"/>
      <w:divBdr>
        <w:top w:val="none" w:sz="0" w:space="0" w:color="auto"/>
        <w:left w:val="none" w:sz="0" w:space="0" w:color="auto"/>
        <w:bottom w:val="none" w:sz="0" w:space="0" w:color="auto"/>
        <w:right w:val="none" w:sz="0" w:space="0" w:color="auto"/>
      </w:divBdr>
    </w:div>
    <w:div w:id="2146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diagramQuickStyle" Target="diagrams/quickStyle1.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29.emf"/><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image" Target="media/image33.PNG"/><Relationship Id="rId68" Type="http://schemas.microsoft.com/office/2007/relationships/diagramDrawing" Target="diagrams/drawing5.xml"/><Relationship Id="rId76" Type="http://schemas.openxmlformats.org/officeDocument/2006/relationships/diagramQuickStyle" Target="diagrams/quickStyle7.xml"/><Relationship Id="rId84" Type="http://schemas.openxmlformats.org/officeDocument/2006/relationships/header" Target="header5.xml"/><Relationship Id="rId89"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diagramQuickStyle" Target="diagrams/quickStyle6.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32.jpeg"/><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diagramQuickStyle" Target="diagrams/quickStyle5.xml"/><Relationship Id="rId74" Type="http://schemas.openxmlformats.org/officeDocument/2006/relationships/diagramData" Target="diagrams/data7.xml"/><Relationship Id="rId79" Type="http://schemas.openxmlformats.org/officeDocument/2006/relationships/header" Target="header1.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rewitalizacja-ilza.pl" TargetMode="External"/><Relationship Id="rId82" Type="http://schemas.openxmlformats.org/officeDocument/2006/relationships/header" Target="header3.xml"/><Relationship Id="rId90" Type="http://schemas.microsoft.com/office/2011/relationships/people" Target="people.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0.emf"/><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Data" Target="diagrams/data5.xml"/><Relationship Id="rId69" Type="http://schemas.openxmlformats.org/officeDocument/2006/relationships/diagramData" Target="diagrams/data6.xml"/><Relationship Id="rId77" Type="http://schemas.openxmlformats.org/officeDocument/2006/relationships/diagramColors" Target="diagrams/colors7.xm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diagramColors" Target="diagrams/colors6.xml"/><Relationship Id="rId80" Type="http://schemas.openxmlformats.org/officeDocument/2006/relationships/footer" Target="footer1.xm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diagramLayout" Target="diagrams/layout1.xml"/><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Colors" Target="diagrams/colors5.xml"/><Relationship Id="rId20" Type="http://schemas.openxmlformats.org/officeDocument/2006/relationships/image" Target="media/image12.emf"/><Relationship Id="rId41" Type="http://schemas.microsoft.com/office/2007/relationships/diagramDrawing" Target="diagrams/drawing1.xml"/><Relationship Id="rId54" Type="http://schemas.openxmlformats.org/officeDocument/2006/relationships/diagramColors" Target="diagrams/colors3.xml"/><Relationship Id="rId62" Type="http://schemas.openxmlformats.org/officeDocument/2006/relationships/hyperlink" Target="http://ilza.pl/art,353,konferencja_podsumowujaca_przygotowanie_programu_rewitalizacji_gminy_ilza-0.html" TargetMode="External"/><Relationship Id="rId70" Type="http://schemas.openxmlformats.org/officeDocument/2006/relationships/diagramLayout" Target="diagrams/layout6.xml"/><Relationship Id="rId75" Type="http://schemas.openxmlformats.org/officeDocument/2006/relationships/diagramLayout" Target="diagrams/layout7.xml"/><Relationship Id="rId83" Type="http://schemas.openxmlformats.org/officeDocument/2006/relationships/header" Target="head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1.emf"/><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diagramLayout" Target="diagrams/layout5.xml"/><Relationship Id="rId73" Type="http://schemas.microsoft.com/office/2007/relationships/diagramDrawing" Target="diagrams/drawing6.xml"/><Relationship Id="rId78" Type="http://schemas.microsoft.com/office/2007/relationships/diagramDrawing" Target="diagrams/drawing7.xml"/><Relationship Id="rId81" Type="http://schemas.openxmlformats.org/officeDocument/2006/relationships/header" Target="header2.xml"/><Relationship Id="rId86"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044A05-2F88-4F93-A69E-DBF34A35A2AD}" type="doc">
      <dgm:prSet loTypeId="urn:microsoft.com/office/officeart/2005/8/layout/equation1" loCatId="process" qsTypeId="urn:microsoft.com/office/officeart/2005/8/quickstyle/simple1" qsCatId="simple" csTypeId="urn:microsoft.com/office/officeart/2005/8/colors/accent1_2" csCatId="accent1" phldr="1"/>
      <dgm:spPr/>
    </dgm:pt>
    <dgm:pt modelId="{39ACDB09-2530-429E-91CA-2338BCC4C32D}">
      <dgm:prSet phldrT="[Tekst]" custT="1"/>
      <dgm:spPr/>
      <dgm:t>
        <a:bodyPr/>
        <a:lstStyle/>
        <a:p>
          <a:pPr algn="ctr"/>
          <a:r>
            <a:rPr lang="pl-PL" sz="900" b="1">
              <a:latin typeface="Century Gothic" panose="020B0502020202020204" pitchFamily="34" charset="0"/>
            </a:rPr>
            <a:t>Potencjał</a:t>
          </a:r>
        </a:p>
      </dgm:t>
    </dgm:pt>
    <dgm:pt modelId="{FD6914AC-90DA-41ED-A983-86247ED2A277}" type="parTrans" cxnId="{49F6BDDD-8C2F-4617-AE46-C33F9BD1F004}">
      <dgm:prSet/>
      <dgm:spPr/>
      <dgm:t>
        <a:bodyPr/>
        <a:lstStyle/>
        <a:p>
          <a:pPr algn="ctr"/>
          <a:endParaRPr lang="pl-PL" sz="900" b="1">
            <a:latin typeface="Century Gothic" panose="020B0502020202020204" pitchFamily="34" charset="0"/>
          </a:endParaRPr>
        </a:p>
      </dgm:t>
    </dgm:pt>
    <dgm:pt modelId="{CC4833F9-E86E-4B67-9215-B0F0EC019895}" type="sibTrans" cxnId="{49F6BDDD-8C2F-4617-AE46-C33F9BD1F004}">
      <dgm:prSet custT="1"/>
      <dgm:spPr/>
      <dgm:t>
        <a:bodyPr/>
        <a:lstStyle/>
        <a:p>
          <a:pPr algn="ctr"/>
          <a:endParaRPr lang="pl-PL" sz="900" b="1">
            <a:latin typeface="Century Gothic" panose="020B0502020202020204" pitchFamily="34" charset="0"/>
          </a:endParaRPr>
        </a:p>
      </dgm:t>
    </dgm:pt>
    <dgm:pt modelId="{D21441BC-FA55-4E94-8A0F-DD33AEC91EA7}">
      <dgm:prSet phldrT="[Tekst]" custT="1"/>
      <dgm:spPr/>
      <dgm:t>
        <a:bodyPr/>
        <a:lstStyle/>
        <a:p>
          <a:pPr algn="ctr"/>
          <a:r>
            <a:rPr lang="pl-PL" sz="900" b="1">
              <a:latin typeface="Century Gothic" panose="020B0502020202020204" pitchFamily="34" charset="0"/>
            </a:rPr>
            <a:t>Działanie</a:t>
          </a:r>
        </a:p>
      </dgm:t>
    </dgm:pt>
    <dgm:pt modelId="{5E6C75F8-C0EE-46D1-8BF2-7202691CF628}" type="parTrans" cxnId="{7A92CDCE-4130-403D-BE53-F78FA62EE033}">
      <dgm:prSet/>
      <dgm:spPr/>
      <dgm:t>
        <a:bodyPr/>
        <a:lstStyle/>
        <a:p>
          <a:pPr algn="ctr"/>
          <a:endParaRPr lang="pl-PL" sz="900" b="1">
            <a:latin typeface="Century Gothic" panose="020B0502020202020204" pitchFamily="34" charset="0"/>
          </a:endParaRPr>
        </a:p>
      </dgm:t>
    </dgm:pt>
    <dgm:pt modelId="{22D6ED71-8916-4FD9-81E3-50274AF39111}" type="sibTrans" cxnId="{7A92CDCE-4130-403D-BE53-F78FA62EE033}">
      <dgm:prSet custT="1"/>
      <dgm:spPr/>
      <dgm:t>
        <a:bodyPr/>
        <a:lstStyle/>
        <a:p>
          <a:pPr algn="ctr"/>
          <a:endParaRPr lang="pl-PL" sz="900" b="1">
            <a:latin typeface="Century Gothic" panose="020B0502020202020204" pitchFamily="34" charset="0"/>
          </a:endParaRPr>
        </a:p>
      </dgm:t>
    </dgm:pt>
    <dgm:pt modelId="{FB6225B0-8C8B-47FB-BFA4-A8ED75CE866B}">
      <dgm:prSet phldrT="[Tekst]" custT="1"/>
      <dgm:spPr/>
      <dgm:t>
        <a:bodyPr/>
        <a:lstStyle/>
        <a:p>
          <a:pPr algn="ctr"/>
          <a:r>
            <a:rPr lang="pl-PL" sz="900" b="1">
              <a:latin typeface="Century Gothic" panose="020B0502020202020204" pitchFamily="34" charset="0"/>
            </a:rPr>
            <a:t>Usunięta Bariera</a:t>
          </a:r>
        </a:p>
      </dgm:t>
    </dgm:pt>
    <dgm:pt modelId="{C8743CF2-0941-4DBD-A2CA-B1318AB4A539}" type="parTrans" cxnId="{D5FAE35F-D558-40CE-A233-85338100D48B}">
      <dgm:prSet/>
      <dgm:spPr/>
      <dgm:t>
        <a:bodyPr/>
        <a:lstStyle/>
        <a:p>
          <a:pPr algn="ctr"/>
          <a:endParaRPr lang="pl-PL" sz="900" b="1">
            <a:latin typeface="Century Gothic" panose="020B0502020202020204" pitchFamily="34" charset="0"/>
          </a:endParaRPr>
        </a:p>
      </dgm:t>
    </dgm:pt>
    <dgm:pt modelId="{FEDB15AD-F95E-4566-96B0-86450EE6A7D9}" type="sibTrans" cxnId="{D5FAE35F-D558-40CE-A233-85338100D48B}">
      <dgm:prSet/>
      <dgm:spPr/>
      <dgm:t>
        <a:bodyPr/>
        <a:lstStyle/>
        <a:p>
          <a:pPr algn="ctr"/>
          <a:endParaRPr lang="pl-PL" sz="900" b="1">
            <a:latin typeface="Century Gothic" panose="020B0502020202020204" pitchFamily="34" charset="0"/>
          </a:endParaRPr>
        </a:p>
      </dgm:t>
    </dgm:pt>
    <dgm:pt modelId="{1CA40753-3780-4628-80A0-21E78CEBD606}" type="pres">
      <dgm:prSet presAssocID="{EB044A05-2F88-4F93-A69E-DBF34A35A2AD}" presName="linearFlow" presStyleCnt="0">
        <dgm:presLayoutVars>
          <dgm:dir/>
          <dgm:resizeHandles val="exact"/>
        </dgm:presLayoutVars>
      </dgm:prSet>
      <dgm:spPr/>
    </dgm:pt>
    <dgm:pt modelId="{5E68EA27-29E5-4F31-BD63-F92253A3FBEF}" type="pres">
      <dgm:prSet presAssocID="{39ACDB09-2530-429E-91CA-2338BCC4C32D}" presName="node" presStyleLbl="node1" presStyleIdx="0" presStyleCnt="3">
        <dgm:presLayoutVars>
          <dgm:bulletEnabled val="1"/>
        </dgm:presLayoutVars>
      </dgm:prSet>
      <dgm:spPr/>
      <dgm:t>
        <a:bodyPr/>
        <a:lstStyle/>
        <a:p>
          <a:endParaRPr lang="pl-PL"/>
        </a:p>
      </dgm:t>
    </dgm:pt>
    <dgm:pt modelId="{7AE31FD0-4369-4210-AF98-22A9D4490077}" type="pres">
      <dgm:prSet presAssocID="{CC4833F9-E86E-4B67-9215-B0F0EC019895}" presName="spacerL" presStyleCnt="0"/>
      <dgm:spPr/>
    </dgm:pt>
    <dgm:pt modelId="{DB204FEF-AE31-4969-9E56-B02813F05BE6}" type="pres">
      <dgm:prSet presAssocID="{CC4833F9-E86E-4B67-9215-B0F0EC019895}" presName="sibTrans" presStyleLbl="sibTrans2D1" presStyleIdx="0" presStyleCnt="2"/>
      <dgm:spPr/>
      <dgm:t>
        <a:bodyPr/>
        <a:lstStyle/>
        <a:p>
          <a:endParaRPr lang="pl-PL"/>
        </a:p>
      </dgm:t>
    </dgm:pt>
    <dgm:pt modelId="{F5C2C126-470B-4A7F-A57E-C4D90EE0B181}" type="pres">
      <dgm:prSet presAssocID="{CC4833F9-E86E-4B67-9215-B0F0EC019895}" presName="spacerR" presStyleCnt="0"/>
      <dgm:spPr/>
    </dgm:pt>
    <dgm:pt modelId="{905592DE-1EEB-48B3-A1EC-D284A8B8FE1A}" type="pres">
      <dgm:prSet presAssocID="{D21441BC-FA55-4E94-8A0F-DD33AEC91EA7}" presName="node" presStyleLbl="node1" presStyleIdx="1" presStyleCnt="3">
        <dgm:presLayoutVars>
          <dgm:bulletEnabled val="1"/>
        </dgm:presLayoutVars>
      </dgm:prSet>
      <dgm:spPr/>
      <dgm:t>
        <a:bodyPr/>
        <a:lstStyle/>
        <a:p>
          <a:endParaRPr lang="pl-PL"/>
        </a:p>
      </dgm:t>
    </dgm:pt>
    <dgm:pt modelId="{4AC44FD5-624B-4176-8379-949DDFCB66C3}" type="pres">
      <dgm:prSet presAssocID="{22D6ED71-8916-4FD9-81E3-50274AF39111}" presName="spacerL" presStyleCnt="0"/>
      <dgm:spPr/>
    </dgm:pt>
    <dgm:pt modelId="{B3EC92B8-6B39-4B66-BCD5-21BC0C72634B}" type="pres">
      <dgm:prSet presAssocID="{22D6ED71-8916-4FD9-81E3-50274AF39111}" presName="sibTrans" presStyleLbl="sibTrans2D1" presStyleIdx="1" presStyleCnt="2"/>
      <dgm:spPr/>
      <dgm:t>
        <a:bodyPr/>
        <a:lstStyle/>
        <a:p>
          <a:endParaRPr lang="pl-PL"/>
        </a:p>
      </dgm:t>
    </dgm:pt>
    <dgm:pt modelId="{935AA4DF-FE65-4147-8095-241FA8A700A7}" type="pres">
      <dgm:prSet presAssocID="{22D6ED71-8916-4FD9-81E3-50274AF39111}" presName="spacerR" presStyleCnt="0"/>
      <dgm:spPr/>
    </dgm:pt>
    <dgm:pt modelId="{CDE093F3-E9A5-4426-9052-05AE273F8049}" type="pres">
      <dgm:prSet presAssocID="{FB6225B0-8C8B-47FB-BFA4-A8ED75CE866B}" presName="node" presStyleLbl="node1" presStyleIdx="2" presStyleCnt="3">
        <dgm:presLayoutVars>
          <dgm:bulletEnabled val="1"/>
        </dgm:presLayoutVars>
      </dgm:prSet>
      <dgm:spPr/>
      <dgm:t>
        <a:bodyPr/>
        <a:lstStyle/>
        <a:p>
          <a:endParaRPr lang="pl-PL"/>
        </a:p>
      </dgm:t>
    </dgm:pt>
  </dgm:ptLst>
  <dgm:cxnLst>
    <dgm:cxn modelId="{7A92CDCE-4130-403D-BE53-F78FA62EE033}" srcId="{EB044A05-2F88-4F93-A69E-DBF34A35A2AD}" destId="{D21441BC-FA55-4E94-8A0F-DD33AEC91EA7}" srcOrd="1" destOrd="0" parTransId="{5E6C75F8-C0EE-46D1-8BF2-7202691CF628}" sibTransId="{22D6ED71-8916-4FD9-81E3-50274AF39111}"/>
    <dgm:cxn modelId="{3827F564-B606-4EB6-819A-1AD511B9BF0D}" type="presOf" srcId="{EB044A05-2F88-4F93-A69E-DBF34A35A2AD}" destId="{1CA40753-3780-4628-80A0-21E78CEBD606}" srcOrd="0" destOrd="0" presId="urn:microsoft.com/office/officeart/2005/8/layout/equation1"/>
    <dgm:cxn modelId="{D5FAE35F-D558-40CE-A233-85338100D48B}" srcId="{EB044A05-2F88-4F93-A69E-DBF34A35A2AD}" destId="{FB6225B0-8C8B-47FB-BFA4-A8ED75CE866B}" srcOrd="2" destOrd="0" parTransId="{C8743CF2-0941-4DBD-A2CA-B1318AB4A539}" sibTransId="{FEDB15AD-F95E-4566-96B0-86450EE6A7D9}"/>
    <dgm:cxn modelId="{C1199AB1-3129-4EBC-A44D-A9BC99F90E1F}" type="presOf" srcId="{D21441BC-FA55-4E94-8A0F-DD33AEC91EA7}" destId="{905592DE-1EEB-48B3-A1EC-D284A8B8FE1A}" srcOrd="0" destOrd="0" presId="urn:microsoft.com/office/officeart/2005/8/layout/equation1"/>
    <dgm:cxn modelId="{6B543FC0-50BA-4EC4-A256-1C1A0DD7B00B}" type="presOf" srcId="{39ACDB09-2530-429E-91CA-2338BCC4C32D}" destId="{5E68EA27-29E5-4F31-BD63-F92253A3FBEF}" srcOrd="0" destOrd="0" presId="urn:microsoft.com/office/officeart/2005/8/layout/equation1"/>
    <dgm:cxn modelId="{1F424C77-25C2-48D4-92D4-9AD2A7587C24}" type="presOf" srcId="{FB6225B0-8C8B-47FB-BFA4-A8ED75CE866B}" destId="{CDE093F3-E9A5-4426-9052-05AE273F8049}" srcOrd="0" destOrd="0" presId="urn:microsoft.com/office/officeart/2005/8/layout/equation1"/>
    <dgm:cxn modelId="{49F6BDDD-8C2F-4617-AE46-C33F9BD1F004}" srcId="{EB044A05-2F88-4F93-A69E-DBF34A35A2AD}" destId="{39ACDB09-2530-429E-91CA-2338BCC4C32D}" srcOrd="0" destOrd="0" parTransId="{FD6914AC-90DA-41ED-A983-86247ED2A277}" sibTransId="{CC4833F9-E86E-4B67-9215-B0F0EC019895}"/>
    <dgm:cxn modelId="{D7A7D7DE-DFD1-465E-ADD4-6AD14CC1E3E2}" type="presOf" srcId="{CC4833F9-E86E-4B67-9215-B0F0EC019895}" destId="{DB204FEF-AE31-4969-9E56-B02813F05BE6}" srcOrd="0" destOrd="0" presId="urn:microsoft.com/office/officeart/2005/8/layout/equation1"/>
    <dgm:cxn modelId="{77551D65-E5D0-4312-8CFB-505FCDA3C99D}" type="presOf" srcId="{22D6ED71-8916-4FD9-81E3-50274AF39111}" destId="{B3EC92B8-6B39-4B66-BCD5-21BC0C72634B}" srcOrd="0" destOrd="0" presId="urn:microsoft.com/office/officeart/2005/8/layout/equation1"/>
    <dgm:cxn modelId="{15C48CA1-9E00-421F-9088-DF76DF74EFC3}" type="presParOf" srcId="{1CA40753-3780-4628-80A0-21E78CEBD606}" destId="{5E68EA27-29E5-4F31-BD63-F92253A3FBEF}" srcOrd="0" destOrd="0" presId="urn:microsoft.com/office/officeart/2005/8/layout/equation1"/>
    <dgm:cxn modelId="{524C5AD0-3140-4148-A66F-51685688BC55}" type="presParOf" srcId="{1CA40753-3780-4628-80A0-21E78CEBD606}" destId="{7AE31FD0-4369-4210-AF98-22A9D4490077}" srcOrd="1" destOrd="0" presId="urn:microsoft.com/office/officeart/2005/8/layout/equation1"/>
    <dgm:cxn modelId="{B25434F1-B25A-4CFC-BAF6-F87746B83DBC}" type="presParOf" srcId="{1CA40753-3780-4628-80A0-21E78CEBD606}" destId="{DB204FEF-AE31-4969-9E56-B02813F05BE6}" srcOrd="2" destOrd="0" presId="urn:microsoft.com/office/officeart/2005/8/layout/equation1"/>
    <dgm:cxn modelId="{CD8A3A94-5A7D-49CB-8F04-4FB560D26ADE}" type="presParOf" srcId="{1CA40753-3780-4628-80A0-21E78CEBD606}" destId="{F5C2C126-470B-4A7F-A57E-C4D90EE0B181}" srcOrd="3" destOrd="0" presId="urn:microsoft.com/office/officeart/2005/8/layout/equation1"/>
    <dgm:cxn modelId="{CB102DC3-25BF-410E-863B-7883F4A6BB0F}" type="presParOf" srcId="{1CA40753-3780-4628-80A0-21E78CEBD606}" destId="{905592DE-1EEB-48B3-A1EC-D284A8B8FE1A}" srcOrd="4" destOrd="0" presId="urn:microsoft.com/office/officeart/2005/8/layout/equation1"/>
    <dgm:cxn modelId="{4D1F35A2-CCCE-46F3-AC92-A06251645A57}" type="presParOf" srcId="{1CA40753-3780-4628-80A0-21E78CEBD606}" destId="{4AC44FD5-624B-4176-8379-949DDFCB66C3}" srcOrd="5" destOrd="0" presId="urn:microsoft.com/office/officeart/2005/8/layout/equation1"/>
    <dgm:cxn modelId="{31D1BA35-ECF7-4584-92CB-D60C39F08B66}" type="presParOf" srcId="{1CA40753-3780-4628-80A0-21E78CEBD606}" destId="{B3EC92B8-6B39-4B66-BCD5-21BC0C72634B}" srcOrd="6" destOrd="0" presId="urn:microsoft.com/office/officeart/2005/8/layout/equation1"/>
    <dgm:cxn modelId="{773DAC60-9970-48BA-B83B-CF84154EE033}" type="presParOf" srcId="{1CA40753-3780-4628-80A0-21E78CEBD606}" destId="{935AA4DF-FE65-4147-8095-241FA8A700A7}" srcOrd="7" destOrd="0" presId="urn:microsoft.com/office/officeart/2005/8/layout/equation1"/>
    <dgm:cxn modelId="{1D2CDE11-7C56-4F2A-8485-93D1FDF82A76}" type="presParOf" srcId="{1CA40753-3780-4628-80A0-21E78CEBD606}" destId="{CDE093F3-E9A5-4426-9052-05AE273F8049}" srcOrd="8" destOrd="0" presId="urn:microsoft.com/office/officeart/2005/8/layout/equati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B2CC99-0483-4CE0-B2B4-A9C589C08664}"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pl-PL"/>
        </a:p>
      </dgm:t>
    </dgm:pt>
    <dgm:pt modelId="{F5DB9CE1-8A3E-4F33-A8DD-1D483E261C29}">
      <dgm:prSet phldrT="[Tekst]" custT="1"/>
      <dgm:spPr>
        <a:xfrm>
          <a:off x="296275" y="198959"/>
          <a:ext cx="5431301"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POPRAWA JAKOŚCI ŻYCIA MIESZKAŃCÓW OBSZARU REWITALIZACJI POPRZEZ DZIAŁANIA W ZAKRESIE INTEGRACJI I AKTYWIZACJI SPOŁECZNEJ</a:t>
          </a:r>
          <a:endParaRPr lang="pl-PL" sz="1200">
            <a:solidFill>
              <a:sysClr val="window" lastClr="FFFFFF"/>
            </a:solidFill>
            <a:latin typeface="Calibri"/>
            <a:ea typeface="+mn-ea"/>
            <a:cs typeface="+mn-cs"/>
          </a:endParaRPr>
        </a:p>
      </dgm:t>
    </dgm:pt>
    <dgm:pt modelId="{55468944-228E-4AAA-BD92-C24B81C1D664}" type="parTrans" cxnId="{22098F14-4899-4064-9733-AE025254D2C6}">
      <dgm:prSet/>
      <dgm:spPr/>
      <dgm:t>
        <a:bodyPr/>
        <a:lstStyle/>
        <a:p>
          <a:endParaRPr lang="pl-PL" sz="1200"/>
        </a:p>
      </dgm:t>
    </dgm:pt>
    <dgm:pt modelId="{1F4E5706-1AEE-4DC0-8A82-A81FA39A19F3}" type="sibTrans" cxnId="{22098F14-4899-4064-9733-AE025254D2C6}">
      <dgm:prSet/>
      <dgm:spPr>
        <a:xfrm>
          <a:off x="-2924331" y="-450523"/>
          <a:ext cx="3488971" cy="3488971"/>
        </a:xfrm>
        <a:noFill/>
        <a:ln w="12700" cap="flat" cmpd="sng" algn="ctr">
          <a:solidFill>
            <a:srgbClr val="9ACC51">
              <a:shade val="60000"/>
              <a:hueOff val="0"/>
              <a:satOff val="0"/>
              <a:lumOff val="0"/>
              <a:alphaOff val="0"/>
            </a:srgbClr>
          </a:solidFill>
          <a:prstDash val="solid"/>
          <a:miter lim="800000"/>
        </a:ln>
        <a:effectLst/>
      </dgm:spPr>
      <dgm:t>
        <a:bodyPr/>
        <a:lstStyle/>
        <a:p>
          <a:endParaRPr lang="pl-PL" sz="1200"/>
        </a:p>
      </dgm:t>
    </dgm:pt>
    <dgm:pt modelId="{B3B73A41-9524-4D0B-B1FB-EC325A33811C}">
      <dgm:prSet phldrT="[Tekst]" custT="1"/>
      <dgm:spPr>
        <a:xfrm>
          <a:off x="524530" y="796252"/>
          <a:ext cx="5203046"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ZAPOBIEGANIE I PRZECIWDZIAŁANIE WYKLUCZENIU SPOŁECZNEMU ORAZ OGRANICZENIE PATOLOGII SPOŁECZNEJ NA TERENIE REWITALIZOWANYM</a:t>
          </a:r>
          <a:endParaRPr lang="pl-PL" sz="1200">
            <a:solidFill>
              <a:sysClr val="window" lastClr="FFFFFF"/>
            </a:solidFill>
            <a:latin typeface="Calibri"/>
            <a:ea typeface="+mn-ea"/>
            <a:cs typeface="+mn-cs"/>
          </a:endParaRPr>
        </a:p>
      </dgm:t>
    </dgm:pt>
    <dgm:pt modelId="{56A4EB3A-ADBB-4923-AC36-C6D0C83F2538}" type="parTrans" cxnId="{18E148A8-54F6-4B52-B99B-F2FC9CBD2EB0}">
      <dgm:prSet/>
      <dgm:spPr/>
      <dgm:t>
        <a:bodyPr/>
        <a:lstStyle/>
        <a:p>
          <a:endParaRPr lang="pl-PL" sz="1200"/>
        </a:p>
      </dgm:t>
    </dgm:pt>
    <dgm:pt modelId="{4AD60B5E-A439-42CB-A748-0B69BF1C38FF}" type="sibTrans" cxnId="{18E148A8-54F6-4B52-B99B-F2FC9CBD2EB0}">
      <dgm:prSet/>
      <dgm:spPr/>
      <dgm:t>
        <a:bodyPr/>
        <a:lstStyle/>
        <a:p>
          <a:endParaRPr lang="pl-PL" sz="1200"/>
        </a:p>
      </dgm:t>
    </dgm:pt>
    <dgm:pt modelId="{AE277568-12A9-4D71-978A-F36B4AFC64EE}">
      <dgm:prSet phldrT="[Tekst]" custT="1"/>
      <dgm:spPr>
        <a:xfrm>
          <a:off x="524530" y="1393545"/>
          <a:ext cx="5203046"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PODNIESIENIE POZIOMU ROZWOJU GOSPODARCZEGO OBSZARU REWITALIZACJI</a:t>
          </a:r>
          <a:endParaRPr lang="pl-PL" sz="1200">
            <a:solidFill>
              <a:sysClr val="window" lastClr="FFFFFF"/>
            </a:solidFill>
            <a:latin typeface="Calibri"/>
            <a:ea typeface="+mn-ea"/>
            <a:cs typeface="+mn-cs"/>
          </a:endParaRPr>
        </a:p>
      </dgm:t>
    </dgm:pt>
    <dgm:pt modelId="{079648CA-021B-4BCA-B3F5-4A35F2E5DC7B}" type="parTrans" cxnId="{6BD56FFF-F62C-4BA0-950F-33BB9A5652A7}">
      <dgm:prSet/>
      <dgm:spPr/>
      <dgm:t>
        <a:bodyPr/>
        <a:lstStyle/>
        <a:p>
          <a:endParaRPr lang="pl-PL" sz="1200"/>
        </a:p>
      </dgm:t>
    </dgm:pt>
    <dgm:pt modelId="{12C664DF-C107-497E-B5E3-3F249BE394A1}" type="sibTrans" cxnId="{6BD56FFF-F62C-4BA0-950F-33BB9A5652A7}">
      <dgm:prSet/>
      <dgm:spPr/>
      <dgm:t>
        <a:bodyPr/>
        <a:lstStyle/>
        <a:p>
          <a:endParaRPr lang="pl-PL" sz="1200"/>
        </a:p>
      </dgm:t>
    </dgm:pt>
    <dgm:pt modelId="{736771D6-CFF9-4D19-83BD-94AACC134E74}">
      <dgm:prSet phldrT="[Tekst]" custT="1"/>
      <dgm:spPr>
        <a:xfrm>
          <a:off x="296275" y="1990838"/>
          <a:ext cx="5431301"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POPRAWA WARUNKÓW ŻYCIA MIESZKAŃCÓW OBSZARU REWITALIZACJI </a:t>
          </a:r>
          <a:br>
            <a:rPr lang="pl-PL" sz="1200" b="1">
              <a:solidFill>
                <a:sysClr val="window" lastClr="FFFFFF"/>
              </a:solidFill>
              <a:latin typeface="Calibri"/>
              <a:ea typeface="+mn-ea"/>
              <a:cs typeface="+mn-cs"/>
            </a:rPr>
          </a:br>
          <a:r>
            <a:rPr lang="pl-PL" sz="1200" b="1">
              <a:solidFill>
                <a:sysClr val="window" lastClr="FFFFFF"/>
              </a:solidFill>
              <a:latin typeface="Calibri"/>
              <a:ea typeface="+mn-ea"/>
              <a:cs typeface="+mn-cs"/>
            </a:rPr>
            <a:t>W PRZESTRZENI PUBLICZNEJ I PRYWATNEJ </a:t>
          </a:r>
          <a:endParaRPr lang="pl-PL" sz="1200">
            <a:solidFill>
              <a:sysClr val="window" lastClr="FFFFFF"/>
            </a:solidFill>
            <a:latin typeface="Calibri"/>
            <a:ea typeface="+mn-ea"/>
            <a:cs typeface="+mn-cs"/>
          </a:endParaRPr>
        </a:p>
      </dgm:t>
    </dgm:pt>
    <dgm:pt modelId="{D0E63063-76BA-43F0-9BE7-9547819C5FA8}" type="parTrans" cxnId="{737FA309-BC0A-4448-9976-856ADEF6BE32}">
      <dgm:prSet/>
      <dgm:spPr/>
      <dgm:t>
        <a:bodyPr/>
        <a:lstStyle/>
        <a:p>
          <a:endParaRPr lang="pl-PL" sz="1200"/>
        </a:p>
      </dgm:t>
    </dgm:pt>
    <dgm:pt modelId="{C34FB3DF-127C-4798-8D29-C17E297F2AE5}" type="sibTrans" cxnId="{737FA309-BC0A-4448-9976-856ADEF6BE32}">
      <dgm:prSet/>
      <dgm:spPr/>
      <dgm:t>
        <a:bodyPr/>
        <a:lstStyle/>
        <a:p>
          <a:endParaRPr lang="pl-PL" sz="1200"/>
        </a:p>
      </dgm:t>
    </dgm:pt>
    <dgm:pt modelId="{20CB2B9D-DBA1-45BF-A0CE-7BF9BFB8B501}" type="pres">
      <dgm:prSet presAssocID="{0DB2CC99-0483-4CE0-B2B4-A9C589C08664}" presName="Name0" presStyleCnt="0">
        <dgm:presLayoutVars>
          <dgm:chMax val="7"/>
          <dgm:chPref val="7"/>
          <dgm:dir/>
        </dgm:presLayoutVars>
      </dgm:prSet>
      <dgm:spPr/>
      <dgm:t>
        <a:bodyPr/>
        <a:lstStyle/>
        <a:p>
          <a:endParaRPr lang="pl-PL"/>
        </a:p>
      </dgm:t>
    </dgm:pt>
    <dgm:pt modelId="{98477AEC-2360-4994-B142-58C43EA1FBEB}" type="pres">
      <dgm:prSet presAssocID="{0DB2CC99-0483-4CE0-B2B4-A9C589C08664}" presName="Name1" presStyleCnt="0"/>
      <dgm:spPr/>
    </dgm:pt>
    <dgm:pt modelId="{796C2769-DC00-4EB5-9C07-60E34960582A}" type="pres">
      <dgm:prSet presAssocID="{0DB2CC99-0483-4CE0-B2B4-A9C589C08664}" presName="cycle" presStyleCnt="0"/>
      <dgm:spPr/>
    </dgm:pt>
    <dgm:pt modelId="{0134D17C-B698-41FC-827C-58B64B2BFB19}" type="pres">
      <dgm:prSet presAssocID="{0DB2CC99-0483-4CE0-B2B4-A9C589C08664}" presName="srcNode" presStyleLbl="node1" presStyleIdx="0" presStyleCnt="4"/>
      <dgm:spPr/>
    </dgm:pt>
    <dgm:pt modelId="{7354C195-BD1C-4034-BA8F-51EDF857F151}" type="pres">
      <dgm:prSet presAssocID="{0DB2CC99-0483-4CE0-B2B4-A9C589C08664}" presName="conn" presStyleLbl="parChTrans1D2" presStyleIdx="0" presStyleCnt="1"/>
      <dgm:spPr>
        <a:prstGeom prst="blockArc">
          <a:avLst>
            <a:gd name="adj1" fmla="val 18900000"/>
            <a:gd name="adj2" fmla="val 2700000"/>
            <a:gd name="adj3" fmla="val 619"/>
          </a:avLst>
        </a:prstGeom>
      </dgm:spPr>
      <dgm:t>
        <a:bodyPr/>
        <a:lstStyle/>
        <a:p>
          <a:endParaRPr lang="pl-PL"/>
        </a:p>
      </dgm:t>
    </dgm:pt>
    <dgm:pt modelId="{14697E4A-D2BA-44CC-A042-2A00EDA2DAE9}" type="pres">
      <dgm:prSet presAssocID="{0DB2CC99-0483-4CE0-B2B4-A9C589C08664}" presName="extraNode" presStyleLbl="node1" presStyleIdx="0" presStyleCnt="4"/>
      <dgm:spPr/>
    </dgm:pt>
    <dgm:pt modelId="{90B387A2-635B-4254-8B79-456F38029AC4}" type="pres">
      <dgm:prSet presAssocID="{0DB2CC99-0483-4CE0-B2B4-A9C589C08664}" presName="dstNode" presStyleLbl="node1" presStyleIdx="0" presStyleCnt="4"/>
      <dgm:spPr/>
    </dgm:pt>
    <dgm:pt modelId="{8C1C8D80-EA67-47E6-A646-86C54A935467}" type="pres">
      <dgm:prSet presAssocID="{F5DB9CE1-8A3E-4F33-A8DD-1D483E261C29}" presName="text_1" presStyleLbl="node1" presStyleIdx="0" presStyleCnt="4">
        <dgm:presLayoutVars>
          <dgm:bulletEnabled val="1"/>
        </dgm:presLayoutVars>
      </dgm:prSet>
      <dgm:spPr>
        <a:prstGeom prst="rect">
          <a:avLst/>
        </a:prstGeom>
      </dgm:spPr>
      <dgm:t>
        <a:bodyPr/>
        <a:lstStyle/>
        <a:p>
          <a:endParaRPr lang="pl-PL"/>
        </a:p>
      </dgm:t>
    </dgm:pt>
    <dgm:pt modelId="{059F39A8-2258-46ED-8574-E45A01AA537D}" type="pres">
      <dgm:prSet presAssocID="{F5DB9CE1-8A3E-4F33-A8DD-1D483E261C29}" presName="accent_1" presStyleCnt="0"/>
      <dgm:spPr/>
    </dgm:pt>
    <dgm:pt modelId="{81DDAFAD-E98F-45B4-9D64-133D3AE47600}" type="pres">
      <dgm:prSet presAssocID="{F5DB9CE1-8A3E-4F33-A8DD-1D483E261C29}" presName="accentRepeatNode" presStyleLbl="solidFgAcc1" presStyleIdx="0" presStyleCnt="4"/>
      <dgm:spPr>
        <a:xfrm>
          <a:off x="47446" y="14919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FF865F91-7E5F-4CFF-9626-B22430D1D660}" type="pres">
      <dgm:prSet presAssocID="{B3B73A41-9524-4D0B-B1FB-EC325A33811C}" presName="text_2" presStyleLbl="node1" presStyleIdx="1" presStyleCnt="4">
        <dgm:presLayoutVars>
          <dgm:bulletEnabled val="1"/>
        </dgm:presLayoutVars>
      </dgm:prSet>
      <dgm:spPr>
        <a:prstGeom prst="rect">
          <a:avLst/>
        </a:prstGeom>
      </dgm:spPr>
      <dgm:t>
        <a:bodyPr/>
        <a:lstStyle/>
        <a:p>
          <a:endParaRPr lang="pl-PL"/>
        </a:p>
      </dgm:t>
    </dgm:pt>
    <dgm:pt modelId="{8B0685FE-7D31-4BE3-AD1C-166CEB034C52}" type="pres">
      <dgm:prSet presAssocID="{B3B73A41-9524-4D0B-B1FB-EC325A33811C}" presName="accent_2" presStyleCnt="0"/>
      <dgm:spPr/>
    </dgm:pt>
    <dgm:pt modelId="{FAE9D713-504A-4A67-B5AA-F90EB783390C}" type="pres">
      <dgm:prSet presAssocID="{B3B73A41-9524-4D0B-B1FB-EC325A33811C}" presName="accentRepeatNode" presStyleLbl="solidFgAcc1" presStyleIdx="1" presStyleCnt="4"/>
      <dgm:spPr>
        <a:xfrm>
          <a:off x="275701" y="746486"/>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C92542A7-4E0B-4EA5-8501-DACA165D4BCA}" type="pres">
      <dgm:prSet presAssocID="{AE277568-12A9-4D71-978A-F36B4AFC64EE}" presName="text_3" presStyleLbl="node1" presStyleIdx="2" presStyleCnt="4">
        <dgm:presLayoutVars>
          <dgm:bulletEnabled val="1"/>
        </dgm:presLayoutVars>
      </dgm:prSet>
      <dgm:spPr>
        <a:prstGeom prst="rect">
          <a:avLst/>
        </a:prstGeom>
      </dgm:spPr>
      <dgm:t>
        <a:bodyPr/>
        <a:lstStyle/>
        <a:p>
          <a:endParaRPr lang="pl-PL"/>
        </a:p>
      </dgm:t>
    </dgm:pt>
    <dgm:pt modelId="{2D50807E-34A9-4773-B5A7-4D0C0417953C}" type="pres">
      <dgm:prSet presAssocID="{AE277568-12A9-4D71-978A-F36B4AFC64EE}" presName="accent_3" presStyleCnt="0"/>
      <dgm:spPr/>
    </dgm:pt>
    <dgm:pt modelId="{1194B2A4-9CB3-4598-A8F0-97798B2D0C3F}" type="pres">
      <dgm:prSet presAssocID="{AE277568-12A9-4D71-978A-F36B4AFC64EE}" presName="accentRepeatNode" presStyleLbl="solidFgAcc1" presStyleIdx="2" presStyleCnt="4"/>
      <dgm:spPr>
        <a:xfrm>
          <a:off x="275701" y="1343780"/>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85F1D88B-1555-4842-AA44-2187FD3E871E}" type="pres">
      <dgm:prSet presAssocID="{736771D6-CFF9-4D19-83BD-94AACC134E74}" presName="text_4" presStyleLbl="node1" presStyleIdx="3" presStyleCnt="4">
        <dgm:presLayoutVars>
          <dgm:bulletEnabled val="1"/>
        </dgm:presLayoutVars>
      </dgm:prSet>
      <dgm:spPr>
        <a:prstGeom prst="rect">
          <a:avLst/>
        </a:prstGeom>
      </dgm:spPr>
      <dgm:t>
        <a:bodyPr/>
        <a:lstStyle/>
        <a:p>
          <a:endParaRPr lang="pl-PL"/>
        </a:p>
      </dgm:t>
    </dgm:pt>
    <dgm:pt modelId="{E76A0EC2-E0E1-4330-BCB2-52FC8D8FC9A0}" type="pres">
      <dgm:prSet presAssocID="{736771D6-CFF9-4D19-83BD-94AACC134E74}" presName="accent_4" presStyleCnt="0"/>
      <dgm:spPr/>
    </dgm:pt>
    <dgm:pt modelId="{1DCAA0EE-71A8-4640-9DA3-0BE64E9B34E2}" type="pres">
      <dgm:prSet presAssocID="{736771D6-CFF9-4D19-83BD-94AACC134E74}" presName="accentRepeatNode" presStyleLbl="solidFgAcc1" presStyleIdx="3" presStyleCnt="4"/>
      <dgm:spPr>
        <a:xfrm>
          <a:off x="47446" y="194107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Lst>
  <dgm:cxnLst>
    <dgm:cxn modelId="{18E148A8-54F6-4B52-B99B-F2FC9CBD2EB0}" srcId="{0DB2CC99-0483-4CE0-B2B4-A9C589C08664}" destId="{B3B73A41-9524-4D0B-B1FB-EC325A33811C}" srcOrd="1" destOrd="0" parTransId="{56A4EB3A-ADBB-4923-AC36-C6D0C83F2538}" sibTransId="{4AD60B5E-A439-42CB-A748-0B69BF1C38FF}"/>
    <dgm:cxn modelId="{737FA309-BC0A-4448-9976-856ADEF6BE32}" srcId="{0DB2CC99-0483-4CE0-B2B4-A9C589C08664}" destId="{736771D6-CFF9-4D19-83BD-94AACC134E74}" srcOrd="3" destOrd="0" parTransId="{D0E63063-76BA-43F0-9BE7-9547819C5FA8}" sibTransId="{C34FB3DF-127C-4798-8D29-C17E297F2AE5}"/>
    <dgm:cxn modelId="{CCE8668B-736E-471F-AB17-56244D456BDC}" type="presOf" srcId="{0DB2CC99-0483-4CE0-B2B4-A9C589C08664}" destId="{20CB2B9D-DBA1-45BF-A0CE-7BF9BFB8B501}" srcOrd="0" destOrd="0" presId="urn:microsoft.com/office/officeart/2008/layout/VerticalCurvedList"/>
    <dgm:cxn modelId="{22098F14-4899-4064-9733-AE025254D2C6}" srcId="{0DB2CC99-0483-4CE0-B2B4-A9C589C08664}" destId="{F5DB9CE1-8A3E-4F33-A8DD-1D483E261C29}" srcOrd="0" destOrd="0" parTransId="{55468944-228E-4AAA-BD92-C24B81C1D664}" sibTransId="{1F4E5706-1AEE-4DC0-8A82-A81FA39A19F3}"/>
    <dgm:cxn modelId="{37128D3F-5F7E-461E-BD86-D420DD390757}" type="presOf" srcId="{1F4E5706-1AEE-4DC0-8A82-A81FA39A19F3}" destId="{7354C195-BD1C-4034-BA8F-51EDF857F151}" srcOrd="0" destOrd="0" presId="urn:microsoft.com/office/officeart/2008/layout/VerticalCurvedList"/>
    <dgm:cxn modelId="{86E6CD47-E9A1-4D71-97E0-BCE0DA040BEF}" type="presOf" srcId="{AE277568-12A9-4D71-978A-F36B4AFC64EE}" destId="{C92542A7-4E0B-4EA5-8501-DACA165D4BCA}" srcOrd="0" destOrd="0" presId="urn:microsoft.com/office/officeart/2008/layout/VerticalCurvedList"/>
    <dgm:cxn modelId="{42A4A8BE-08AA-49C2-84A2-4BD13614CDE7}" type="presOf" srcId="{736771D6-CFF9-4D19-83BD-94AACC134E74}" destId="{85F1D88B-1555-4842-AA44-2187FD3E871E}" srcOrd="0" destOrd="0" presId="urn:microsoft.com/office/officeart/2008/layout/VerticalCurvedList"/>
    <dgm:cxn modelId="{6BD56FFF-F62C-4BA0-950F-33BB9A5652A7}" srcId="{0DB2CC99-0483-4CE0-B2B4-A9C589C08664}" destId="{AE277568-12A9-4D71-978A-F36B4AFC64EE}" srcOrd="2" destOrd="0" parTransId="{079648CA-021B-4BCA-B3F5-4A35F2E5DC7B}" sibTransId="{12C664DF-C107-497E-B5E3-3F249BE394A1}"/>
    <dgm:cxn modelId="{DC74FF79-6B3E-42CB-8745-64D2FC97A72C}" type="presOf" srcId="{F5DB9CE1-8A3E-4F33-A8DD-1D483E261C29}" destId="{8C1C8D80-EA67-47E6-A646-86C54A935467}" srcOrd="0" destOrd="0" presId="urn:microsoft.com/office/officeart/2008/layout/VerticalCurvedList"/>
    <dgm:cxn modelId="{304AF710-7813-45F5-B467-5117B18643F9}" type="presOf" srcId="{B3B73A41-9524-4D0B-B1FB-EC325A33811C}" destId="{FF865F91-7E5F-4CFF-9626-B22430D1D660}" srcOrd="0" destOrd="0" presId="urn:microsoft.com/office/officeart/2008/layout/VerticalCurvedList"/>
    <dgm:cxn modelId="{DD09867B-B2C0-4C30-9DFD-C4AA00F2D027}" type="presParOf" srcId="{20CB2B9D-DBA1-45BF-A0CE-7BF9BFB8B501}" destId="{98477AEC-2360-4994-B142-58C43EA1FBEB}" srcOrd="0" destOrd="0" presId="urn:microsoft.com/office/officeart/2008/layout/VerticalCurvedList"/>
    <dgm:cxn modelId="{866DD4A5-9821-4352-B423-91BB1945A142}" type="presParOf" srcId="{98477AEC-2360-4994-B142-58C43EA1FBEB}" destId="{796C2769-DC00-4EB5-9C07-60E34960582A}" srcOrd="0" destOrd="0" presId="urn:microsoft.com/office/officeart/2008/layout/VerticalCurvedList"/>
    <dgm:cxn modelId="{D9C90E6C-38ED-4F29-A293-3C4A68E0A025}" type="presParOf" srcId="{796C2769-DC00-4EB5-9C07-60E34960582A}" destId="{0134D17C-B698-41FC-827C-58B64B2BFB19}" srcOrd="0" destOrd="0" presId="urn:microsoft.com/office/officeart/2008/layout/VerticalCurvedList"/>
    <dgm:cxn modelId="{5668348D-D179-434E-A63B-80AB32530DA7}" type="presParOf" srcId="{796C2769-DC00-4EB5-9C07-60E34960582A}" destId="{7354C195-BD1C-4034-BA8F-51EDF857F151}" srcOrd="1" destOrd="0" presId="urn:microsoft.com/office/officeart/2008/layout/VerticalCurvedList"/>
    <dgm:cxn modelId="{D5DC06A0-2A18-4AB6-A52B-0FBDE187E187}" type="presParOf" srcId="{796C2769-DC00-4EB5-9C07-60E34960582A}" destId="{14697E4A-D2BA-44CC-A042-2A00EDA2DAE9}" srcOrd="2" destOrd="0" presId="urn:microsoft.com/office/officeart/2008/layout/VerticalCurvedList"/>
    <dgm:cxn modelId="{58D200C7-2112-4331-96FF-07A42439DB28}" type="presParOf" srcId="{796C2769-DC00-4EB5-9C07-60E34960582A}" destId="{90B387A2-635B-4254-8B79-456F38029AC4}" srcOrd="3" destOrd="0" presId="urn:microsoft.com/office/officeart/2008/layout/VerticalCurvedList"/>
    <dgm:cxn modelId="{A07ECD95-895D-4E64-A052-355AD4632498}" type="presParOf" srcId="{98477AEC-2360-4994-B142-58C43EA1FBEB}" destId="{8C1C8D80-EA67-47E6-A646-86C54A935467}" srcOrd="1" destOrd="0" presId="urn:microsoft.com/office/officeart/2008/layout/VerticalCurvedList"/>
    <dgm:cxn modelId="{200BB064-7986-4A9E-9437-DC131AF130E2}" type="presParOf" srcId="{98477AEC-2360-4994-B142-58C43EA1FBEB}" destId="{059F39A8-2258-46ED-8574-E45A01AA537D}" srcOrd="2" destOrd="0" presId="urn:microsoft.com/office/officeart/2008/layout/VerticalCurvedList"/>
    <dgm:cxn modelId="{3BA8D5DC-45BC-4011-8863-20C241768540}" type="presParOf" srcId="{059F39A8-2258-46ED-8574-E45A01AA537D}" destId="{81DDAFAD-E98F-45B4-9D64-133D3AE47600}" srcOrd="0" destOrd="0" presId="urn:microsoft.com/office/officeart/2008/layout/VerticalCurvedList"/>
    <dgm:cxn modelId="{AD175426-3798-4872-B748-81E561EBF336}" type="presParOf" srcId="{98477AEC-2360-4994-B142-58C43EA1FBEB}" destId="{FF865F91-7E5F-4CFF-9626-B22430D1D660}" srcOrd="3" destOrd="0" presId="urn:microsoft.com/office/officeart/2008/layout/VerticalCurvedList"/>
    <dgm:cxn modelId="{55169600-A8F4-409F-96E8-28AFD7B5151F}" type="presParOf" srcId="{98477AEC-2360-4994-B142-58C43EA1FBEB}" destId="{8B0685FE-7D31-4BE3-AD1C-166CEB034C52}" srcOrd="4" destOrd="0" presId="urn:microsoft.com/office/officeart/2008/layout/VerticalCurvedList"/>
    <dgm:cxn modelId="{94B78504-925E-4380-B846-5733E774089C}" type="presParOf" srcId="{8B0685FE-7D31-4BE3-AD1C-166CEB034C52}" destId="{FAE9D713-504A-4A67-B5AA-F90EB783390C}" srcOrd="0" destOrd="0" presId="urn:microsoft.com/office/officeart/2008/layout/VerticalCurvedList"/>
    <dgm:cxn modelId="{3A8DE88D-8BDA-4813-B4EA-4FEAFD57F550}" type="presParOf" srcId="{98477AEC-2360-4994-B142-58C43EA1FBEB}" destId="{C92542A7-4E0B-4EA5-8501-DACA165D4BCA}" srcOrd="5" destOrd="0" presId="urn:microsoft.com/office/officeart/2008/layout/VerticalCurvedList"/>
    <dgm:cxn modelId="{581B3E5C-CD8E-4193-BDC8-AF4E00063538}" type="presParOf" srcId="{98477AEC-2360-4994-B142-58C43EA1FBEB}" destId="{2D50807E-34A9-4773-B5A7-4D0C0417953C}" srcOrd="6" destOrd="0" presId="urn:microsoft.com/office/officeart/2008/layout/VerticalCurvedList"/>
    <dgm:cxn modelId="{5DEF0AC6-B125-42B5-A642-C96CD51B8945}" type="presParOf" srcId="{2D50807E-34A9-4773-B5A7-4D0C0417953C}" destId="{1194B2A4-9CB3-4598-A8F0-97798B2D0C3F}" srcOrd="0" destOrd="0" presId="urn:microsoft.com/office/officeart/2008/layout/VerticalCurvedList"/>
    <dgm:cxn modelId="{FFCDCF53-5E55-40E6-91FE-EBF6C785CFBD}" type="presParOf" srcId="{98477AEC-2360-4994-B142-58C43EA1FBEB}" destId="{85F1D88B-1555-4842-AA44-2187FD3E871E}" srcOrd="7" destOrd="0" presId="urn:microsoft.com/office/officeart/2008/layout/VerticalCurvedList"/>
    <dgm:cxn modelId="{34EC305E-0222-4D23-98B1-E9C4A1374C92}" type="presParOf" srcId="{98477AEC-2360-4994-B142-58C43EA1FBEB}" destId="{E76A0EC2-E0E1-4330-BCB2-52FC8D8FC9A0}" srcOrd="8" destOrd="0" presId="urn:microsoft.com/office/officeart/2008/layout/VerticalCurvedList"/>
    <dgm:cxn modelId="{F5C3C502-6A51-46CD-B410-AEE9840A9843}" type="presParOf" srcId="{E76A0EC2-E0E1-4330-BCB2-52FC8D8FC9A0}" destId="{1DCAA0EE-71A8-4640-9DA3-0BE64E9B34E2}"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DA4212-1C5B-4CA5-86B8-B938F87D9A87}"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pl-PL"/>
        </a:p>
      </dgm:t>
    </dgm:pt>
    <dgm:pt modelId="{71EB580D-68A4-43ED-A36B-9C450B4222C3}">
      <dgm:prSet phldrT="[Tekst]"/>
      <dgm:spPr/>
      <dgm:t>
        <a:bodyPr/>
        <a:lstStyle/>
        <a:p>
          <a:r>
            <a:rPr lang="pl-PL" b="1" i="0"/>
            <a:t>Wykorzystanie na większą skalę zintegrowanego podejścia do polityki rozwoju miejskiego</a:t>
          </a:r>
          <a:endParaRPr lang="pl-PL" b="1"/>
        </a:p>
      </dgm:t>
    </dgm:pt>
    <dgm:pt modelId="{568556E5-249F-4949-8C96-2DCCCDE315F7}" type="parTrans" cxnId="{2CE1108C-6967-4360-9D6A-43E77117CAE5}">
      <dgm:prSet/>
      <dgm:spPr/>
      <dgm:t>
        <a:bodyPr/>
        <a:lstStyle/>
        <a:p>
          <a:endParaRPr lang="pl-PL"/>
        </a:p>
      </dgm:t>
    </dgm:pt>
    <dgm:pt modelId="{EBA62214-8916-4D26-803D-93DE3EC9825A}" type="sibTrans" cxnId="{2CE1108C-6967-4360-9D6A-43E77117CAE5}">
      <dgm:prSet/>
      <dgm:spPr/>
      <dgm:t>
        <a:bodyPr/>
        <a:lstStyle/>
        <a:p>
          <a:endParaRPr lang="pl-PL"/>
        </a:p>
      </dgm:t>
    </dgm:pt>
    <dgm:pt modelId="{6DD1CE87-60DC-4912-A465-029F0571D098}">
      <dgm:prSet phldrT="[Tekst]"/>
      <dgm:spPr/>
      <dgm:t>
        <a:bodyPr/>
        <a:lstStyle/>
        <a:p>
          <a:pPr algn="l"/>
          <a:r>
            <a:rPr lang="pl-PL" b="0" i="0"/>
            <a:t>Tworzenie </a:t>
          </a:r>
          <a:br>
            <a:rPr lang="pl-PL" b="0" i="0"/>
          </a:br>
          <a:r>
            <a:rPr lang="pl-PL" b="0" i="0"/>
            <a:t>i zapewnianie przestrzeni publicznych wysokiej jakości </a:t>
          </a:r>
          <a:endParaRPr lang="pl-PL"/>
        </a:p>
      </dgm:t>
    </dgm:pt>
    <dgm:pt modelId="{A25D7969-D3B7-4D1B-AC0F-9DC5ADFAC4FE}" type="parTrans" cxnId="{557CA5F6-28E6-4400-B691-2E6221102C65}">
      <dgm:prSet/>
      <dgm:spPr/>
      <dgm:t>
        <a:bodyPr/>
        <a:lstStyle/>
        <a:p>
          <a:endParaRPr lang="pl-PL"/>
        </a:p>
      </dgm:t>
    </dgm:pt>
    <dgm:pt modelId="{84BF2640-D222-4BAE-AA14-996F7F557374}" type="sibTrans" cxnId="{557CA5F6-28E6-4400-B691-2E6221102C65}">
      <dgm:prSet/>
      <dgm:spPr/>
      <dgm:t>
        <a:bodyPr/>
        <a:lstStyle/>
        <a:p>
          <a:endParaRPr lang="pl-PL"/>
        </a:p>
      </dgm:t>
    </dgm:pt>
    <dgm:pt modelId="{44A0581E-C1A0-408A-B599-1D592A37809F}">
      <dgm:prSet phldrT="[Tekst]"/>
      <dgm:spPr/>
      <dgm:t>
        <a:bodyPr/>
        <a:lstStyle/>
        <a:p>
          <a:pPr algn="l"/>
          <a:r>
            <a:rPr lang="pl-PL" b="0" i="0"/>
            <a:t>Modernizacja sieci infrastruktury i poprawa wydajności energetycznej </a:t>
          </a:r>
          <a:endParaRPr lang="pl-PL"/>
        </a:p>
      </dgm:t>
    </dgm:pt>
    <dgm:pt modelId="{5197F244-1202-4018-AF9E-7ACE3017C23B}" type="parTrans" cxnId="{313E1C93-8B6C-44BB-87F7-66EA07F5DC65}">
      <dgm:prSet/>
      <dgm:spPr/>
      <dgm:t>
        <a:bodyPr/>
        <a:lstStyle/>
        <a:p>
          <a:endParaRPr lang="pl-PL"/>
        </a:p>
      </dgm:t>
    </dgm:pt>
    <dgm:pt modelId="{50A485F9-64BE-41F1-B0EF-17782186EA5C}" type="sibTrans" cxnId="{313E1C93-8B6C-44BB-87F7-66EA07F5DC65}">
      <dgm:prSet/>
      <dgm:spPr/>
      <dgm:t>
        <a:bodyPr/>
        <a:lstStyle/>
        <a:p>
          <a:endParaRPr lang="pl-PL"/>
        </a:p>
      </dgm:t>
    </dgm:pt>
    <dgm:pt modelId="{D2F1619D-DF44-4AE5-87D9-EBA65DAA54E7}">
      <dgm:prSet phldrT="[Tekst]"/>
      <dgm:spPr/>
      <dgm:t>
        <a:bodyPr/>
        <a:lstStyle/>
        <a:p>
          <a:r>
            <a:rPr lang="pl-PL" b="1" i="0"/>
            <a:t>Zwrócenie szczególnej uwagi na najuboższe dzielnice w kontekście miasta jako całości </a:t>
          </a:r>
          <a:endParaRPr lang="pl-PL" b="1"/>
        </a:p>
      </dgm:t>
    </dgm:pt>
    <dgm:pt modelId="{532D4B06-9DB3-4155-9194-A6C9446D6B1D}" type="parTrans" cxnId="{A760B3AC-5432-49DF-9DC7-8956EEA373D0}">
      <dgm:prSet/>
      <dgm:spPr/>
      <dgm:t>
        <a:bodyPr/>
        <a:lstStyle/>
        <a:p>
          <a:endParaRPr lang="pl-PL"/>
        </a:p>
      </dgm:t>
    </dgm:pt>
    <dgm:pt modelId="{4CA6D747-0611-4324-BF38-7CEB262EFCA4}" type="sibTrans" cxnId="{A760B3AC-5432-49DF-9DC7-8956EEA373D0}">
      <dgm:prSet/>
      <dgm:spPr/>
      <dgm:t>
        <a:bodyPr/>
        <a:lstStyle/>
        <a:p>
          <a:endParaRPr lang="pl-PL"/>
        </a:p>
      </dgm:t>
    </dgm:pt>
    <dgm:pt modelId="{1CF8E176-67F8-4DE6-BF07-D230E8A05FEB}">
      <dgm:prSet phldrT="[Tekst]"/>
      <dgm:spPr/>
      <dgm:t>
        <a:bodyPr/>
        <a:lstStyle/>
        <a:p>
          <a:r>
            <a:rPr lang="pl-PL" b="0" i="0"/>
            <a:t>Realizacja strategii podnoszenia jakości środowiska fizycznego </a:t>
          </a:r>
          <a:endParaRPr lang="pl-PL"/>
        </a:p>
      </dgm:t>
    </dgm:pt>
    <dgm:pt modelId="{45BF96DF-D74D-4532-9DCF-885734201874}" type="parTrans" cxnId="{B479492B-7768-4C29-9760-EDF2B39B5DF9}">
      <dgm:prSet/>
      <dgm:spPr/>
      <dgm:t>
        <a:bodyPr/>
        <a:lstStyle/>
        <a:p>
          <a:endParaRPr lang="pl-PL"/>
        </a:p>
      </dgm:t>
    </dgm:pt>
    <dgm:pt modelId="{5CB05753-D642-493F-BA74-F7C767388D67}" type="sibTrans" cxnId="{B479492B-7768-4C29-9760-EDF2B39B5DF9}">
      <dgm:prSet/>
      <dgm:spPr/>
      <dgm:t>
        <a:bodyPr/>
        <a:lstStyle/>
        <a:p>
          <a:endParaRPr lang="pl-PL"/>
        </a:p>
      </dgm:t>
    </dgm:pt>
    <dgm:pt modelId="{77B74FC6-A340-4961-909E-E863CA49F788}">
      <dgm:prSet phldrT="[Tekst]"/>
      <dgm:spPr/>
      <dgm:t>
        <a:bodyPr/>
        <a:lstStyle/>
        <a:p>
          <a:r>
            <a:rPr lang="pl-PL" b="0" i="0"/>
            <a:t>Wzmocnienie gospodarki lokalnej i lokalnej polityki rynku pracy </a:t>
          </a:r>
          <a:endParaRPr lang="pl-PL"/>
        </a:p>
      </dgm:t>
    </dgm:pt>
    <dgm:pt modelId="{C479D180-B19F-46BF-BEFD-F54FC54B7317}" type="parTrans" cxnId="{D322EECC-DCFF-42B5-85A7-921B8F964BDE}">
      <dgm:prSet/>
      <dgm:spPr/>
      <dgm:t>
        <a:bodyPr/>
        <a:lstStyle/>
        <a:p>
          <a:endParaRPr lang="pl-PL"/>
        </a:p>
      </dgm:t>
    </dgm:pt>
    <dgm:pt modelId="{1316370C-C932-4BB2-A37B-45E18D517AE9}" type="sibTrans" cxnId="{D322EECC-DCFF-42B5-85A7-921B8F964BDE}">
      <dgm:prSet/>
      <dgm:spPr/>
      <dgm:t>
        <a:bodyPr/>
        <a:lstStyle/>
        <a:p>
          <a:endParaRPr lang="pl-PL"/>
        </a:p>
      </dgm:t>
    </dgm:pt>
    <dgm:pt modelId="{4B9E133B-D319-4736-8829-5EFC8FC00129}">
      <dgm:prSet/>
      <dgm:spPr/>
      <dgm:t>
        <a:bodyPr/>
        <a:lstStyle/>
        <a:p>
          <a:pPr algn="l"/>
          <a:r>
            <a:rPr lang="pl-PL" b="0" i="0"/>
            <a:t>Aktywna polityka innowacyjna i edukacyjna</a:t>
          </a:r>
          <a:endParaRPr lang="pl-PL"/>
        </a:p>
      </dgm:t>
    </dgm:pt>
    <dgm:pt modelId="{82DD9D68-2060-4AC4-AF92-FFCF7CE7FAC9}" type="parTrans" cxnId="{594F071B-2BCC-4F85-83C5-2010955A94DA}">
      <dgm:prSet/>
      <dgm:spPr/>
      <dgm:t>
        <a:bodyPr/>
        <a:lstStyle/>
        <a:p>
          <a:endParaRPr lang="pl-PL"/>
        </a:p>
      </dgm:t>
    </dgm:pt>
    <dgm:pt modelId="{13E3D55D-7D3C-4355-82D7-F5243D2EC124}" type="sibTrans" cxnId="{594F071B-2BCC-4F85-83C5-2010955A94DA}">
      <dgm:prSet/>
      <dgm:spPr/>
      <dgm:t>
        <a:bodyPr/>
        <a:lstStyle/>
        <a:p>
          <a:endParaRPr lang="pl-PL"/>
        </a:p>
      </dgm:t>
    </dgm:pt>
    <dgm:pt modelId="{6993BEEB-F9D5-498D-A836-2B7E4E69B06A}">
      <dgm:prSet/>
      <dgm:spPr/>
      <dgm:t>
        <a:bodyPr/>
        <a:lstStyle/>
        <a:p>
          <a:r>
            <a:rPr lang="pl-PL" b="0" i="0"/>
            <a:t>Aktywna polityka edukacji i szkoleń dla dzieci i młodzieży </a:t>
          </a:r>
          <a:endParaRPr lang="pl-PL"/>
        </a:p>
      </dgm:t>
    </dgm:pt>
    <dgm:pt modelId="{759D03B5-AFDB-46D8-AE6F-3AAF21578CE0}" type="parTrans" cxnId="{97BD831C-CCA7-4607-9792-9DF12A5EDCC5}">
      <dgm:prSet/>
      <dgm:spPr/>
      <dgm:t>
        <a:bodyPr/>
        <a:lstStyle/>
        <a:p>
          <a:endParaRPr lang="pl-PL"/>
        </a:p>
      </dgm:t>
    </dgm:pt>
    <dgm:pt modelId="{823DAF9B-95E1-4504-B5C9-E567828D85B9}" type="sibTrans" cxnId="{97BD831C-CCA7-4607-9792-9DF12A5EDCC5}">
      <dgm:prSet/>
      <dgm:spPr/>
      <dgm:t>
        <a:bodyPr/>
        <a:lstStyle/>
        <a:p>
          <a:endParaRPr lang="pl-PL"/>
        </a:p>
      </dgm:t>
    </dgm:pt>
    <dgm:pt modelId="{308152A5-78F5-4CC4-94D1-3660DFC2B2CD}">
      <dgm:prSet/>
      <dgm:spPr/>
      <dgm:t>
        <a:bodyPr/>
        <a:lstStyle/>
        <a:p>
          <a:r>
            <a:rPr lang="pl-PL" b="0" i="0"/>
            <a:t>Promowanie sprawnego i korzystnego cenowo transportu miejskiego</a:t>
          </a:r>
          <a:endParaRPr lang="pl-PL"/>
        </a:p>
      </dgm:t>
    </dgm:pt>
    <dgm:pt modelId="{C58FCF94-6198-457E-B6D6-832933F38378}" type="parTrans" cxnId="{91E82941-A215-41BF-A253-000D47F78BFF}">
      <dgm:prSet/>
      <dgm:spPr/>
      <dgm:t>
        <a:bodyPr/>
        <a:lstStyle/>
        <a:p>
          <a:endParaRPr lang="pl-PL"/>
        </a:p>
      </dgm:t>
    </dgm:pt>
    <dgm:pt modelId="{6F14CC29-FC92-4C7D-BDAB-E910161964DB}" type="sibTrans" cxnId="{91E82941-A215-41BF-A253-000D47F78BFF}">
      <dgm:prSet/>
      <dgm:spPr/>
      <dgm:t>
        <a:bodyPr/>
        <a:lstStyle/>
        <a:p>
          <a:endParaRPr lang="pl-PL"/>
        </a:p>
      </dgm:t>
    </dgm:pt>
    <dgm:pt modelId="{892679A3-3CDF-4874-9490-7F6124FE4F99}" type="pres">
      <dgm:prSet presAssocID="{16DA4212-1C5B-4CA5-86B8-B938F87D9A87}" presName="diagram" presStyleCnt="0">
        <dgm:presLayoutVars>
          <dgm:dir/>
          <dgm:resizeHandles val="exact"/>
        </dgm:presLayoutVars>
      </dgm:prSet>
      <dgm:spPr/>
      <dgm:t>
        <a:bodyPr/>
        <a:lstStyle/>
        <a:p>
          <a:endParaRPr lang="pl-PL"/>
        </a:p>
      </dgm:t>
    </dgm:pt>
    <dgm:pt modelId="{21B6E413-6EFF-4BE5-8607-2AEC806FCDAC}" type="pres">
      <dgm:prSet presAssocID="{71EB580D-68A4-43ED-A36B-9C450B4222C3}" presName="node" presStyleLbl="node1" presStyleIdx="0" presStyleCnt="2">
        <dgm:presLayoutVars>
          <dgm:bulletEnabled val="1"/>
        </dgm:presLayoutVars>
      </dgm:prSet>
      <dgm:spPr/>
      <dgm:t>
        <a:bodyPr/>
        <a:lstStyle/>
        <a:p>
          <a:endParaRPr lang="pl-PL"/>
        </a:p>
      </dgm:t>
    </dgm:pt>
    <dgm:pt modelId="{9DA0F6B6-D01D-4FF9-A3A0-42FDC822498E}" type="pres">
      <dgm:prSet presAssocID="{EBA62214-8916-4D26-803D-93DE3EC9825A}" presName="sibTrans" presStyleLbl="sibTrans2D1" presStyleIdx="0" presStyleCnt="1"/>
      <dgm:spPr/>
      <dgm:t>
        <a:bodyPr/>
        <a:lstStyle/>
        <a:p>
          <a:endParaRPr lang="pl-PL"/>
        </a:p>
      </dgm:t>
    </dgm:pt>
    <dgm:pt modelId="{3EBB1BFB-E3AC-43E7-8638-2B07EE9984B2}" type="pres">
      <dgm:prSet presAssocID="{EBA62214-8916-4D26-803D-93DE3EC9825A}" presName="connectorText" presStyleLbl="sibTrans2D1" presStyleIdx="0" presStyleCnt="1"/>
      <dgm:spPr/>
      <dgm:t>
        <a:bodyPr/>
        <a:lstStyle/>
        <a:p>
          <a:endParaRPr lang="pl-PL"/>
        </a:p>
      </dgm:t>
    </dgm:pt>
    <dgm:pt modelId="{C6F5B41F-2940-4C2A-8B91-1F600B822F4A}" type="pres">
      <dgm:prSet presAssocID="{D2F1619D-DF44-4AE5-87D9-EBA65DAA54E7}" presName="node" presStyleLbl="node1" presStyleIdx="1" presStyleCnt="2">
        <dgm:presLayoutVars>
          <dgm:bulletEnabled val="1"/>
        </dgm:presLayoutVars>
      </dgm:prSet>
      <dgm:spPr/>
      <dgm:t>
        <a:bodyPr/>
        <a:lstStyle/>
        <a:p>
          <a:endParaRPr lang="pl-PL"/>
        </a:p>
      </dgm:t>
    </dgm:pt>
  </dgm:ptLst>
  <dgm:cxnLst>
    <dgm:cxn modelId="{833646F3-1D9B-4940-93EE-F6CBC1F80970}" type="presOf" srcId="{EBA62214-8916-4D26-803D-93DE3EC9825A}" destId="{9DA0F6B6-D01D-4FF9-A3A0-42FDC822498E}" srcOrd="0" destOrd="0" presId="urn:microsoft.com/office/officeart/2005/8/layout/process5"/>
    <dgm:cxn modelId="{97BD831C-CCA7-4607-9792-9DF12A5EDCC5}" srcId="{D2F1619D-DF44-4AE5-87D9-EBA65DAA54E7}" destId="{6993BEEB-F9D5-498D-A836-2B7E4E69B06A}" srcOrd="2" destOrd="0" parTransId="{759D03B5-AFDB-46D8-AE6F-3AAF21578CE0}" sibTransId="{823DAF9B-95E1-4504-B5C9-E567828D85B9}"/>
    <dgm:cxn modelId="{594F071B-2BCC-4F85-83C5-2010955A94DA}" srcId="{71EB580D-68A4-43ED-A36B-9C450B4222C3}" destId="{4B9E133B-D319-4736-8829-5EFC8FC00129}" srcOrd="2" destOrd="0" parTransId="{82DD9D68-2060-4AC4-AF92-FFCF7CE7FAC9}" sibTransId="{13E3D55D-7D3C-4355-82D7-F5243D2EC124}"/>
    <dgm:cxn modelId="{A99459D5-770C-4866-8AB0-420A9A3FD653}" type="presOf" srcId="{77B74FC6-A340-4961-909E-E863CA49F788}" destId="{C6F5B41F-2940-4C2A-8B91-1F600B822F4A}" srcOrd="0" destOrd="2" presId="urn:microsoft.com/office/officeart/2005/8/layout/process5"/>
    <dgm:cxn modelId="{9F986435-49F4-43E3-9EF6-3AEB82D87A3A}" type="presOf" srcId="{D2F1619D-DF44-4AE5-87D9-EBA65DAA54E7}" destId="{C6F5B41F-2940-4C2A-8B91-1F600B822F4A}" srcOrd="0" destOrd="0" presId="urn:microsoft.com/office/officeart/2005/8/layout/process5"/>
    <dgm:cxn modelId="{91E82941-A215-41BF-A253-000D47F78BFF}" srcId="{D2F1619D-DF44-4AE5-87D9-EBA65DAA54E7}" destId="{308152A5-78F5-4CC4-94D1-3660DFC2B2CD}" srcOrd="3" destOrd="0" parTransId="{C58FCF94-6198-457E-B6D6-832933F38378}" sibTransId="{6F14CC29-FC92-4C7D-BDAB-E910161964DB}"/>
    <dgm:cxn modelId="{2CE1108C-6967-4360-9D6A-43E77117CAE5}" srcId="{16DA4212-1C5B-4CA5-86B8-B938F87D9A87}" destId="{71EB580D-68A4-43ED-A36B-9C450B4222C3}" srcOrd="0" destOrd="0" parTransId="{568556E5-249F-4949-8C96-2DCCCDE315F7}" sibTransId="{EBA62214-8916-4D26-803D-93DE3EC9825A}"/>
    <dgm:cxn modelId="{B479492B-7768-4C29-9760-EDF2B39B5DF9}" srcId="{D2F1619D-DF44-4AE5-87D9-EBA65DAA54E7}" destId="{1CF8E176-67F8-4DE6-BF07-D230E8A05FEB}" srcOrd="0" destOrd="0" parTransId="{45BF96DF-D74D-4532-9DCF-885734201874}" sibTransId="{5CB05753-D642-493F-BA74-F7C767388D67}"/>
    <dgm:cxn modelId="{0F05D1E9-9776-46CA-A651-768BBD3B7DCA}" type="presOf" srcId="{6993BEEB-F9D5-498D-A836-2B7E4E69B06A}" destId="{C6F5B41F-2940-4C2A-8B91-1F600B822F4A}" srcOrd="0" destOrd="3" presId="urn:microsoft.com/office/officeart/2005/8/layout/process5"/>
    <dgm:cxn modelId="{7AC30D6D-7CDC-4A9D-AFAF-CF47437A17AC}" type="presOf" srcId="{6DD1CE87-60DC-4912-A465-029F0571D098}" destId="{21B6E413-6EFF-4BE5-8607-2AEC806FCDAC}" srcOrd="0" destOrd="1" presId="urn:microsoft.com/office/officeart/2005/8/layout/process5"/>
    <dgm:cxn modelId="{555EA9BD-483E-4D31-ADE3-33268D1F08D1}" type="presOf" srcId="{EBA62214-8916-4D26-803D-93DE3EC9825A}" destId="{3EBB1BFB-E3AC-43E7-8638-2B07EE9984B2}" srcOrd="1" destOrd="0" presId="urn:microsoft.com/office/officeart/2005/8/layout/process5"/>
    <dgm:cxn modelId="{A760B3AC-5432-49DF-9DC7-8956EEA373D0}" srcId="{16DA4212-1C5B-4CA5-86B8-B938F87D9A87}" destId="{D2F1619D-DF44-4AE5-87D9-EBA65DAA54E7}" srcOrd="1" destOrd="0" parTransId="{532D4B06-9DB3-4155-9194-A6C9446D6B1D}" sibTransId="{4CA6D747-0611-4324-BF38-7CEB262EFCA4}"/>
    <dgm:cxn modelId="{E1E35994-60D6-499C-833F-295975DE289B}" type="presOf" srcId="{16DA4212-1C5B-4CA5-86B8-B938F87D9A87}" destId="{892679A3-3CDF-4874-9490-7F6124FE4F99}" srcOrd="0" destOrd="0" presId="urn:microsoft.com/office/officeart/2005/8/layout/process5"/>
    <dgm:cxn modelId="{D322EECC-DCFF-42B5-85A7-921B8F964BDE}" srcId="{D2F1619D-DF44-4AE5-87D9-EBA65DAA54E7}" destId="{77B74FC6-A340-4961-909E-E863CA49F788}" srcOrd="1" destOrd="0" parTransId="{C479D180-B19F-46BF-BEFD-F54FC54B7317}" sibTransId="{1316370C-C932-4BB2-A37B-45E18D517AE9}"/>
    <dgm:cxn modelId="{C0B374DB-EE5F-4311-AFD6-09A0AB496C31}" type="presOf" srcId="{71EB580D-68A4-43ED-A36B-9C450B4222C3}" destId="{21B6E413-6EFF-4BE5-8607-2AEC806FCDAC}" srcOrd="0" destOrd="0" presId="urn:microsoft.com/office/officeart/2005/8/layout/process5"/>
    <dgm:cxn modelId="{58FF61FD-0CEE-4217-A820-68AB0B88EFD6}" type="presOf" srcId="{44A0581E-C1A0-408A-B599-1D592A37809F}" destId="{21B6E413-6EFF-4BE5-8607-2AEC806FCDAC}" srcOrd="0" destOrd="2" presId="urn:microsoft.com/office/officeart/2005/8/layout/process5"/>
    <dgm:cxn modelId="{313E1C93-8B6C-44BB-87F7-66EA07F5DC65}" srcId="{71EB580D-68A4-43ED-A36B-9C450B4222C3}" destId="{44A0581E-C1A0-408A-B599-1D592A37809F}" srcOrd="1" destOrd="0" parTransId="{5197F244-1202-4018-AF9E-7ACE3017C23B}" sibTransId="{50A485F9-64BE-41F1-B0EF-17782186EA5C}"/>
    <dgm:cxn modelId="{557CA5F6-28E6-4400-B691-2E6221102C65}" srcId="{71EB580D-68A4-43ED-A36B-9C450B4222C3}" destId="{6DD1CE87-60DC-4912-A465-029F0571D098}" srcOrd="0" destOrd="0" parTransId="{A25D7969-D3B7-4D1B-AC0F-9DC5ADFAC4FE}" sibTransId="{84BF2640-D222-4BAE-AA14-996F7F557374}"/>
    <dgm:cxn modelId="{FEF87615-7DF5-48A7-9D4D-37CF72E85694}" type="presOf" srcId="{1CF8E176-67F8-4DE6-BF07-D230E8A05FEB}" destId="{C6F5B41F-2940-4C2A-8B91-1F600B822F4A}" srcOrd="0" destOrd="1" presId="urn:microsoft.com/office/officeart/2005/8/layout/process5"/>
    <dgm:cxn modelId="{82488268-61E5-4AD6-8348-25E504288978}" type="presOf" srcId="{4B9E133B-D319-4736-8829-5EFC8FC00129}" destId="{21B6E413-6EFF-4BE5-8607-2AEC806FCDAC}" srcOrd="0" destOrd="3" presId="urn:microsoft.com/office/officeart/2005/8/layout/process5"/>
    <dgm:cxn modelId="{AD76221E-E524-472B-9218-4DF65DC34082}" type="presOf" srcId="{308152A5-78F5-4CC4-94D1-3660DFC2B2CD}" destId="{C6F5B41F-2940-4C2A-8B91-1F600B822F4A}" srcOrd="0" destOrd="4" presId="urn:microsoft.com/office/officeart/2005/8/layout/process5"/>
    <dgm:cxn modelId="{12EE4D00-D481-49CE-8ADB-68B510031FBC}" type="presParOf" srcId="{892679A3-3CDF-4874-9490-7F6124FE4F99}" destId="{21B6E413-6EFF-4BE5-8607-2AEC806FCDAC}" srcOrd="0" destOrd="0" presId="urn:microsoft.com/office/officeart/2005/8/layout/process5"/>
    <dgm:cxn modelId="{FFA661CC-C68C-4B4B-B1B7-5193DAD7A983}" type="presParOf" srcId="{892679A3-3CDF-4874-9490-7F6124FE4F99}" destId="{9DA0F6B6-D01D-4FF9-A3A0-42FDC822498E}" srcOrd="1" destOrd="0" presId="urn:microsoft.com/office/officeart/2005/8/layout/process5"/>
    <dgm:cxn modelId="{D9AEC4EA-666D-4DD2-8E9D-00721A6CF8A3}" type="presParOf" srcId="{9DA0F6B6-D01D-4FF9-A3A0-42FDC822498E}" destId="{3EBB1BFB-E3AC-43E7-8638-2B07EE9984B2}" srcOrd="0" destOrd="0" presId="urn:microsoft.com/office/officeart/2005/8/layout/process5"/>
    <dgm:cxn modelId="{A2627386-B745-4081-8C5B-9EAA6B080C02}" type="presParOf" srcId="{892679A3-3CDF-4874-9490-7F6124FE4F99}" destId="{C6F5B41F-2940-4C2A-8B91-1F600B822F4A}" srcOrd="2" destOrd="0" presId="urn:microsoft.com/office/officeart/2005/8/layout/process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410C83-BE19-4228-AC37-E090199D6AE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pl-PL"/>
        </a:p>
      </dgm:t>
    </dgm:pt>
    <dgm:pt modelId="{B121588A-EA60-4DF8-9E4A-B6CD2F1BECAE}">
      <dgm:prSet phldrT="[Tekst]" custT="1"/>
      <dgm:spPr/>
      <dgm:t>
        <a:bodyPr/>
        <a:lstStyle/>
        <a:p>
          <a:r>
            <a:rPr lang="pl-PL" sz="1000">
              <a:latin typeface="Century Gothic" panose="020B0502020202020204" pitchFamily="34" charset="0"/>
            </a:rPr>
            <a:t>Obszar strategiczny:</a:t>
          </a:r>
          <a:br>
            <a:rPr lang="pl-PL" sz="1000">
              <a:latin typeface="Century Gothic" panose="020B0502020202020204" pitchFamily="34" charset="0"/>
            </a:rPr>
          </a:br>
          <a:r>
            <a:rPr lang="pl-PL" sz="1000">
              <a:latin typeface="Century Gothic" panose="020B0502020202020204" pitchFamily="34" charset="0"/>
            </a:rPr>
            <a:t>sprawne </a:t>
          </a:r>
          <a:br>
            <a:rPr lang="pl-PL" sz="1000">
              <a:latin typeface="Century Gothic" panose="020B0502020202020204" pitchFamily="34" charset="0"/>
            </a:rPr>
          </a:br>
          <a:r>
            <a:rPr lang="pl-PL" sz="1000">
              <a:latin typeface="Century Gothic" panose="020B0502020202020204" pitchFamily="34" charset="0"/>
            </a:rPr>
            <a:t>i efektywne państwo</a:t>
          </a:r>
        </a:p>
      </dgm:t>
    </dgm:pt>
    <dgm:pt modelId="{AB4617A8-FB12-470E-BEC3-B49ADFF7A3EC}" type="parTrans" cxnId="{13889D80-D56D-4CDB-8DB2-C867CB6A0799}">
      <dgm:prSet/>
      <dgm:spPr/>
      <dgm:t>
        <a:bodyPr/>
        <a:lstStyle/>
        <a:p>
          <a:endParaRPr lang="pl-PL">
            <a:latin typeface="Century Gothic" panose="020B0502020202020204" pitchFamily="34" charset="0"/>
          </a:endParaRPr>
        </a:p>
      </dgm:t>
    </dgm:pt>
    <dgm:pt modelId="{367DD1C4-FD9D-40F8-B759-9FA666EDBAD6}" type="sibTrans" cxnId="{13889D80-D56D-4CDB-8DB2-C867CB6A0799}">
      <dgm:prSet/>
      <dgm:spPr/>
      <dgm:t>
        <a:bodyPr/>
        <a:lstStyle/>
        <a:p>
          <a:endParaRPr lang="pl-PL">
            <a:latin typeface="Century Gothic" panose="020B0502020202020204" pitchFamily="34" charset="0"/>
          </a:endParaRPr>
        </a:p>
      </dgm:t>
    </dgm:pt>
    <dgm:pt modelId="{0A7A4887-476C-4F30-9CED-6403E1D611F7}">
      <dgm:prSet phldrT="[Tekst]"/>
      <dgm:spPr/>
      <dgm:t>
        <a:bodyPr/>
        <a:lstStyle/>
        <a:p>
          <a:r>
            <a:rPr lang="pl-PL">
              <a:latin typeface="Century Gothic" panose="020B0502020202020204" pitchFamily="34" charset="0"/>
            </a:rPr>
            <a:t>Cel 3:</a:t>
          </a:r>
        </a:p>
        <a:p>
          <a:r>
            <a:rPr lang="pl-PL">
              <a:latin typeface="Century Gothic" panose="020B0502020202020204" pitchFamily="34" charset="0"/>
            </a:rPr>
            <a:t>Wzmocnienie warunków sprzyjających realizacji indywidualnych potrzeb i aktywności obywateli</a:t>
          </a:r>
        </a:p>
      </dgm:t>
    </dgm:pt>
    <dgm:pt modelId="{5A6F1908-EAED-4FB1-BD8F-4BABFA9470A3}" type="parTrans" cxnId="{2111FB1A-2204-40CC-B1EF-85F6CEE88F35}">
      <dgm:prSet/>
      <dgm:spPr/>
      <dgm:t>
        <a:bodyPr/>
        <a:lstStyle/>
        <a:p>
          <a:endParaRPr lang="pl-PL">
            <a:latin typeface="Century Gothic" panose="020B0502020202020204" pitchFamily="34" charset="0"/>
          </a:endParaRPr>
        </a:p>
      </dgm:t>
    </dgm:pt>
    <dgm:pt modelId="{B2F330BA-2D80-4011-87F2-D518783F3096}" type="sibTrans" cxnId="{2111FB1A-2204-40CC-B1EF-85F6CEE88F35}">
      <dgm:prSet/>
      <dgm:spPr/>
      <dgm:t>
        <a:bodyPr/>
        <a:lstStyle/>
        <a:p>
          <a:endParaRPr lang="pl-PL">
            <a:latin typeface="Century Gothic" panose="020B0502020202020204" pitchFamily="34" charset="0"/>
          </a:endParaRPr>
        </a:p>
      </dgm:t>
    </dgm:pt>
    <dgm:pt modelId="{3EBEC1A0-2BBF-472B-B228-8C3B33CF0B89}">
      <dgm:prSet phldrT="[Tekst]"/>
      <dgm:spPr/>
      <dgm:t>
        <a:bodyPr/>
        <a:lstStyle/>
        <a:p>
          <a:r>
            <a:rPr lang="pl-PL">
              <a:latin typeface="Century Gothic" panose="020B0502020202020204" pitchFamily="34" charset="0"/>
            </a:rPr>
            <a:t>Kierunek interwencji: </a:t>
          </a:r>
          <a:br>
            <a:rPr lang="pl-PL">
              <a:latin typeface="Century Gothic" panose="020B0502020202020204" pitchFamily="34" charset="0"/>
            </a:rPr>
          </a:br>
          <a:r>
            <a:rPr lang="pl-PL">
              <a:latin typeface="Century Gothic" panose="020B0502020202020204" pitchFamily="34" charset="0"/>
            </a:rPr>
            <a:t>rozwój kapitału społecznego</a:t>
          </a:r>
        </a:p>
      </dgm:t>
    </dgm:pt>
    <dgm:pt modelId="{4643EF9D-09BA-4B5D-97FF-62D7634F0BCA}" type="parTrans" cxnId="{28C3285A-8E62-45FB-9ACB-535254327AAC}">
      <dgm:prSet/>
      <dgm:spPr/>
      <dgm:t>
        <a:bodyPr/>
        <a:lstStyle/>
        <a:p>
          <a:endParaRPr lang="pl-PL">
            <a:latin typeface="Century Gothic" panose="020B0502020202020204" pitchFamily="34" charset="0"/>
          </a:endParaRPr>
        </a:p>
      </dgm:t>
    </dgm:pt>
    <dgm:pt modelId="{062E5A93-3B50-4B54-A88B-768847BAA21A}" type="sibTrans" cxnId="{28C3285A-8E62-45FB-9ACB-535254327AAC}">
      <dgm:prSet/>
      <dgm:spPr/>
      <dgm:t>
        <a:bodyPr/>
        <a:lstStyle/>
        <a:p>
          <a:endParaRPr lang="pl-PL">
            <a:latin typeface="Century Gothic" panose="020B0502020202020204" pitchFamily="34" charset="0"/>
          </a:endParaRPr>
        </a:p>
      </dgm:t>
    </dgm:pt>
    <dgm:pt modelId="{F7D44D71-47D5-4923-82D2-C252D0A6AAF8}">
      <dgm:prSet phldrT="[Tekst]" custT="1"/>
      <dgm:spPr/>
      <dgm:t>
        <a:bodyPr/>
        <a:lstStyle/>
        <a:p>
          <a:r>
            <a:rPr lang="pl-PL" sz="1000">
              <a:latin typeface="Century Gothic" panose="020B0502020202020204" pitchFamily="34" charset="0"/>
            </a:rPr>
            <a:t>Obszar strategiczny: Konkurencyjna gospodarka</a:t>
          </a:r>
        </a:p>
      </dgm:t>
    </dgm:pt>
    <dgm:pt modelId="{83502C5B-54D9-4E97-A4D4-A4E4F6B3ED80}" type="parTrans" cxnId="{9820107B-3538-4EEB-B1C4-407DEF12B43E}">
      <dgm:prSet/>
      <dgm:spPr/>
      <dgm:t>
        <a:bodyPr/>
        <a:lstStyle/>
        <a:p>
          <a:endParaRPr lang="pl-PL">
            <a:latin typeface="Century Gothic" panose="020B0502020202020204" pitchFamily="34" charset="0"/>
          </a:endParaRPr>
        </a:p>
      </dgm:t>
    </dgm:pt>
    <dgm:pt modelId="{C59FF3F8-BD5E-4B2D-AF22-0A5BFCA4E374}" type="sibTrans" cxnId="{9820107B-3538-4EEB-B1C4-407DEF12B43E}">
      <dgm:prSet/>
      <dgm:spPr/>
      <dgm:t>
        <a:bodyPr/>
        <a:lstStyle/>
        <a:p>
          <a:endParaRPr lang="pl-PL">
            <a:latin typeface="Century Gothic" panose="020B0502020202020204" pitchFamily="34" charset="0"/>
          </a:endParaRPr>
        </a:p>
      </dgm:t>
    </dgm:pt>
    <dgm:pt modelId="{5E243F30-5942-4F4D-9099-CA270122A59C}">
      <dgm:prSet phldrT="[Tekst]"/>
      <dgm:spPr/>
      <dgm:t>
        <a:bodyPr/>
        <a:lstStyle/>
        <a:p>
          <a:r>
            <a:rPr lang="pl-PL">
              <a:latin typeface="Century Gothic" panose="020B0502020202020204" pitchFamily="34" charset="0"/>
            </a:rPr>
            <a:t>Cel 4 :</a:t>
          </a:r>
        </a:p>
        <a:p>
          <a:r>
            <a:rPr lang="pl-PL">
              <a:latin typeface="Century Gothic" panose="020B0502020202020204" pitchFamily="34" charset="0"/>
            </a:rPr>
            <a:t>Rozwój kapitału ludzkiego</a:t>
          </a:r>
        </a:p>
      </dgm:t>
    </dgm:pt>
    <dgm:pt modelId="{DD05070A-0EB7-4609-8BD8-D57E4E3C03CF}" type="parTrans" cxnId="{8D3A3799-9172-4CE7-AA15-58416AFEBF83}">
      <dgm:prSet/>
      <dgm:spPr/>
      <dgm:t>
        <a:bodyPr/>
        <a:lstStyle/>
        <a:p>
          <a:endParaRPr lang="pl-PL">
            <a:latin typeface="Century Gothic" panose="020B0502020202020204" pitchFamily="34" charset="0"/>
          </a:endParaRPr>
        </a:p>
      </dgm:t>
    </dgm:pt>
    <dgm:pt modelId="{69CC4DA4-7DB4-4B2F-852F-604199529BC1}" type="sibTrans" cxnId="{8D3A3799-9172-4CE7-AA15-58416AFEBF83}">
      <dgm:prSet/>
      <dgm:spPr/>
      <dgm:t>
        <a:bodyPr/>
        <a:lstStyle/>
        <a:p>
          <a:endParaRPr lang="pl-PL">
            <a:latin typeface="Century Gothic" panose="020B0502020202020204" pitchFamily="34" charset="0"/>
          </a:endParaRPr>
        </a:p>
      </dgm:t>
    </dgm:pt>
    <dgm:pt modelId="{649877C9-3297-40F6-B846-BDE95E657E64}">
      <dgm:prSet phldrT="[Tekst]"/>
      <dgm:spPr/>
      <dgm:t>
        <a:bodyPr/>
        <a:lstStyle/>
        <a:p>
          <a:r>
            <a:rPr lang="pl-PL">
              <a:latin typeface="Century Gothic" panose="020B0502020202020204" pitchFamily="34" charset="0"/>
            </a:rPr>
            <a:t>kierunki interwencji: zwiększenie aktywności zawodowej oraz poprawa jakości kapitału ludzkiego</a:t>
          </a:r>
        </a:p>
      </dgm:t>
    </dgm:pt>
    <dgm:pt modelId="{BCA316BD-7FE0-414E-A6BE-D6548A121E67}" type="parTrans" cxnId="{D5C78C6B-A7F6-4FE0-83BE-75FBB5C916DF}">
      <dgm:prSet/>
      <dgm:spPr/>
      <dgm:t>
        <a:bodyPr/>
        <a:lstStyle/>
        <a:p>
          <a:endParaRPr lang="pl-PL">
            <a:latin typeface="Century Gothic" panose="020B0502020202020204" pitchFamily="34" charset="0"/>
          </a:endParaRPr>
        </a:p>
      </dgm:t>
    </dgm:pt>
    <dgm:pt modelId="{98873892-C46A-414B-851C-C3241CCFA70F}" type="sibTrans" cxnId="{D5C78C6B-A7F6-4FE0-83BE-75FBB5C916DF}">
      <dgm:prSet/>
      <dgm:spPr/>
      <dgm:t>
        <a:bodyPr/>
        <a:lstStyle/>
        <a:p>
          <a:endParaRPr lang="pl-PL">
            <a:latin typeface="Century Gothic" panose="020B0502020202020204" pitchFamily="34" charset="0"/>
          </a:endParaRPr>
        </a:p>
      </dgm:t>
    </dgm:pt>
    <dgm:pt modelId="{BF9525E9-4F33-4DAE-90A3-469BC5FB8F96}">
      <dgm:prSet custT="1"/>
      <dgm:spPr/>
      <dgm:t>
        <a:bodyPr/>
        <a:lstStyle/>
        <a:p>
          <a:r>
            <a:rPr lang="pl-PL" sz="1000">
              <a:latin typeface="Century Gothic" panose="020B0502020202020204" pitchFamily="34" charset="0"/>
            </a:rPr>
            <a:t>Obszar strategiczny: Spójność społeczna </a:t>
          </a:r>
          <a:br>
            <a:rPr lang="pl-PL" sz="1000">
              <a:latin typeface="Century Gothic" panose="020B0502020202020204" pitchFamily="34" charset="0"/>
            </a:rPr>
          </a:br>
          <a:r>
            <a:rPr lang="pl-PL" sz="1000">
              <a:latin typeface="Century Gothic" panose="020B0502020202020204" pitchFamily="34" charset="0"/>
            </a:rPr>
            <a:t>i terytorialna</a:t>
          </a:r>
        </a:p>
      </dgm:t>
    </dgm:pt>
    <dgm:pt modelId="{4545EFD3-DC76-4F61-AEEE-F7A9E190A548}" type="parTrans" cxnId="{10F83605-18F2-4FC0-BA0D-5C8B7EDE6DD8}">
      <dgm:prSet/>
      <dgm:spPr/>
      <dgm:t>
        <a:bodyPr/>
        <a:lstStyle/>
        <a:p>
          <a:endParaRPr lang="pl-PL">
            <a:latin typeface="Century Gothic" panose="020B0502020202020204" pitchFamily="34" charset="0"/>
          </a:endParaRPr>
        </a:p>
      </dgm:t>
    </dgm:pt>
    <dgm:pt modelId="{0C5C6D53-0CC4-461A-B184-2BB69E561352}" type="sibTrans" cxnId="{10F83605-18F2-4FC0-BA0D-5C8B7EDE6DD8}">
      <dgm:prSet/>
      <dgm:spPr/>
      <dgm:t>
        <a:bodyPr/>
        <a:lstStyle/>
        <a:p>
          <a:endParaRPr lang="pl-PL">
            <a:latin typeface="Century Gothic" panose="020B0502020202020204" pitchFamily="34" charset="0"/>
          </a:endParaRPr>
        </a:p>
      </dgm:t>
    </dgm:pt>
    <dgm:pt modelId="{E232CA48-8FA4-41B8-AA9A-517AE9050177}">
      <dgm:prSet/>
      <dgm:spPr/>
      <dgm:t>
        <a:bodyPr/>
        <a:lstStyle/>
        <a:p>
          <a:r>
            <a:rPr lang="pl-PL">
              <a:latin typeface="Century Gothic" panose="020B0502020202020204" pitchFamily="34" charset="0"/>
            </a:rPr>
            <a:t>Cel 1 :</a:t>
          </a:r>
          <a:br>
            <a:rPr lang="pl-PL">
              <a:latin typeface="Century Gothic" panose="020B0502020202020204" pitchFamily="34" charset="0"/>
            </a:rPr>
          </a:br>
          <a:r>
            <a:rPr lang="pl-PL">
              <a:latin typeface="Century Gothic" panose="020B0502020202020204" pitchFamily="34" charset="0"/>
            </a:rPr>
            <a:t>Integracja społeczna</a:t>
          </a:r>
        </a:p>
      </dgm:t>
    </dgm:pt>
    <dgm:pt modelId="{F064B6AF-A009-4C16-A23C-F478990A87E9}" type="parTrans" cxnId="{9CA626CE-A499-424B-8223-FCC6E8D6C8E8}">
      <dgm:prSet/>
      <dgm:spPr/>
      <dgm:t>
        <a:bodyPr/>
        <a:lstStyle/>
        <a:p>
          <a:endParaRPr lang="pl-PL">
            <a:latin typeface="Century Gothic" panose="020B0502020202020204" pitchFamily="34" charset="0"/>
          </a:endParaRPr>
        </a:p>
      </dgm:t>
    </dgm:pt>
    <dgm:pt modelId="{4C1AC966-2988-42A9-A59D-B40E4A1BB957}" type="sibTrans" cxnId="{9CA626CE-A499-424B-8223-FCC6E8D6C8E8}">
      <dgm:prSet/>
      <dgm:spPr/>
      <dgm:t>
        <a:bodyPr/>
        <a:lstStyle/>
        <a:p>
          <a:endParaRPr lang="pl-PL">
            <a:latin typeface="Century Gothic" panose="020B0502020202020204" pitchFamily="34" charset="0"/>
          </a:endParaRPr>
        </a:p>
      </dgm:t>
    </dgm:pt>
    <dgm:pt modelId="{5F56B043-D009-4FC5-A730-EB15BB4A8258}">
      <dgm:prSet/>
      <dgm:spPr/>
      <dgm:t>
        <a:bodyPr/>
        <a:lstStyle/>
        <a:p>
          <a:r>
            <a:rPr lang="pl-PL">
              <a:latin typeface="Century Gothic" panose="020B0502020202020204" pitchFamily="34" charset="0"/>
            </a:rPr>
            <a:t>kierunki interwencji: zwiększenie aktywności osób wykluczonych i zagrożonych wykluczeniem społecznym oraz zmniejszenie ubóstwa w grupach najbardziej zagrożonych</a:t>
          </a:r>
        </a:p>
      </dgm:t>
    </dgm:pt>
    <dgm:pt modelId="{D77BEFE0-204E-4708-B70A-BEC74D9013C2}" type="parTrans" cxnId="{A2C434DE-0BC4-415D-AD22-58CE613AE7FC}">
      <dgm:prSet/>
      <dgm:spPr/>
      <dgm:t>
        <a:bodyPr/>
        <a:lstStyle/>
        <a:p>
          <a:endParaRPr lang="pl-PL">
            <a:latin typeface="Century Gothic" panose="020B0502020202020204" pitchFamily="34" charset="0"/>
          </a:endParaRPr>
        </a:p>
      </dgm:t>
    </dgm:pt>
    <dgm:pt modelId="{82E5B44F-9652-418A-992D-69DC112D83B0}" type="sibTrans" cxnId="{A2C434DE-0BC4-415D-AD22-58CE613AE7FC}">
      <dgm:prSet/>
      <dgm:spPr/>
      <dgm:t>
        <a:bodyPr/>
        <a:lstStyle/>
        <a:p>
          <a:endParaRPr lang="pl-PL">
            <a:latin typeface="Century Gothic" panose="020B0502020202020204" pitchFamily="34" charset="0"/>
          </a:endParaRPr>
        </a:p>
      </dgm:t>
    </dgm:pt>
    <dgm:pt modelId="{5DDFEC49-A1EF-4580-889D-1A72378E3379}" type="pres">
      <dgm:prSet presAssocID="{23410C83-BE19-4228-AC37-E090199D6AE5}" presName="diagram" presStyleCnt="0">
        <dgm:presLayoutVars>
          <dgm:chPref val="1"/>
          <dgm:dir/>
          <dgm:animOne val="branch"/>
          <dgm:animLvl val="lvl"/>
          <dgm:resizeHandles/>
        </dgm:presLayoutVars>
      </dgm:prSet>
      <dgm:spPr/>
      <dgm:t>
        <a:bodyPr/>
        <a:lstStyle/>
        <a:p>
          <a:endParaRPr lang="pl-PL"/>
        </a:p>
      </dgm:t>
    </dgm:pt>
    <dgm:pt modelId="{BA69143E-ED8B-419A-935C-22B79400A8A7}" type="pres">
      <dgm:prSet presAssocID="{B121588A-EA60-4DF8-9E4A-B6CD2F1BECAE}" presName="root" presStyleCnt="0"/>
      <dgm:spPr/>
    </dgm:pt>
    <dgm:pt modelId="{B1B7669E-AE90-4D77-9D35-69C4CF9A6B33}" type="pres">
      <dgm:prSet presAssocID="{B121588A-EA60-4DF8-9E4A-B6CD2F1BECAE}" presName="rootComposite" presStyleCnt="0"/>
      <dgm:spPr/>
    </dgm:pt>
    <dgm:pt modelId="{B07470CC-5D66-42F8-9FAA-D2B74EF2AA75}" type="pres">
      <dgm:prSet presAssocID="{B121588A-EA60-4DF8-9E4A-B6CD2F1BECAE}" presName="rootText" presStyleLbl="node1" presStyleIdx="0" presStyleCnt="3"/>
      <dgm:spPr/>
      <dgm:t>
        <a:bodyPr/>
        <a:lstStyle/>
        <a:p>
          <a:endParaRPr lang="pl-PL"/>
        </a:p>
      </dgm:t>
    </dgm:pt>
    <dgm:pt modelId="{ACB3701F-8DA6-419B-830A-25DB4C391038}" type="pres">
      <dgm:prSet presAssocID="{B121588A-EA60-4DF8-9E4A-B6CD2F1BECAE}" presName="rootConnector" presStyleLbl="node1" presStyleIdx="0" presStyleCnt="3"/>
      <dgm:spPr/>
      <dgm:t>
        <a:bodyPr/>
        <a:lstStyle/>
        <a:p>
          <a:endParaRPr lang="pl-PL"/>
        </a:p>
      </dgm:t>
    </dgm:pt>
    <dgm:pt modelId="{0B9AF680-27FB-4ABC-A40C-B1D30FBFC2B3}" type="pres">
      <dgm:prSet presAssocID="{B121588A-EA60-4DF8-9E4A-B6CD2F1BECAE}" presName="childShape" presStyleCnt="0"/>
      <dgm:spPr/>
    </dgm:pt>
    <dgm:pt modelId="{545A3D90-1649-41BF-943C-EAA6D39D2036}" type="pres">
      <dgm:prSet presAssocID="{5A6F1908-EAED-4FB1-BD8F-4BABFA9470A3}" presName="Name13" presStyleLbl="parChTrans1D2" presStyleIdx="0" presStyleCnt="6"/>
      <dgm:spPr/>
      <dgm:t>
        <a:bodyPr/>
        <a:lstStyle/>
        <a:p>
          <a:endParaRPr lang="pl-PL"/>
        </a:p>
      </dgm:t>
    </dgm:pt>
    <dgm:pt modelId="{B27656D6-D2D1-4857-AF70-CCB5A5DF804C}" type="pres">
      <dgm:prSet presAssocID="{0A7A4887-476C-4F30-9CED-6403E1D611F7}" presName="childText" presStyleLbl="bgAcc1" presStyleIdx="0" presStyleCnt="6">
        <dgm:presLayoutVars>
          <dgm:bulletEnabled val="1"/>
        </dgm:presLayoutVars>
      </dgm:prSet>
      <dgm:spPr/>
      <dgm:t>
        <a:bodyPr/>
        <a:lstStyle/>
        <a:p>
          <a:endParaRPr lang="pl-PL"/>
        </a:p>
      </dgm:t>
    </dgm:pt>
    <dgm:pt modelId="{3A17C98E-40EB-40C2-B0C6-11C3F56A1CDD}" type="pres">
      <dgm:prSet presAssocID="{4643EF9D-09BA-4B5D-97FF-62D7634F0BCA}" presName="Name13" presStyleLbl="parChTrans1D2" presStyleIdx="1" presStyleCnt="6"/>
      <dgm:spPr/>
      <dgm:t>
        <a:bodyPr/>
        <a:lstStyle/>
        <a:p>
          <a:endParaRPr lang="pl-PL"/>
        </a:p>
      </dgm:t>
    </dgm:pt>
    <dgm:pt modelId="{498CF826-5F46-4807-9C1A-BDFABE477F83}" type="pres">
      <dgm:prSet presAssocID="{3EBEC1A0-2BBF-472B-B228-8C3B33CF0B89}" presName="childText" presStyleLbl="bgAcc1" presStyleIdx="1" presStyleCnt="6">
        <dgm:presLayoutVars>
          <dgm:bulletEnabled val="1"/>
        </dgm:presLayoutVars>
      </dgm:prSet>
      <dgm:spPr/>
      <dgm:t>
        <a:bodyPr/>
        <a:lstStyle/>
        <a:p>
          <a:endParaRPr lang="pl-PL"/>
        </a:p>
      </dgm:t>
    </dgm:pt>
    <dgm:pt modelId="{5D369117-3AB7-40EE-9887-25BBA06C0008}" type="pres">
      <dgm:prSet presAssocID="{F7D44D71-47D5-4923-82D2-C252D0A6AAF8}" presName="root" presStyleCnt="0"/>
      <dgm:spPr/>
    </dgm:pt>
    <dgm:pt modelId="{47205A04-CDEC-49A6-A236-623938E6B4D7}" type="pres">
      <dgm:prSet presAssocID="{F7D44D71-47D5-4923-82D2-C252D0A6AAF8}" presName="rootComposite" presStyleCnt="0"/>
      <dgm:spPr/>
    </dgm:pt>
    <dgm:pt modelId="{18E35EB6-2375-4FD8-8F60-AA42624C2A64}" type="pres">
      <dgm:prSet presAssocID="{F7D44D71-47D5-4923-82D2-C252D0A6AAF8}" presName="rootText" presStyleLbl="node1" presStyleIdx="1" presStyleCnt="3"/>
      <dgm:spPr/>
      <dgm:t>
        <a:bodyPr/>
        <a:lstStyle/>
        <a:p>
          <a:endParaRPr lang="pl-PL"/>
        </a:p>
      </dgm:t>
    </dgm:pt>
    <dgm:pt modelId="{EDB28D9C-F410-4E91-A913-E2916EB51ADC}" type="pres">
      <dgm:prSet presAssocID="{F7D44D71-47D5-4923-82D2-C252D0A6AAF8}" presName="rootConnector" presStyleLbl="node1" presStyleIdx="1" presStyleCnt="3"/>
      <dgm:spPr/>
      <dgm:t>
        <a:bodyPr/>
        <a:lstStyle/>
        <a:p>
          <a:endParaRPr lang="pl-PL"/>
        </a:p>
      </dgm:t>
    </dgm:pt>
    <dgm:pt modelId="{88F88E39-81AE-4190-BA31-ED46DCA53AE9}" type="pres">
      <dgm:prSet presAssocID="{F7D44D71-47D5-4923-82D2-C252D0A6AAF8}" presName="childShape" presStyleCnt="0"/>
      <dgm:spPr/>
    </dgm:pt>
    <dgm:pt modelId="{8A75CF07-4983-48F6-8B10-20C0C32C8D9C}" type="pres">
      <dgm:prSet presAssocID="{DD05070A-0EB7-4609-8BD8-D57E4E3C03CF}" presName="Name13" presStyleLbl="parChTrans1D2" presStyleIdx="2" presStyleCnt="6"/>
      <dgm:spPr/>
      <dgm:t>
        <a:bodyPr/>
        <a:lstStyle/>
        <a:p>
          <a:endParaRPr lang="pl-PL"/>
        </a:p>
      </dgm:t>
    </dgm:pt>
    <dgm:pt modelId="{672544C7-4999-463D-AAD5-D4B4B5986C32}" type="pres">
      <dgm:prSet presAssocID="{5E243F30-5942-4F4D-9099-CA270122A59C}" presName="childText" presStyleLbl="bgAcc1" presStyleIdx="2" presStyleCnt="6">
        <dgm:presLayoutVars>
          <dgm:bulletEnabled val="1"/>
        </dgm:presLayoutVars>
      </dgm:prSet>
      <dgm:spPr/>
      <dgm:t>
        <a:bodyPr/>
        <a:lstStyle/>
        <a:p>
          <a:endParaRPr lang="pl-PL"/>
        </a:p>
      </dgm:t>
    </dgm:pt>
    <dgm:pt modelId="{E832E43A-03D2-4979-A290-99FE135DED11}" type="pres">
      <dgm:prSet presAssocID="{BCA316BD-7FE0-414E-A6BE-D6548A121E67}" presName="Name13" presStyleLbl="parChTrans1D2" presStyleIdx="3" presStyleCnt="6"/>
      <dgm:spPr/>
      <dgm:t>
        <a:bodyPr/>
        <a:lstStyle/>
        <a:p>
          <a:endParaRPr lang="pl-PL"/>
        </a:p>
      </dgm:t>
    </dgm:pt>
    <dgm:pt modelId="{46DBBCFD-EABB-4023-83A5-46FC689C4BAC}" type="pres">
      <dgm:prSet presAssocID="{649877C9-3297-40F6-B846-BDE95E657E64}" presName="childText" presStyleLbl="bgAcc1" presStyleIdx="3" presStyleCnt="6">
        <dgm:presLayoutVars>
          <dgm:bulletEnabled val="1"/>
        </dgm:presLayoutVars>
      </dgm:prSet>
      <dgm:spPr/>
      <dgm:t>
        <a:bodyPr/>
        <a:lstStyle/>
        <a:p>
          <a:endParaRPr lang="pl-PL"/>
        </a:p>
      </dgm:t>
    </dgm:pt>
    <dgm:pt modelId="{D85414AB-4E1A-4606-965D-CAF8AF2CA054}" type="pres">
      <dgm:prSet presAssocID="{BF9525E9-4F33-4DAE-90A3-469BC5FB8F96}" presName="root" presStyleCnt="0"/>
      <dgm:spPr/>
    </dgm:pt>
    <dgm:pt modelId="{B39BB0BE-F30C-4E74-913A-E9473A7C21D3}" type="pres">
      <dgm:prSet presAssocID="{BF9525E9-4F33-4DAE-90A3-469BC5FB8F96}" presName="rootComposite" presStyleCnt="0"/>
      <dgm:spPr/>
    </dgm:pt>
    <dgm:pt modelId="{9C67405D-EBA0-4672-817A-8A14876F09F5}" type="pres">
      <dgm:prSet presAssocID="{BF9525E9-4F33-4DAE-90A3-469BC5FB8F96}" presName="rootText" presStyleLbl="node1" presStyleIdx="2" presStyleCnt="3"/>
      <dgm:spPr/>
      <dgm:t>
        <a:bodyPr/>
        <a:lstStyle/>
        <a:p>
          <a:endParaRPr lang="pl-PL"/>
        </a:p>
      </dgm:t>
    </dgm:pt>
    <dgm:pt modelId="{95F8C51C-82B4-4FE1-A2D1-FB4A434024C2}" type="pres">
      <dgm:prSet presAssocID="{BF9525E9-4F33-4DAE-90A3-469BC5FB8F96}" presName="rootConnector" presStyleLbl="node1" presStyleIdx="2" presStyleCnt="3"/>
      <dgm:spPr/>
      <dgm:t>
        <a:bodyPr/>
        <a:lstStyle/>
        <a:p>
          <a:endParaRPr lang="pl-PL"/>
        </a:p>
      </dgm:t>
    </dgm:pt>
    <dgm:pt modelId="{DF5E829E-DF6C-4635-B9FA-24A4990B73B7}" type="pres">
      <dgm:prSet presAssocID="{BF9525E9-4F33-4DAE-90A3-469BC5FB8F96}" presName="childShape" presStyleCnt="0"/>
      <dgm:spPr/>
    </dgm:pt>
    <dgm:pt modelId="{E83BE330-DDE9-4E96-AE01-7F6A751BDF70}" type="pres">
      <dgm:prSet presAssocID="{F064B6AF-A009-4C16-A23C-F478990A87E9}" presName="Name13" presStyleLbl="parChTrans1D2" presStyleIdx="4" presStyleCnt="6"/>
      <dgm:spPr/>
      <dgm:t>
        <a:bodyPr/>
        <a:lstStyle/>
        <a:p>
          <a:endParaRPr lang="pl-PL"/>
        </a:p>
      </dgm:t>
    </dgm:pt>
    <dgm:pt modelId="{EE34F1F7-5347-4879-9FFE-8ACCE4D7BFCB}" type="pres">
      <dgm:prSet presAssocID="{E232CA48-8FA4-41B8-AA9A-517AE9050177}" presName="childText" presStyleLbl="bgAcc1" presStyleIdx="4" presStyleCnt="6">
        <dgm:presLayoutVars>
          <dgm:bulletEnabled val="1"/>
        </dgm:presLayoutVars>
      </dgm:prSet>
      <dgm:spPr/>
      <dgm:t>
        <a:bodyPr/>
        <a:lstStyle/>
        <a:p>
          <a:endParaRPr lang="pl-PL"/>
        </a:p>
      </dgm:t>
    </dgm:pt>
    <dgm:pt modelId="{B9754B83-1CB0-47E5-9846-FA8A4AD1043F}" type="pres">
      <dgm:prSet presAssocID="{D77BEFE0-204E-4708-B70A-BEC74D9013C2}" presName="Name13" presStyleLbl="parChTrans1D2" presStyleIdx="5" presStyleCnt="6"/>
      <dgm:spPr/>
      <dgm:t>
        <a:bodyPr/>
        <a:lstStyle/>
        <a:p>
          <a:endParaRPr lang="pl-PL"/>
        </a:p>
      </dgm:t>
    </dgm:pt>
    <dgm:pt modelId="{5DD3366A-6758-450F-AC40-278DD2B16093}" type="pres">
      <dgm:prSet presAssocID="{5F56B043-D009-4FC5-A730-EB15BB4A8258}" presName="childText" presStyleLbl="bgAcc1" presStyleIdx="5" presStyleCnt="6">
        <dgm:presLayoutVars>
          <dgm:bulletEnabled val="1"/>
        </dgm:presLayoutVars>
      </dgm:prSet>
      <dgm:spPr/>
      <dgm:t>
        <a:bodyPr/>
        <a:lstStyle/>
        <a:p>
          <a:endParaRPr lang="pl-PL"/>
        </a:p>
      </dgm:t>
    </dgm:pt>
  </dgm:ptLst>
  <dgm:cxnLst>
    <dgm:cxn modelId="{58883AAE-C65E-47FE-87F0-21D63256F29A}" type="presOf" srcId="{F064B6AF-A009-4C16-A23C-F478990A87E9}" destId="{E83BE330-DDE9-4E96-AE01-7F6A751BDF70}" srcOrd="0" destOrd="0" presId="urn:microsoft.com/office/officeart/2005/8/layout/hierarchy3"/>
    <dgm:cxn modelId="{EE8EF6AF-7F4E-48AE-BEEF-D8CFD2332C5B}" type="presOf" srcId="{649877C9-3297-40F6-B846-BDE95E657E64}" destId="{46DBBCFD-EABB-4023-83A5-46FC689C4BAC}" srcOrd="0" destOrd="0" presId="urn:microsoft.com/office/officeart/2005/8/layout/hierarchy3"/>
    <dgm:cxn modelId="{D40E893C-617F-47A4-83BE-97BEB0F974F8}" type="presOf" srcId="{23410C83-BE19-4228-AC37-E090199D6AE5}" destId="{5DDFEC49-A1EF-4580-889D-1A72378E3379}" srcOrd="0" destOrd="0" presId="urn:microsoft.com/office/officeart/2005/8/layout/hierarchy3"/>
    <dgm:cxn modelId="{5B2A943A-024A-4705-87B2-383B080D9736}" type="presOf" srcId="{BCA316BD-7FE0-414E-A6BE-D6548A121E67}" destId="{E832E43A-03D2-4979-A290-99FE135DED11}" srcOrd="0" destOrd="0" presId="urn:microsoft.com/office/officeart/2005/8/layout/hierarchy3"/>
    <dgm:cxn modelId="{8D3A3799-9172-4CE7-AA15-58416AFEBF83}" srcId="{F7D44D71-47D5-4923-82D2-C252D0A6AAF8}" destId="{5E243F30-5942-4F4D-9099-CA270122A59C}" srcOrd="0" destOrd="0" parTransId="{DD05070A-0EB7-4609-8BD8-D57E4E3C03CF}" sibTransId="{69CC4DA4-7DB4-4B2F-852F-604199529BC1}"/>
    <dgm:cxn modelId="{DD0F3645-9FC6-4820-A318-78962B124F74}" type="presOf" srcId="{0A7A4887-476C-4F30-9CED-6403E1D611F7}" destId="{B27656D6-D2D1-4857-AF70-CCB5A5DF804C}" srcOrd="0" destOrd="0" presId="urn:microsoft.com/office/officeart/2005/8/layout/hierarchy3"/>
    <dgm:cxn modelId="{A2C434DE-0BC4-415D-AD22-58CE613AE7FC}" srcId="{BF9525E9-4F33-4DAE-90A3-469BC5FB8F96}" destId="{5F56B043-D009-4FC5-A730-EB15BB4A8258}" srcOrd="1" destOrd="0" parTransId="{D77BEFE0-204E-4708-B70A-BEC74D9013C2}" sibTransId="{82E5B44F-9652-418A-992D-69DC112D83B0}"/>
    <dgm:cxn modelId="{91A1EB8B-C7C1-45EC-ACDE-C779DDB64A11}" type="presOf" srcId="{3EBEC1A0-2BBF-472B-B228-8C3B33CF0B89}" destId="{498CF826-5F46-4807-9C1A-BDFABE477F83}" srcOrd="0" destOrd="0" presId="urn:microsoft.com/office/officeart/2005/8/layout/hierarchy3"/>
    <dgm:cxn modelId="{95CA0CDC-38B6-4532-A48F-B957999E0354}" type="presOf" srcId="{B121588A-EA60-4DF8-9E4A-B6CD2F1BECAE}" destId="{B07470CC-5D66-42F8-9FAA-D2B74EF2AA75}" srcOrd="0" destOrd="0" presId="urn:microsoft.com/office/officeart/2005/8/layout/hierarchy3"/>
    <dgm:cxn modelId="{7982C4CF-BAA6-42BD-A629-97C2A58C33D3}" type="presOf" srcId="{F7D44D71-47D5-4923-82D2-C252D0A6AAF8}" destId="{18E35EB6-2375-4FD8-8F60-AA42624C2A64}" srcOrd="0" destOrd="0" presId="urn:microsoft.com/office/officeart/2005/8/layout/hierarchy3"/>
    <dgm:cxn modelId="{7A1CEEE2-622F-4DC7-8FEA-D845100E8A93}" type="presOf" srcId="{B121588A-EA60-4DF8-9E4A-B6CD2F1BECAE}" destId="{ACB3701F-8DA6-419B-830A-25DB4C391038}" srcOrd="1" destOrd="0" presId="urn:microsoft.com/office/officeart/2005/8/layout/hierarchy3"/>
    <dgm:cxn modelId="{13889D80-D56D-4CDB-8DB2-C867CB6A0799}" srcId="{23410C83-BE19-4228-AC37-E090199D6AE5}" destId="{B121588A-EA60-4DF8-9E4A-B6CD2F1BECAE}" srcOrd="0" destOrd="0" parTransId="{AB4617A8-FB12-470E-BEC3-B49ADFF7A3EC}" sibTransId="{367DD1C4-FD9D-40F8-B759-9FA666EDBAD6}"/>
    <dgm:cxn modelId="{10F83605-18F2-4FC0-BA0D-5C8B7EDE6DD8}" srcId="{23410C83-BE19-4228-AC37-E090199D6AE5}" destId="{BF9525E9-4F33-4DAE-90A3-469BC5FB8F96}" srcOrd="2" destOrd="0" parTransId="{4545EFD3-DC76-4F61-AEEE-F7A9E190A548}" sibTransId="{0C5C6D53-0CC4-461A-B184-2BB69E561352}"/>
    <dgm:cxn modelId="{AEE0D8DD-71B1-4B80-838B-9BBB470248AC}" type="presOf" srcId="{BF9525E9-4F33-4DAE-90A3-469BC5FB8F96}" destId="{9C67405D-EBA0-4672-817A-8A14876F09F5}" srcOrd="0" destOrd="0" presId="urn:microsoft.com/office/officeart/2005/8/layout/hierarchy3"/>
    <dgm:cxn modelId="{6705F376-B53E-4206-B498-9BC9A0D1495A}" type="presOf" srcId="{5F56B043-D009-4FC5-A730-EB15BB4A8258}" destId="{5DD3366A-6758-450F-AC40-278DD2B16093}" srcOrd="0" destOrd="0" presId="urn:microsoft.com/office/officeart/2005/8/layout/hierarchy3"/>
    <dgm:cxn modelId="{2C4ACD94-4C60-4398-9391-5A9E8FC72191}" type="presOf" srcId="{BF9525E9-4F33-4DAE-90A3-469BC5FB8F96}" destId="{95F8C51C-82B4-4FE1-A2D1-FB4A434024C2}" srcOrd="1" destOrd="0" presId="urn:microsoft.com/office/officeart/2005/8/layout/hierarchy3"/>
    <dgm:cxn modelId="{2111FB1A-2204-40CC-B1EF-85F6CEE88F35}" srcId="{B121588A-EA60-4DF8-9E4A-B6CD2F1BECAE}" destId="{0A7A4887-476C-4F30-9CED-6403E1D611F7}" srcOrd="0" destOrd="0" parTransId="{5A6F1908-EAED-4FB1-BD8F-4BABFA9470A3}" sibTransId="{B2F330BA-2D80-4011-87F2-D518783F3096}"/>
    <dgm:cxn modelId="{01E47677-3CBA-48A5-88B2-3E516F7581A8}" type="presOf" srcId="{D77BEFE0-204E-4708-B70A-BEC74D9013C2}" destId="{B9754B83-1CB0-47E5-9846-FA8A4AD1043F}" srcOrd="0" destOrd="0" presId="urn:microsoft.com/office/officeart/2005/8/layout/hierarchy3"/>
    <dgm:cxn modelId="{D5C78C6B-A7F6-4FE0-83BE-75FBB5C916DF}" srcId="{F7D44D71-47D5-4923-82D2-C252D0A6AAF8}" destId="{649877C9-3297-40F6-B846-BDE95E657E64}" srcOrd="1" destOrd="0" parTransId="{BCA316BD-7FE0-414E-A6BE-D6548A121E67}" sibTransId="{98873892-C46A-414B-851C-C3241CCFA70F}"/>
    <dgm:cxn modelId="{067E9D0E-414E-417D-B502-8289F2DE531B}" type="presOf" srcId="{DD05070A-0EB7-4609-8BD8-D57E4E3C03CF}" destId="{8A75CF07-4983-48F6-8B10-20C0C32C8D9C}" srcOrd="0" destOrd="0" presId="urn:microsoft.com/office/officeart/2005/8/layout/hierarchy3"/>
    <dgm:cxn modelId="{9CA626CE-A499-424B-8223-FCC6E8D6C8E8}" srcId="{BF9525E9-4F33-4DAE-90A3-469BC5FB8F96}" destId="{E232CA48-8FA4-41B8-AA9A-517AE9050177}" srcOrd="0" destOrd="0" parTransId="{F064B6AF-A009-4C16-A23C-F478990A87E9}" sibTransId="{4C1AC966-2988-42A9-A59D-B40E4A1BB957}"/>
    <dgm:cxn modelId="{C83D1B46-E8AD-4E9A-9CBE-5D8C5CA0DA14}" type="presOf" srcId="{F7D44D71-47D5-4923-82D2-C252D0A6AAF8}" destId="{EDB28D9C-F410-4E91-A913-E2916EB51ADC}" srcOrd="1" destOrd="0" presId="urn:microsoft.com/office/officeart/2005/8/layout/hierarchy3"/>
    <dgm:cxn modelId="{9D389B69-7FC7-4E9B-8F7D-B33CEA9A5087}" type="presOf" srcId="{4643EF9D-09BA-4B5D-97FF-62D7634F0BCA}" destId="{3A17C98E-40EB-40C2-B0C6-11C3F56A1CDD}" srcOrd="0" destOrd="0" presId="urn:microsoft.com/office/officeart/2005/8/layout/hierarchy3"/>
    <dgm:cxn modelId="{9820107B-3538-4EEB-B1C4-407DEF12B43E}" srcId="{23410C83-BE19-4228-AC37-E090199D6AE5}" destId="{F7D44D71-47D5-4923-82D2-C252D0A6AAF8}" srcOrd="1" destOrd="0" parTransId="{83502C5B-54D9-4E97-A4D4-A4E4F6B3ED80}" sibTransId="{C59FF3F8-BD5E-4B2D-AF22-0A5BFCA4E374}"/>
    <dgm:cxn modelId="{28C3285A-8E62-45FB-9ACB-535254327AAC}" srcId="{B121588A-EA60-4DF8-9E4A-B6CD2F1BECAE}" destId="{3EBEC1A0-2BBF-472B-B228-8C3B33CF0B89}" srcOrd="1" destOrd="0" parTransId="{4643EF9D-09BA-4B5D-97FF-62D7634F0BCA}" sibTransId="{062E5A93-3B50-4B54-A88B-768847BAA21A}"/>
    <dgm:cxn modelId="{3AD30A76-A9DD-4D26-AB41-915F2167D25C}" type="presOf" srcId="{5A6F1908-EAED-4FB1-BD8F-4BABFA9470A3}" destId="{545A3D90-1649-41BF-943C-EAA6D39D2036}" srcOrd="0" destOrd="0" presId="urn:microsoft.com/office/officeart/2005/8/layout/hierarchy3"/>
    <dgm:cxn modelId="{2854BA6A-56F8-4F1B-BF3F-31F15F24AF52}" type="presOf" srcId="{5E243F30-5942-4F4D-9099-CA270122A59C}" destId="{672544C7-4999-463D-AAD5-D4B4B5986C32}" srcOrd="0" destOrd="0" presId="urn:microsoft.com/office/officeart/2005/8/layout/hierarchy3"/>
    <dgm:cxn modelId="{E6F6353A-005A-4E30-AE3C-D2F3FC05E122}" type="presOf" srcId="{E232CA48-8FA4-41B8-AA9A-517AE9050177}" destId="{EE34F1F7-5347-4879-9FFE-8ACCE4D7BFCB}" srcOrd="0" destOrd="0" presId="urn:microsoft.com/office/officeart/2005/8/layout/hierarchy3"/>
    <dgm:cxn modelId="{6F72D759-D027-45E6-AF54-6AD787A53AC5}" type="presParOf" srcId="{5DDFEC49-A1EF-4580-889D-1A72378E3379}" destId="{BA69143E-ED8B-419A-935C-22B79400A8A7}" srcOrd="0" destOrd="0" presId="urn:microsoft.com/office/officeart/2005/8/layout/hierarchy3"/>
    <dgm:cxn modelId="{63F20AE4-46FC-4DC8-9109-895E321E1F12}" type="presParOf" srcId="{BA69143E-ED8B-419A-935C-22B79400A8A7}" destId="{B1B7669E-AE90-4D77-9D35-69C4CF9A6B33}" srcOrd="0" destOrd="0" presId="urn:microsoft.com/office/officeart/2005/8/layout/hierarchy3"/>
    <dgm:cxn modelId="{E665A9BC-70A8-4A0B-8DF9-FAD2408497AE}" type="presParOf" srcId="{B1B7669E-AE90-4D77-9D35-69C4CF9A6B33}" destId="{B07470CC-5D66-42F8-9FAA-D2B74EF2AA75}" srcOrd="0" destOrd="0" presId="urn:microsoft.com/office/officeart/2005/8/layout/hierarchy3"/>
    <dgm:cxn modelId="{F0908C46-9043-4D69-BFC9-5DD2AE632980}" type="presParOf" srcId="{B1B7669E-AE90-4D77-9D35-69C4CF9A6B33}" destId="{ACB3701F-8DA6-419B-830A-25DB4C391038}" srcOrd="1" destOrd="0" presId="urn:microsoft.com/office/officeart/2005/8/layout/hierarchy3"/>
    <dgm:cxn modelId="{DA1D7D2E-65B3-410C-8C4A-BBFC6258627C}" type="presParOf" srcId="{BA69143E-ED8B-419A-935C-22B79400A8A7}" destId="{0B9AF680-27FB-4ABC-A40C-B1D30FBFC2B3}" srcOrd="1" destOrd="0" presId="urn:microsoft.com/office/officeart/2005/8/layout/hierarchy3"/>
    <dgm:cxn modelId="{C8FB69B5-60E1-4D05-B982-69CACBAA70A9}" type="presParOf" srcId="{0B9AF680-27FB-4ABC-A40C-B1D30FBFC2B3}" destId="{545A3D90-1649-41BF-943C-EAA6D39D2036}" srcOrd="0" destOrd="0" presId="urn:microsoft.com/office/officeart/2005/8/layout/hierarchy3"/>
    <dgm:cxn modelId="{867C0AE8-57EF-4880-9B17-AB26CC410951}" type="presParOf" srcId="{0B9AF680-27FB-4ABC-A40C-B1D30FBFC2B3}" destId="{B27656D6-D2D1-4857-AF70-CCB5A5DF804C}" srcOrd="1" destOrd="0" presId="urn:microsoft.com/office/officeart/2005/8/layout/hierarchy3"/>
    <dgm:cxn modelId="{BBCA8BB9-45C2-4F8F-8B49-9204391B9FF7}" type="presParOf" srcId="{0B9AF680-27FB-4ABC-A40C-B1D30FBFC2B3}" destId="{3A17C98E-40EB-40C2-B0C6-11C3F56A1CDD}" srcOrd="2" destOrd="0" presId="urn:microsoft.com/office/officeart/2005/8/layout/hierarchy3"/>
    <dgm:cxn modelId="{3E875E52-CE88-46C9-8F66-8AA0915FA8EA}" type="presParOf" srcId="{0B9AF680-27FB-4ABC-A40C-B1D30FBFC2B3}" destId="{498CF826-5F46-4807-9C1A-BDFABE477F83}" srcOrd="3" destOrd="0" presId="urn:microsoft.com/office/officeart/2005/8/layout/hierarchy3"/>
    <dgm:cxn modelId="{ABB31F7C-F778-4173-8B69-B652CD6B9648}" type="presParOf" srcId="{5DDFEC49-A1EF-4580-889D-1A72378E3379}" destId="{5D369117-3AB7-40EE-9887-25BBA06C0008}" srcOrd="1" destOrd="0" presId="urn:microsoft.com/office/officeart/2005/8/layout/hierarchy3"/>
    <dgm:cxn modelId="{F8E60CEE-0B9D-49B6-BB71-5C152F92AE7D}" type="presParOf" srcId="{5D369117-3AB7-40EE-9887-25BBA06C0008}" destId="{47205A04-CDEC-49A6-A236-623938E6B4D7}" srcOrd="0" destOrd="0" presId="urn:microsoft.com/office/officeart/2005/8/layout/hierarchy3"/>
    <dgm:cxn modelId="{99036693-E82F-4641-8CDA-A8CDA34FE2E7}" type="presParOf" srcId="{47205A04-CDEC-49A6-A236-623938E6B4D7}" destId="{18E35EB6-2375-4FD8-8F60-AA42624C2A64}" srcOrd="0" destOrd="0" presId="urn:microsoft.com/office/officeart/2005/8/layout/hierarchy3"/>
    <dgm:cxn modelId="{61E6095A-F06E-47C5-A8E6-8C029E86278E}" type="presParOf" srcId="{47205A04-CDEC-49A6-A236-623938E6B4D7}" destId="{EDB28D9C-F410-4E91-A913-E2916EB51ADC}" srcOrd="1" destOrd="0" presId="urn:microsoft.com/office/officeart/2005/8/layout/hierarchy3"/>
    <dgm:cxn modelId="{434DD961-E8EF-47FB-A652-10FAA27BC59F}" type="presParOf" srcId="{5D369117-3AB7-40EE-9887-25BBA06C0008}" destId="{88F88E39-81AE-4190-BA31-ED46DCA53AE9}" srcOrd="1" destOrd="0" presId="urn:microsoft.com/office/officeart/2005/8/layout/hierarchy3"/>
    <dgm:cxn modelId="{230FF32B-D007-4C95-BF3D-9D90878680BA}" type="presParOf" srcId="{88F88E39-81AE-4190-BA31-ED46DCA53AE9}" destId="{8A75CF07-4983-48F6-8B10-20C0C32C8D9C}" srcOrd="0" destOrd="0" presId="urn:microsoft.com/office/officeart/2005/8/layout/hierarchy3"/>
    <dgm:cxn modelId="{8FB21135-A209-4595-8492-652BCA4E8964}" type="presParOf" srcId="{88F88E39-81AE-4190-BA31-ED46DCA53AE9}" destId="{672544C7-4999-463D-AAD5-D4B4B5986C32}" srcOrd="1" destOrd="0" presId="urn:microsoft.com/office/officeart/2005/8/layout/hierarchy3"/>
    <dgm:cxn modelId="{8B582348-3056-49DD-B60F-14349275DB36}" type="presParOf" srcId="{88F88E39-81AE-4190-BA31-ED46DCA53AE9}" destId="{E832E43A-03D2-4979-A290-99FE135DED11}" srcOrd="2" destOrd="0" presId="urn:microsoft.com/office/officeart/2005/8/layout/hierarchy3"/>
    <dgm:cxn modelId="{190884B8-15C6-4CC6-8FB8-9CD96C6C5086}" type="presParOf" srcId="{88F88E39-81AE-4190-BA31-ED46DCA53AE9}" destId="{46DBBCFD-EABB-4023-83A5-46FC689C4BAC}" srcOrd="3" destOrd="0" presId="urn:microsoft.com/office/officeart/2005/8/layout/hierarchy3"/>
    <dgm:cxn modelId="{DBD484CD-A21A-4F17-91E2-A15F38E4DB14}" type="presParOf" srcId="{5DDFEC49-A1EF-4580-889D-1A72378E3379}" destId="{D85414AB-4E1A-4606-965D-CAF8AF2CA054}" srcOrd="2" destOrd="0" presId="urn:microsoft.com/office/officeart/2005/8/layout/hierarchy3"/>
    <dgm:cxn modelId="{28A5D5F8-483C-4682-86E7-C55C6BDDEF8F}" type="presParOf" srcId="{D85414AB-4E1A-4606-965D-CAF8AF2CA054}" destId="{B39BB0BE-F30C-4E74-913A-E9473A7C21D3}" srcOrd="0" destOrd="0" presId="urn:microsoft.com/office/officeart/2005/8/layout/hierarchy3"/>
    <dgm:cxn modelId="{29F7430D-858D-4910-83F7-68ACC6F3A1C7}" type="presParOf" srcId="{B39BB0BE-F30C-4E74-913A-E9473A7C21D3}" destId="{9C67405D-EBA0-4672-817A-8A14876F09F5}" srcOrd="0" destOrd="0" presId="urn:microsoft.com/office/officeart/2005/8/layout/hierarchy3"/>
    <dgm:cxn modelId="{61016505-DF59-484D-ABB9-1C724ED6F8A3}" type="presParOf" srcId="{B39BB0BE-F30C-4E74-913A-E9473A7C21D3}" destId="{95F8C51C-82B4-4FE1-A2D1-FB4A434024C2}" srcOrd="1" destOrd="0" presId="urn:microsoft.com/office/officeart/2005/8/layout/hierarchy3"/>
    <dgm:cxn modelId="{F4813093-DBB4-4DF6-864A-6AB17489BCEF}" type="presParOf" srcId="{D85414AB-4E1A-4606-965D-CAF8AF2CA054}" destId="{DF5E829E-DF6C-4635-B9FA-24A4990B73B7}" srcOrd="1" destOrd="0" presId="urn:microsoft.com/office/officeart/2005/8/layout/hierarchy3"/>
    <dgm:cxn modelId="{F4F8BD7C-7A79-4F18-B119-352E330396BF}" type="presParOf" srcId="{DF5E829E-DF6C-4635-B9FA-24A4990B73B7}" destId="{E83BE330-DDE9-4E96-AE01-7F6A751BDF70}" srcOrd="0" destOrd="0" presId="urn:microsoft.com/office/officeart/2005/8/layout/hierarchy3"/>
    <dgm:cxn modelId="{46BA508B-A099-494B-BF5F-EA4DB1758BDB}" type="presParOf" srcId="{DF5E829E-DF6C-4635-B9FA-24A4990B73B7}" destId="{EE34F1F7-5347-4879-9FFE-8ACCE4D7BFCB}" srcOrd="1" destOrd="0" presId="urn:microsoft.com/office/officeart/2005/8/layout/hierarchy3"/>
    <dgm:cxn modelId="{483FAC8F-E837-4BFC-A750-32AB90511184}" type="presParOf" srcId="{DF5E829E-DF6C-4635-B9FA-24A4990B73B7}" destId="{B9754B83-1CB0-47E5-9846-FA8A4AD1043F}" srcOrd="2" destOrd="0" presId="urn:microsoft.com/office/officeart/2005/8/layout/hierarchy3"/>
    <dgm:cxn modelId="{8AFC6CD4-5F32-4394-9982-25DDE13A9660}" type="presParOf" srcId="{DF5E829E-DF6C-4635-B9FA-24A4990B73B7}" destId="{5DD3366A-6758-450F-AC40-278DD2B16093}" srcOrd="3" destOrd="0" presId="urn:microsoft.com/office/officeart/2005/8/layout/hierarchy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4A6736-079B-403A-89E2-1CD6229E5BB9}" type="doc">
      <dgm:prSet loTypeId="urn:microsoft.com/office/officeart/2011/layout/HexagonRadial" loCatId="cycle" qsTypeId="urn:microsoft.com/office/officeart/2005/8/quickstyle/simple1" qsCatId="simple" csTypeId="urn:microsoft.com/office/officeart/2005/8/colors/accent1_4" csCatId="accent1" phldr="1"/>
      <dgm:spPr/>
      <dgm:t>
        <a:bodyPr/>
        <a:lstStyle/>
        <a:p>
          <a:endParaRPr lang="pl-PL"/>
        </a:p>
      </dgm:t>
    </dgm:pt>
    <dgm:pt modelId="{507954AF-F5BB-43C1-8DFD-81840A7E1CC9}">
      <dgm:prSet phldrT="[Tekst]"/>
      <dgm:spPr>
        <a:solidFill>
          <a:schemeClr val="accent1">
            <a:lumMod val="75000"/>
          </a:schemeClr>
        </a:solidFill>
      </dgm:spPr>
      <dgm:t>
        <a:bodyPr/>
        <a:lstStyle/>
        <a:p>
          <a:r>
            <a:rPr lang="pl-PL" b="1"/>
            <a:t>Fundusze celowe</a:t>
          </a:r>
        </a:p>
      </dgm:t>
    </dgm:pt>
    <dgm:pt modelId="{4872B1FA-71FC-4FCF-9629-4ADC2DA57174}">
      <dgm:prSet phldrT="[Tekst]"/>
      <dgm:spPr>
        <a:solidFill>
          <a:schemeClr val="accent1">
            <a:lumMod val="75000"/>
          </a:schemeClr>
        </a:solidFill>
      </dgm:spPr>
      <dgm:t>
        <a:bodyPr/>
        <a:lstStyle/>
        <a:p>
          <a:r>
            <a:rPr lang="pl-PL" b="1"/>
            <a:t>środki prywatne</a:t>
          </a:r>
        </a:p>
      </dgm:t>
    </dgm:pt>
    <dgm:pt modelId="{F1869606-D56D-4F9B-B99E-DA542EC52A96}">
      <dgm:prSet phldrT="[Tekst]"/>
      <dgm:spPr>
        <a:solidFill>
          <a:schemeClr val="accent1">
            <a:lumMod val="75000"/>
          </a:schemeClr>
        </a:solidFill>
      </dgm:spPr>
      <dgm:t>
        <a:bodyPr/>
        <a:lstStyle/>
        <a:p>
          <a:r>
            <a:rPr lang="pl-PL" b="1"/>
            <a:t>Programy  </a:t>
          </a:r>
          <a:br>
            <a:rPr lang="pl-PL" b="1"/>
          </a:br>
          <a:r>
            <a:rPr lang="pl-PL" b="1"/>
            <a:t>i fundusze wojewódzkie</a:t>
          </a:r>
        </a:p>
      </dgm:t>
    </dgm:pt>
    <dgm:pt modelId="{09C5B314-5C4C-4395-9F30-A30EB7B4C59F}">
      <dgm:prSet phldrT="[Tekst]"/>
      <dgm:spPr>
        <a:solidFill>
          <a:schemeClr val="accent1">
            <a:lumMod val="75000"/>
          </a:schemeClr>
        </a:solidFill>
      </dgm:spPr>
      <dgm:t>
        <a:bodyPr/>
        <a:lstStyle/>
        <a:p>
          <a:r>
            <a:rPr lang="pl-PL" b="1"/>
            <a:t>Fundusze europejskie :</a:t>
          </a:r>
          <a:br>
            <a:rPr lang="pl-PL" b="1"/>
          </a:br>
          <a:r>
            <a:rPr lang="pl-PL" b="1"/>
            <a:t>RPO WSL</a:t>
          </a:r>
        </a:p>
      </dgm:t>
    </dgm:pt>
    <dgm:pt modelId="{11EE42A6-0B6D-4B71-8E02-19D6C69CF910}">
      <dgm:prSet phldrT="[Tekst]"/>
      <dgm:spPr>
        <a:solidFill>
          <a:schemeClr val="accent1">
            <a:lumMod val="75000"/>
          </a:schemeClr>
        </a:solidFill>
      </dgm:spPr>
      <dgm:t>
        <a:bodyPr/>
        <a:lstStyle/>
        <a:p>
          <a:r>
            <a:rPr lang="pl-PL" b="1"/>
            <a:t>Krajowe programy operacyjne</a:t>
          </a:r>
        </a:p>
      </dgm:t>
    </dgm:pt>
    <dgm:pt modelId="{F6BBC419-AAB7-45B0-80AE-8D04EE97245C}">
      <dgm:prSet phldrT="[Tekst]"/>
      <dgm:spPr>
        <a:solidFill>
          <a:schemeClr val="accent1">
            <a:lumMod val="75000"/>
          </a:schemeClr>
        </a:solidFill>
      </dgm:spPr>
      <dgm:t>
        <a:bodyPr/>
        <a:lstStyle/>
        <a:p>
          <a:r>
            <a:rPr lang="pl-PL" b="1"/>
            <a:t>Budżet gminy</a:t>
          </a:r>
        </a:p>
      </dgm:t>
    </dgm:pt>
    <dgm:pt modelId="{29BB71FA-56F8-45C9-93EA-ED4697F6889D}">
      <dgm:prSet phldrT="[Tekst]"/>
      <dgm:spPr>
        <a:solidFill>
          <a:schemeClr val="accent1">
            <a:lumMod val="50000"/>
          </a:schemeClr>
        </a:solidFill>
      </dgm:spPr>
      <dgm:t>
        <a:bodyPr/>
        <a:lstStyle/>
        <a:p>
          <a:r>
            <a:rPr lang="pl-PL" b="1"/>
            <a:t>Projekty rewitalizacyjne</a:t>
          </a:r>
        </a:p>
      </dgm:t>
    </dgm:pt>
    <dgm:pt modelId="{D7190608-FB4F-4C7F-9360-4558D7FBF186}" type="sibTrans" cxnId="{7F781512-647C-4FE9-82FB-F533344B3A53}">
      <dgm:prSet/>
      <dgm:spPr/>
      <dgm:t>
        <a:bodyPr/>
        <a:lstStyle/>
        <a:p>
          <a:endParaRPr lang="pl-PL" b="1"/>
        </a:p>
      </dgm:t>
    </dgm:pt>
    <dgm:pt modelId="{55F94A40-5581-4CE9-BB69-3054E42FD803}" type="parTrans" cxnId="{7F781512-647C-4FE9-82FB-F533344B3A53}">
      <dgm:prSet/>
      <dgm:spPr/>
      <dgm:t>
        <a:bodyPr/>
        <a:lstStyle/>
        <a:p>
          <a:endParaRPr lang="pl-PL" b="1"/>
        </a:p>
      </dgm:t>
    </dgm:pt>
    <dgm:pt modelId="{18359138-B71E-40EA-9A1F-BDEF05136BE3}" type="sibTrans" cxnId="{9A4598B8-46BC-47B4-B07E-9229708954ED}">
      <dgm:prSet/>
      <dgm:spPr/>
      <dgm:t>
        <a:bodyPr/>
        <a:lstStyle/>
        <a:p>
          <a:endParaRPr lang="pl-PL" b="1"/>
        </a:p>
      </dgm:t>
    </dgm:pt>
    <dgm:pt modelId="{1F1BFE2D-DBDB-4D03-81C6-D6AED3A0E1CA}" type="parTrans" cxnId="{9A4598B8-46BC-47B4-B07E-9229708954ED}">
      <dgm:prSet/>
      <dgm:spPr/>
      <dgm:t>
        <a:bodyPr/>
        <a:lstStyle/>
        <a:p>
          <a:endParaRPr lang="pl-PL" b="1"/>
        </a:p>
      </dgm:t>
    </dgm:pt>
    <dgm:pt modelId="{0A76A0AE-D244-4423-BD12-3C74CB15DE59}" type="sibTrans" cxnId="{911464ED-6881-48EF-901A-6D7482173976}">
      <dgm:prSet/>
      <dgm:spPr/>
      <dgm:t>
        <a:bodyPr/>
        <a:lstStyle/>
        <a:p>
          <a:endParaRPr lang="pl-PL" b="1"/>
        </a:p>
      </dgm:t>
    </dgm:pt>
    <dgm:pt modelId="{2AA164AC-19A0-4BF7-8CE8-704ADD6979CC}" type="parTrans" cxnId="{911464ED-6881-48EF-901A-6D7482173976}">
      <dgm:prSet/>
      <dgm:spPr/>
      <dgm:t>
        <a:bodyPr/>
        <a:lstStyle/>
        <a:p>
          <a:endParaRPr lang="pl-PL" b="1"/>
        </a:p>
      </dgm:t>
    </dgm:pt>
    <dgm:pt modelId="{232D0885-660D-47D0-BA76-56218DE16246}" type="sibTrans" cxnId="{F038C896-ADCD-4745-9908-E96523F1E0D1}">
      <dgm:prSet/>
      <dgm:spPr/>
      <dgm:t>
        <a:bodyPr/>
        <a:lstStyle/>
        <a:p>
          <a:endParaRPr lang="pl-PL" b="1"/>
        </a:p>
      </dgm:t>
    </dgm:pt>
    <dgm:pt modelId="{E6412BA7-4B5E-4E10-947F-0B2AF575C0E0}" type="parTrans" cxnId="{F038C896-ADCD-4745-9908-E96523F1E0D1}">
      <dgm:prSet/>
      <dgm:spPr/>
      <dgm:t>
        <a:bodyPr/>
        <a:lstStyle/>
        <a:p>
          <a:endParaRPr lang="pl-PL" b="1"/>
        </a:p>
      </dgm:t>
    </dgm:pt>
    <dgm:pt modelId="{11AE548D-33CB-451C-8220-35CBC5003A80}" type="sibTrans" cxnId="{1C97D740-74EB-436F-B0FB-E9792E8D5A7F}">
      <dgm:prSet/>
      <dgm:spPr/>
      <dgm:t>
        <a:bodyPr/>
        <a:lstStyle/>
        <a:p>
          <a:endParaRPr lang="pl-PL" b="1"/>
        </a:p>
      </dgm:t>
    </dgm:pt>
    <dgm:pt modelId="{6D870F75-700F-4F73-8322-A6F36965D539}" type="parTrans" cxnId="{1C97D740-74EB-436F-B0FB-E9792E8D5A7F}">
      <dgm:prSet/>
      <dgm:spPr/>
      <dgm:t>
        <a:bodyPr/>
        <a:lstStyle/>
        <a:p>
          <a:endParaRPr lang="pl-PL" b="1"/>
        </a:p>
      </dgm:t>
    </dgm:pt>
    <dgm:pt modelId="{1D440723-52D3-47C8-9A0A-259B660B6338}" type="sibTrans" cxnId="{279D1D6A-490F-47ED-8262-58B6A42EF63F}">
      <dgm:prSet/>
      <dgm:spPr/>
      <dgm:t>
        <a:bodyPr/>
        <a:lstStyle/>
        <a:p>
          <a:endParaRPr lang="pl-PL" b="1"/>
        </a:p>
      </dgm:t>
    </dgm:pt>
    <dgm:pt modelId="{9A594644-9917-4C5F-93F8-02FB7F5140D4}" type="parTrans" cxnId="{279D1D6A-490F-47ED-8262-58B6A42EF63F}">
      <dgm:prSet/>
      <dgm:spPr/>
      <dgm:t>
        <a:bodyPr/>
        <a:lstStyle/>
        <a:p>
          <a:endParaRPr lang="pl-PL" b="1"/>
        </a:p>
      </dgm:t>
    </dgm:pt>
    <dgm:pt modelId="{286ACF37-656B-4F15-B851-1EC5E2681463}" type="sibTrans" cxnId="{78B4858F-B6A3-47C8-994A-D2F3482CC2D9}">
      <dgm:prSet/>
      <dgm:spPr/>
      <dgm:t>
        <a:bodyPr/>
        <a:lstStyle/>
        <a:p>
          <a:endParaRPr lang="pl-PL" b="1"/>
        </a:p>
      </dgm:t>
    </dgm:pt>
    <dgm:pt modelId="{76C8272D-8BDE-4F5F-9D2E-37D162D0EEA8}" type="parTrans" cxnId="{78B4858F-B6A3-47C8-994A-D2F3482CC2D9}">
      <dgm:prSet/>
      <dgm:spPr/>
      <dgm:t>
        <a:bodyPr/>
        <a:lstStyle/>
        <a:p>
          <a:endParaRPr lang="pl-PL" b="1"/>
        </a:p>
      </dgm:t>
    </dgm:pt>
    <dgm:pt modelId="{D5537A5C-541D-4A88-A4D4-E88F257A144C}" type="pres">
      <dgm:prSet presAssocID="{174A6736-079B-403A-89E2-1CD6229E5BB9}" presName="Name0" presStyleCnt="0">
        <dgm:presLayoutVars>
          <dgm:chMax val="1"/>
          <dgm:chPref val="1"/>
          <dgm:dir/>
          <dgm:animOne val="branch"/>
          <dgm:animLvl val="lvl"/>
        </dgm:presLayoutVars>
      </dgm:prSet>
      <dgm:spPr/>
      <dgm:t>
        <a:bodyPr/>
        <a:lstStyle/>
        <a:p>
          <a:endParaRPr lang="pl-PL"/>
        </a:p>
      </dgm:t>
    </dgm:pt>
    <dgm:pt modelId="{48EAEA11-7B9A-4DA9-9838-64E0CD86A49A}" type="pres">
      <dgm:prSet presAssocID="{29BB71FA-56F8-45C9-93EA-ED4697F6889D}" presName="Parent" presStyleLbl="node0" presStyleIdx="0" presStyleCnt="1">
        <dgm:presLayoutVars>
          <dgm:chMax val="6"/>
          <dgm:chPref val="6"/>
        </dgm:presLayoutVars>
      </dgm:prSet>
      <dgm:spPr/>
      <dgm:t>
        <a:bodyPr/>
        <a:lstStyle/>
        <a:p>
          <a:endParaRPr lang="pl-PL"/>
        </a:p>
      </dgm:t>
    </dgm:pt>
    <dgm:pt modelId="{EEB7D746-E8BB-4DED-868A-FCC7332763D7}" type="pres">
      <dgm:prSet presAssocID="{F6BBC419-AAB7-45B0-80AE-8D04EE97245C}" presName="Accent1" presStyleCnt="0"/>
      <dgm:spPr/>
    </dgm:pt>
    <dgm:pt modelId="{C11B801B-A90E-45D0-AC25-C0ADC3ECDF9C}" type="pres">
      <dgm:prSet presAssocID="{F6BBC419-AAB7-45B0-80AE-8D04EE97245C}" presName="Accent" presStyleLbl="bgShp" presStyleIdx="0" presStyleCnt="6"/>
      <dgm:spPr/>
    </dgm:pt>
    <dgm:pt modelId="{A7CF9BB9-26DB-4FDB-B193-F80D151DDBFE}" type="pres">
      <dgm:prSet presAssocID="{F6BBC419-AAB7-45B0-80AE-8D04EE97245C}" presName="Child1" presStyleLbl="node1" presStyleIdx="0" presStyleCnt="6">
        <dgm:presLayoutVars>
          <dgm:chMax val="0"/>
          <dgm:chPref val="0"/>
          <dgm:bulletEnabled val="1"/>
        </dgm:presLayoutVars>
      </dgm:prSet>
      <dgm:spPr/>
      <dgm:t>
        <a:bodyPr/>
        <a:lstStyle/>
        <a:p>
          <a:endParaRPr lang="pl-PL"/>
        </a:p>
      </dgm:t>
    </dgm:pt>
    <dgm:pt modelId="{C41424A7-A04C-482A-8B95-17B882929B98}" type="pres">
      <dgm:prSet presAssocID="{11EE42A6-0B6D-4B71-8E02-19D6C69CF910}" presName="Accent2" presStyleCnt="0"/>
      <dgm:spPr/>
    </dgm:pt>
    <dgm:pt modelId="{A2C6225E-F917-4F46-A3E4-B0CA91123736}" type="pres">
      <dgm:prSet presAssocID="{11EE42A6-0B6D-4B71-8E02-19D6C69CF910}" presName="Accent" presStyleLbl="bgShp" presStyleIdx="1" presStyleCnt="6"/>
      <dgm:spPr>
        <a:solidFill>
          <a:schemeClr val="accent1">
            <a:lumMod val="60000"/>
            <a:lumOff val="40000"/>
          </a:schemeClr>
        </a:solidFill>
      </dgm:spPr>
    </dgm:pt>
    <dgm:pt modelId="{FEE96EEF-93E7-43A3-BC80-D0F88C7F195D}" type="pres">
      <dgm:prSet presAssocID="{11EE42A6-0B6D-4B71-8E02-19D6C69CF910}" presName="Child2" presStyleLbl="node1" presStyleIdx="1" presStyleCnt="6">
        <dgm:presLayoutVars>
          <dgm:chMax val="0"/>
          <dgm:chPref val="0"/>
          <dgm:bulletEnabled val="1"/>
        </dgm:presLayoutVars>
      </dgm:prSet>
      <dgm:spPr/>
      <dgm:t>
        <a:bodyPr/>
        <a:lstStyle/>
        <a:p>
          <a:endParaRPr lang="pl-PL"/>
        </a:p>
      </dgm:t>
    </dgm:pt>
    <dgm:pt modelId="{B9AB8246-5ED7-4456-81FD-9921E62D790A}" type="pres">
      <dgm:prSet presAssocID="{09C5B314-5C4C-4395-9F30-A30EB7B4C59F}" presName="Accent3" presStyleCnt="0"/>
      <dgm:spPr/>
    </dgm:pt>
    <dgm:pt modelId="{22618C02-0FEC-4184-A384-DABE060371F9}" type="pres">
      <dgm:prSet presAssocID="{09C5B314-5C4C-4395-9F30-A30EB7B4C59F}" presName="Accent" presStyleLbl="bgShp" presStyleIdx="2" presStyleCnt="6"/>
      <dgm:spPr>
        <a:solidFill>
          <a:schemeClr val="accent1">
            <a:lumMod val="60000"/>
            <a:lumOff val="40000"/>
          </a:schemeClr>
        </a:solidFill>
      </dgm:spPr>
    </dgm:pt>
    <dgm:pt modelId="{D7A4CE76-B3F6-4C80-B486-D284DF947A3D}" type="pres">
      <dgm:prSet presAssocID="{09C5B314-5C4C-4395-9F30-A30EB7B4C59F}" presName="Child3" presStyleLbl="node1" presStyleIdx="2" presStyleCnt="6">
        <dgm:presLayoutVars>
          <dgm:chMax val="0"/>
          <dgm:chPref val="0"/>
          <dgm:bulletEnabled val="1"/>
        </dgm:presLayoutVars>
      </dgm:prSet>
      <dgm:spPr/>
      <dgm:t>
        <a:bodyPr/>
        <a:lstStyle/>
        <a:p>
          <a:endParaRPr lang="pl-PL"/>
        </a:p>
      </dgm:t>
    </dgm:pt>
    <dgm:pt modelId="{5A3E83F0-3E8A-439C-B4E1-80F27AB03CD7}" type="pres">
      <dgm:prSet presAssocID="{F1869606-D56D-4F9B-B99E-DA542EC52A96}" presName="Accent4" presStyleCnt="0"/>
      <dgm:spPr/>
    </dgm:pt>
    <dgm:pt modelId="{780783B4-E4B3-4206-9268-D283209C8581}" type="pres">
      <dgm:prSet presAssocID="{F1869606-D56D-4F9B-B99E-DA542EC52A96}" presName="Accent" presStyleLbl="bgShp" presStyleIdx="3" presStyleCnt="6"/>
      <dgm:spPr>
        <a:solidFill>
          <a:schemeClr val="accent1">
            <a:lumMod val="60000"/>
            <a:lumOff val="40000"/>
          </a:schemeClr>
        </a:solidFill>
      </dgm:spPr>
    </dgm:pt>
    <dgm:pt modelId="{2110F7E6-1B08-4D13-A2F6-31AD09AB6833}" type="pres">
      <dgm:prSet presAssocID="{F1869606-D56D-4F9B-B99E-DA542EC52A96}" presName="Child4" presStyleLbl="node1" presStyleIdx="3" presStyleCnt="6">
        <dgm:presLayoutVars>
          <dgm:chMax val="0"/>
          <dgm:chPref val="0"/>
          <dgm:bulletEnabled val="1"/>
        </dgm:presLayoutVars>
      </dgm:prSet>
      <dgm:spPr/>
      <dgm:t>
        <a:bodyPr/>
        <a:lstStyle/>
        <a:p>
          <a:endParaRPr lang="pl-PL"/>
        </a:p>
      </dgm:t>
    </dgm:pt>
    <dgm:pt modelId="{E2E08D60-B8F1-45F9-A477-6DC9CB21AD6A}" type="pres">
      <dgm:prSet presAssocID="{4872B1FA-71FC-4FCF-9629-4ADC2DA57174}" presName="Accent5" presStyleCnt="0"/>
      <dgm:spPr/>
    </dgm:pt>
    <dgm:pt modelId="{F669C015-9594-42AD-93E2-AF515811BD88}" type="pres">
      <dgm:prSet presAssocID="{4872B1FA-71FC-4FCF-9629-4ADC2DA57174}" presName="Accent" presStyleLbl="bgShp" presStyleIdx="4" presStyleCnt="6"/>
      <dgm:spPr>
        <a:solidFill>
          <a:schemeClr val="accent1">
            <a:lumMod val="60000"/>
            <a:lumOff val="40000"/>
          </a:schemeClr>
        </a:solidFill>
      </dgm:spPr>
    </dgm:pt>
    <dgm:pt modelId="{C0ED0E62-4124-4106-B633-BA689633F208}" type="pres">
      <dgm:prSet presAssocID="{4872B1FA-71FC-4FCF-9629-4ADC2DA57174}" presName="Child5" presStyleLbl="node1" presStyleIdx="4" presStyleCnt="6">
        <dgm:presLayoutVars>
          <dgm:chMax val="0"/>
          <dgm:chPref val="0"/>
          <dgm:bulletEnabled val="1"/>
        </dgm:presLayoutVars>
      </dgm:prSet>
      <dgm:spPr/>
      <dgm:t>
        <a:bodyPr/>
        <a:lstStyle/>
        <a:p>
          <a:endParaRPr lang="pl-PL"/>
        </a:p>
      </dgm:t>
    </dgm:pt>
    <dgm:pt modelId="{CBA20782-972A-4BA9-90C3-0E71BCD6C15B}" type="pres">
      <dgm:prSet presAssocID="{507954AF-F5BB-43C1-8DFD-81840A7E1CC9}" presName="Accent6" presStyleCnt="0"/>
      <dgm:spPr/>
    </dgm:pt>
    <dgm:pt modelId="{46B3C58C-D65D-4B9E-BC1C-DF4C95E15C8D}" type="pres">
      <dgm:prSet presAssocID="{507954AF-F5BB-43C1-8DFD-81840A7E1CC9}" presName="Accent" presStyleLbl="bgShp" presStyleIdx="5" presStyleCnt="6"/>
      <dgm:spPr>
        <a:solidFill>
          <a:schemeClr val="accent1">
            <a:lumMod val="60000"/>
            <a:lumOff val="40000"/>
          </a:schemeClr>
        </a:solidFill>
      </dgm:spPr>
    </dgm:pt>
    <dgm:pt modelId="{5C1DE685-33C0-4188-A524-734459B1FCEB}" type="pres">
      <dgm:prSet presAssocID="{507954AF-F5BB-43C1-8DFD-81840A7E1CC9}" presName="Child6" presStyleLbl="node1" presStyleIdx="5" presStyleCnt="6">
        <dgm:presLayoutVars>
          <dgm:chMax val="0"/>
          <dgm:chPref val="0"/>
          <dgm:bulletEnabled val="1"/>
        </dgm:presLayoutVars>
      </dgm:prSet>
      <dgm:spPr/>
      <dgm:t>
        <a:bodyPr/>
        <a:lstStyle/>
        <a:p>
          <a:endParaRPr lang="pl-PL"/>
        </a:p>
      </dgm:t>
    </dgm:pt>
  </dgm:ptLst>
  <dgm:cxnLst>
    <dgm:cxn modelId="{8247CAAE-022F-47D0-B92B-1CA1552A643B}" type="presOf" srcId="{4872B1FA-71FC-4FCF-9629-4ADC2DA57174}" destId="{C0ED0E62-4124-4106-B633-BA689633F208}" srcOrd="0" destOrd="0" presId="urn:microsoft.com/office/officeart/2011/layout/HexagonRadial"/>
    <dgm:cxn modelId="{9D8AAC43-1846-4DA6-B8A3-5A8107DFE2DC}" type="presOf" srcId="{174A6736-079B-403A-89E2-1CD6229E5BB9}" destId="{D5537A5C-541D-4A88-A4D4-E88F257A144C}" srcOrd="0" destOrd="0" presId="urn:microsoft.com/office/officeart/2011/layout/HexagonRadial"/>
    <dgm:cxn modelId="{1C97D740-74EB-436F-B0FB-E9792E8D5A7F}" srcId="{29BB71FA-56F8-45C9-93EA-ED4697F6889D}" destId="{09C5B314-5C4C-4395-9F30-A30EB7B4C59F}" srcOrd="2" destOrd="0" parTransId="{6D870F75-700F-4F73-8322-A6F36965D539}" sibTransId="{11AE548D-33CB-451C-8220-35CBC5003A80}"/>
    <dgm:cxn modelId="{170AE567-8A39-4705-8C6B-272A329AB0A9}" type="presOf" srcId="{11EE42A6-0B6D-4B71-8E02-19D6C69CF910}" destId="{FEE96EEF-93E7-43A3-BC80-D0F88C7F195D}" srcOrd="0" destOrd="0" presId="urn:microsoft.com/office/officeart/2011/layout/HexagonRadial"/>
    <dgm:cxn modelId="{0B1C8127-6C7A-44F1-94E8-EE9D22830A2A}" type="presOf" srcId="{09C5B314-5C4C-4395-9F30-A30EB7B4C59F}" destId="{D7A4CE76-B3F6-4C80-B486-D284DF947A3D}" srcOrd="0" destOrd="0" presId="urn:microsoft.com/office/officeart/2011/layout/HexagonRadial"/>
    <dgm:cxn modelId="{279D1D6A-490F-47ED-8262-58B6A42EF63F}" srcId="{29BB71FA-56F8-45C9-93EA-ED4697F6889D}" destId="{11EE42A6-0B6D-4B71-8E02-19D6C69CF910}" srcOrd="1" destOrd="0" parTransId="{9A594644-9917-4C5F-93F8-02FB7F5140D4}" sibTransId="{1D440723-52D3-47C8-9A0A-259B660B6338}"/>
    <dgm:cxn modelId="{78B4858F-B6A3-47C8-994A-D2F3482CC2D9}" srcId="{29BB71FA-56F8-45C9-93EA-ED4697F6889D}" destId="{F6BBC419-AAB7-45B0-80AE-8D04EE97245C}" srcOrd="0" destOrd="0" parTransId="{76C8272D-8BDE-4F5F-9D2E-37D162D0EEA8}" sibTransId="{286ACF37-656B-4F15-B851-1EC5E2681463}"/>
    <dgm:cxn modelId="{6978595B-0B08-4D0C-8949-52B5270179FE}" type="presOf" srcId="{F1869606-D56D-4F9B-B99E-DA542EC52A96}" destId="{2110F7E6-1B08-4D13-A2F6-31AD09AB6833}" srcOrd="0" destOrd="0" presId="urn:microsoft.com/office/officeart/2011/layout/HexagonRadial"/>
    <dgm:cxn modelId="{6C9940C1-5B01-4231-9DB0-5CC4834061BE}" type="presOf" srcId="{29BB71FA-56F8-45C9-93EA-ED4697F6889D}" destId="{48EAEA11-7B9A-4DA9-9838-64E0CD86A49A}" srcOrd="0" destOrd="0" presId="urn:microsoft.com/office/officeart/2011/layout/HexagonRadial"/>
    <dgm:cxn modelId="{E702A0D5-134B-4F48-A592-25D49B9E756E}" type="presOf" srcId="{507954AF-F5BB-43C1-8DFD-81840A7E1CC9}" destId="{5C1DE685-33C0-4188-A524-734459B1FCEB}" srcOrd="0" destOrd="0" presId="urn:microsoft.com/office/officeart/2011/layout/HexagonRadial"/>
    <dgm:cxn modelId="{911464ED-6881-48EF-901A-6D7482173976}" srcId="{29BB71FA-56F8-45C9-93EA-ED4697F6889D}" destId="{4872B1FA-71FC-4FCF-9629-4ADC2DA57174}" srcOrd="4" destOrd="0" parTransId="{2AA164AC-19A0-4BF7-8CE8-704ADD6979CC}" sibTransId="{0A76A0AE-D244-4423-BD12-3C74CB15DE59}"/>
    <dgm:cxn modelId="{F038C896-ADCD-4745-9908-E96523F1E0D1}" srcId="{29BB71FA-56F8-45C9-93EA-ED4697F6889D}" destId="{F1869606-D56D-4F9B-B99E-DA542EC52A96}" srcOrd="3" destOrd="0" parTransId="{E6412BA7-4B5E-4E10-947F-0B2AF575C0E0}" sibTransId="{232D0885-660D-47D0-BA76-56218DE16246}"/>
    <dgm:cxn modelId="{A22ED315-744B-40A1-B9A7-0E5CB078F26A}" type="presOf" srcId="{F6BBC419-AAB7-45B0-80AE-8D04EE97245C}" destId="{A7CF9BB9-26DB-4FDB-B193-F80D151DDBFE}" srcOrd="0" destOrd="0" presId="urn:microsoft.com/office/officeart/2011/layout/HexagonRadial"/>
    <dgm:cxn modelId="{7F781512-647C-4FE9-82FB-F533344B3A53}" srcId="{174A6736-079B-403A-89E2-1CD6229E5BB9}" destId="{29BB71FA-56F8-45C9-93EA-ED4697F6889D}" srcOrd="0" destOrd="0" parTransId="{55F94A40-5581-4CE9-BB69-3054E42FD803}" sibTransId="{D7190608-FB4F-4C7F-9360-4558D7FBF186}"/>
    <dgm:cxn modelId="{9A4598B8-46BC-47B4-B07E-9229708954ED}" srcId="{29BB71FA-56F8-45C9-93EA-ED4697F6889D}" destId="{507954AF-F5BB-43C1-8DFD-81840A7E1CC9}" srcOrd="5" destOrd="0" parTransId="{1F1BFE2D-DBDB-4D03-81C6-D6AED3A0E1CA}" sibTransId="{18359138-B71E-40EA-9A1F-BDEF05136BE3}"/>
    <dgm:cxn modelId="{8741A9E8-0BDB-4151-8426-A1399BAFC31F}" type="presParOf" srcId="{D5537A5C-541D-4A88-A4D4-E88F257A144C}" destId="{48EAEA11-7B9A-4DA9-9838-64E0CD86A49A}" srcOrd="0" destOrd="0" presId="urn:microsoft.com/office/officeart/2011/layout/HexagonRadial"/>
    <dgm:cxn modelId="{D2B548E6-64D8-4F6B-9A6C-B791DD761DFC}" type="presParOf" srcId="{D5537A5C-541D-4A88-A4D4-E88F257A144C}" destId="{EEB7D746-E8BB-4DED-868A-FCC7332763D7}" srcOrd="1" destOrd="0" presId="urn:microsoft.com/office/officeart/2011/layout/HexagonRadial"/>
    <dgm:cxn modelId="{AF6B12BE-2B2E-40E1-AC30-1E531F02A8A4}" type="presParOf" srcId="{EEB7D746-E8BB-4DED-868A-FCC7332763D7}" destId="{C11B801B-A90E-45D0-AC25-C0ADC3ECDF9C}" srcOrd="0" destOrd="0" presId="urn:microsoft.com/office/officeart/2011/layout/HexagonRadial"/>
    <dgm:cxn modelId="{9BF7103C-5CA4-4681-A88E-9256034BF412}" type="presParOf" srcId="{D5537A5C-541D-4A88-A4D4-E88F257A144C}" destId="{A7CF9BB9-26DB-4FDB-B193-F80D151DDBFE}" srcOrd="2" destOrd="0" presId="urn:microsoft.com/office/officeart/2011/layout/HexagonRadial"/>
    <dgm:cxn modelId="{0D07E348-3D97-4C62-966A-E4899AC2FB3E}" type="presParOf" srcId="{D5537A5C-541D-4A88-A4D4-E88F257A144C}" destId="{C41424A7-A04C-482A-8B95-17B882929B98}" srcOrd="3" destOrd="0" presId="urn:microsoft.com/office/officeart/2011/layout/HexagonRadial"/>
    <dgm:cxn modelId="{CF9171E8-3DE9-40CB-ADDA-15F225DD159A}" type="presParOf" srcId="{C41424A7-A04C-482A-8B95-17B882929B98}" destId="{A2C6225E-F917-4F46-A3E4-B0CA91123736}" srcOrd="0" destOrd="0" presId="urn:microsoft.com/office/officeart/2011/layout/HexagonRadial"/>
    <dgm:cxn modelId="{6FB1FD01-05F5-4D08-9AF5-FBC144320E28}" type="presParOf" srcId="{D5537A5C-541D-4A88-A4D4-E88F257A144C}" destId="{FEE96EEF-93E7-43A3-BC80-D0F88C7F195D}" srcOrd="4" destOrd="0" presId="urn:microsoft.com/office/officeart/2011/layout/HexagonRadial"/>
    <dgm:cxn modelId="{13007EA2-B219-4B6D-916D-503C9F8D49E6}" type="presParOf" srcId="{D5537A5C-541D-4A88-A4D4-E88F257A144C}" destId="{B9AB8246-5ED7-4456-81FD-9921E62D790A}" srcOrd="5" destOrd="0" presId="urn:microsoft.com/office/officeart/2011/layout/HexagonRadial"/>
    <dgm:cxn modelId="{75FE0B56-A903-4B07-8488-E6EBDA758BBA}" type="presParOf" srcId="{B9AB8246-5ED7-4456-81FD-9921E62D790A}" destId="{22618C02-0FEC-4184-A384-DABE060371F9}" srcOrd="0" destOrd="0" presId="urn:microsoft.com/office/officeart/2011/layout/HexagonRadial"/>
    <dgm:cxn modelId="{EDA4922F-7D24-481F-B27B-FB50A6D65C0F}" type="presParOf" srcId="{D5537A5C-541D-4A88-A4D4-E88F257A144C}" destId="{D7A4CE76-B3F6-4C80-B486-D284DF947A3D}" srcOrd="6" destOrd="0" presId="urn:microsoft.com/office/officeart/2011/layout/HexagonRadial"/>
    <dgm:cxn modelId="{158CF3C0-5150-45BA-9106-87CD5B1AD318}" type="presParOf" srcId="{D5537A5C-541D-4A88-A4D4-E88F257A144C}" destId="{5A3E83F0-3E8A-439C-B4E1-80F27AB03CD7}" srcOrd="7" destOrd="0" presId="urn:microsoft.com/office/officeart/2011/layout/HexagonRadial"/>
    <dgm:cxn modelId="{DD259F04-85ED-4EA5-B51E-663431DB8528}" type="presParOf" srcId="{5A3E83F0-3E8A-439C-B4E1-80F27AB03CD7}" destId="{780783B4-E4B3-4206-9268-D283209C8581}" srcOrd="0" destOrd="0" presId="urn:microsoft.com/office/officeart/2011/layout/HexagonRadial"/>
    <dgm:cxn modelId="{83C4B83A-584C-4590-9052-3930A785AD33}" type="presParOf" srcId="{D5537A5C-541D-4A88-A4D4-E88F257A144C}" destId="{2110F7E6-1B08-4D13-A2F6-31AD09AB6833}" srcOrd="8" destOrd="0" presId="urn:microsoft.com/office/officeart/2011/layout/HexagonRadial"/>
    <dgm:cxn modelId="{5D544732-65A2-42C7-98CC-958ABA1B7970}" type="presParOf" srcId="{D5537A5C-541D-4A88-A4D4-E88F257A144C}" destId="{E2E08D60-B8F1-45F9-A477-6DC9CB21AD6A}" srcOrd="9" destOrd="0" presId="urn:microsoft.com/office/officeart/2011/layout/HexagonRadial"/>
    <dgm:cxn modelId="{095058A8-E935-4C53-975F-35760E0A15E1}" type="presParOf" srcId="{E2E08D60-B8F1-45F9-A477-6DC9CB21AD6A}" destId="{F669C015-9594-42AD-93E2-AF515811BD88}" srcOrd="0" destOrd="0" presId="urn:microsoft.com/office/officeart/2011/layout/HexagonRadial"/>
    <dgm:cxn modelId="{B379A35C-532A-41F0-8C48-1893DAF3490B}" type="presParOf" srcId="{D5537A5C-541D-4A88-A4D4-E88F257A144C}" destId="{C0ED0E62-4124-4106-B633-BA689633F208}" srcOrd="10" destOrd="0" presId="urn:microsoft.com/office/officeart/2011/layout/HexagonRadial"/>
    <dgm:cxn modelId="{BCD6B50E-96D9-4BD3-BFD3-574769F650DE}" type="presParOf" srcId="{D5537A5C-541D-4A88-A4D4-E88F257A144C}" destId="{CBA20782-972A-4BA9-90C3-0E71BCD6C15B}" srcOrd="11" destOrd="0" presId="urn:microsoft.com/office/officeart/2011/layout/HexagonRadial"/>
    <dgm:cxn modelId="{6567A242-CA81-4A24-A437-299C59FA55C2}" type="presParOf" srcId="{CBA20782-972A-4BA9-90C3-0E71BCD6C15B}" destId="{46B3C58C-D65D-4B9E-BC1C-DF4C95E15C8D}" srcOrd="0" destOrd="0" presId="urn:microsoft.com/office/officeart/2011/layout/HexagonRadial"/>
    <dgm:cxn modelId="{12A17D68-67D6-487C-98F6-6CA37DA4DD67}" type="presParOf" srcId="{D5537A5C-541D-4A88-A4D4-E88F257A144C}" destId="{5C1DE685-33C0-4188-A524-734459B1FCEB}" srcOrd="12" destOrd="0" presId="urn:microsoft.com/office/officeart/2011/layout/HexagonRadial"/>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ED221F-AA56-4874-9056-8953C0D5447E}" type="doc">
      <dgm:prSet loTypeId="urn:microsoft.com/office/officeart/2008/layout/VerticalCurvedList" loCatId="list" qsTypeId="urn:microsoft.com/office/officeart/2005/8/quickstyle/simple5" qsCatId="simple" csTypeId="urn:microsoft.com/office/officeart/2005/8/colors/accent1_3" csCatId="accent1" phldr="1"/>
      <dgm:spPr/>
      <dgm:t>
        <a:bodyPr/>
        <a:lstStyle/>
        <a:p>
          <a:endParaRPr lang="pl-PL"/>
        </a:p>
      </dgm:t>
    </dgm:pt>
    <dgm:pt modelId="{956B998E-D88E-4082-8654-7771CCA5BB46}">
      <dgm:prSet phldrT="[Tekst]"/>
      <dgm:spPr/>
      <dgm:t>
        <a:bodyPr/>
        <a:lstStyle/>
        <a:p>
          <a:r>
            <a:rPr lang="pl-PL" b="1"/>
            <a:t>OŚ III Rozwój potencjału innowacyjnego i przedsiębiorczości</a:t>
          </a:r>
        </a:p>
      </dgm:t>
    </dgm:pt>
    <dgm:pt modelId="{7853B7D0-A297-400F-A0FB-78EAAD69EF0C}" type="parTrans" cxnId="{AFFB0B89-F2C1-4C41-80CB-E4DC30C2AC27}">
      <dgm:prSet/>
      <dgm:spPr/>
      <dgm:t>
        <a:bodyPr/>
        <a:lstStyle/>
        <a:p>
          <a:endParaRPr lang="pl-PL"/>
        </a:p>
      </dgm:t>
    </dgm:pt>
    <dgm:pt modelId="{42A65AB1-ECB4-46B2-9B0E-453D4D12E6E6}" type="sibTrans" cxnId="{AFFB0B89-F2C1-4C41-80CB-E4DC30C2AC27}">
      <dgm:prSet/>
      <dgm:spPr/>
      <dgm:t>
        <a:bodyPr/>
        <a:lstStyle/>
        <a:p>
          <a:endParaRPr lang="pl-PL"/>
        </a:p>
      </dgm:t>
    </dgm:pt>
    <dgm:pt modelId="{3F2B573A-E15A-4BFF-AB66-3B9D90401A75}">
      <dgm:prSet phldrT="[Tekst]"/>
      <dgm:spPr/>
      <dgm:t>
        <a:bodyPr/>
        <a:lstStyle/>
        <a:p>
          <a:r>
            <a:rPr lang="pl-PL" b="1"/>
            <a:t>OŚ IV Przejście na gospodarkę niskoemisyjną</a:t>
          </a:r>
        </a:p>
      </dgm:t>
    </dgm:pt>
    <dgm:pt modelId="{20DE859A-6C52-4A94-B144-BFBE2FC0059A}" type="parTrans" cxnId="{169075B3-779C-47B3-97CF-F9DD3A605CEA}">
      <dgm:prSet/>
      <dgm:spPr/>
      <dgm:t>
        <a:bodyPr/>
        <a:lstStyle/>
        <a:p>
          <a:endParaRPr lang="pl-PL"/>
        </a:p>
      </dgm:t>
    </dgm:pt>
    <dgm:pt modelId="{F69FF4DB-5AB3-4475-8260-5BB7CB134B3D}" type="sibTrans" cxnId="{169075B3-779C-47B3-97CF-F9DD3A605CEA}">
      <dgm:prSet/>
      <dgm:spPr/>
      <dgm:t>
        <a:bodyPr/>
        <a:lstStyle/>
        <a:p>
          <a:endParaRPr lang="pl-PL"/>
        </a:p>
      </dgm:t>
    </dgm:pt>
    <dgm:pt modelId="{B6D94333-27ED-475C-BA74-2F78D9314799}">
      <dgm:prSet phldrT="[Tekst]"/>
      <dgm:spPr/>
      <dgm:t>
        <a:bodyPr/>
        <a:lstStyle/>
        <a:p>
          <a:r>
            <a:rPr lang="pl-PL" b="1"/>
            <a:t>OŚ VI Jakość życia</a:t>
          </a:r>
        </a:p>
      </dgm:t>
    </dgm:pt>
    <dgm:pt modelId="{E01777F7-E817-4E67-8EC7-36F684BD0C78}" type="parTrans" cxnId="{BB77ED02-8027-4675-8DF4-FFA99E646275}">
      <dgm:prSet/>
      <dgm:spPr/>
      <dgm:t>
        <a:bodyPr/>
        <a:lstStyle/>
        <a:p>
          <a:endParaRPr lang="pl-PL"/>
        </a:p>
      </dgm:t>
    </dgm:pt>
    <dgm:pt modelId="{E3AF14B9-CF57-42D0-84F1-8AC711AEF586}" type="sibTrans" cxnId="{BB77ED02-8027-4675-8DF4-FFA99E646275}">
      <dgm:prSet/>
      <dgm:spPr/>
      <dgm:t>
        <a:bodyPr/>
        <a:lstStyle/>
        <a:p>
          <a:endParaRPr lang="pl-PL"/>
        </a:p>
      </dgm:t>
    </dgm:pt>
    <dgm:pt modelId="{CED3E831-22B6-461C-A00F-F7292F340F93}">
      <dgm:prSet/>
      <dgm:spPr/>
      <dgm:t>
        <a:bodyPr/>
        <a:lstStyle/>
        <a:p>
          <a:r>
            <a:rPr lang="pl-PL" b="1"/>
            <a:t>OŚ VIII Rozwój Rynku Pracy </a:t>
          </a:r>
        </a:p>
      </dgm:t>
    </dgm:pt>
    <dgm:pt modelId="{5CAD5D0C-6232-49F8-B64A-6608631D7AA2}" type="parTrans" cxnId="{0B7A3596-682C-41AA-A6DA-AD7C5F404B61}">
      <dgm:prSet/>
      <dgm:spPr/>
      <dgm:t>
        <a:bodyPr/>
        <a:lstStyle/>
        <a:p>
          <a:endParaRPr lang="pl-PL"/>
        </a:p>
      </dgm:t>
    </dgm:pt>
    <dgm:pt modelId="{2C45ABBC-96F5-4949-9B68-01D5C5EE43ED}" type="sibTrans" cxnId="{0B7A3596-682C-41AA-A6DA-AD7C5F404B61}">
      <dgm:prSet/>
      <dgm:spPr/>
      <dgm:t>
        <a:bodyPr/>
        <a:lstStyle/>
        <a:p>
          <a:endParaRPr lang="pl-PL"/>
        </a:p>
      </dgm:t>
    </dgm:pt>
    <dgm:pt modelId="{319AA820-5013-41D5-8FEF-F7DDF33AFEAF}">
      <dgm:prSet/>
      <dgm:spPr/>
      <dgm:t>
        <a:bodyPr/>
        <a:lstStyle/>
        <a:p>
          <a:r>
            <a:rPr lang="pl-PL" b="1"/>
            <a:t>OŚ IX Wspieranie włączenia społecznego i walka z  ubóstwem</a:t>
          </a:r>
        </a:p>
      </dgm:t>
    </dgm:pt>
    <dgm:pt modelId="{8581E3EE-2798-424F-B57A-85B727F367D8}" type="parTrans" cxnId="{A511BDEE-6091-45A9-A7D7-2DDA903CC240}">
      <dgm:prSet/>
      <dgm:spPr/>
      <dgm:t>
        <a:bodyPr/>
        <a:lstStyle/>
        <a:p>
          <a:endParaRPr lang="pl-PL"/>
        </a:p>
      </dgm:t>
    </dgm:pt>
    <dgm:pt modelId="{278D9716-5A7A-40E9-9715-752F546AA7AF}" type="sibTrans" cxnId="{A511BDEE-6091-45A9-A7D7-2DDA903CC240}">
      <dgm:prSet/>
      <dgm:spPr/>
      <dgm:t>
        <a:bodyPr/>
        <a:lstStyle/>
        <a:p>
          <a:endParaRPr lang="pl-PL"/>
        </a:p>
      </dgm:t>
    </dgm:pt>
    <dgm:pt modelId="{73D8A372-ACFC-4472-9BAA-AA74815A6A33}">
      <dgm:prSet/>
      <dgm:spPr/>
      <dgm:t>
        <a:bodyPr/>
        <a:lstStyle/>
        <a:p>
          <a:r>
            <a:rPr lang="pl-PL" b="1"/>
            <a:t>OŚ X Edukacja dla rozwoju regionu</a:t>
          </a:r>
        </a:p>
      </dgm:t>
    </dgm:pt>
    <dgm:pt modelId="{78FC5464-1D28-4BAB-ABB0-5B1BF82E04C4}" type="parTrans" cxnId="{BDD81F3C-A6C9-4E63-A23D-21A4EC3C596B}">
      <dgm:prSet/>
      <dgm:spPr/>
      <dgm:t>
        <a:bodyPr/>
        <a:lstStyle/>
        <a:p>
          <a:endParaRPr lang="pl-PL"/>
        </a:p>
      </dgm:t>
    </dgm:pt>
    <dgm:pt modelId="{A08BAE01-D97F-417D-9D59-472C67A5953A}" type="sibTrans" cxnId="{BDD81F3C-A6C9-4E63-A23D-21A4EC3C596B}">
      <dgm:prSet/>
      <dgm:spPr/>
      <dgm:t>
        <a:bodyPr/>
        <a:lstStyle/>
        <a:p>
          <a:endParaRPr lang="pl-PL"/>
        </a:p>
      </dgm:t>
    </dgm:pt>
    <dgm:pt modelId="{1BDA6AAF-9E6B-4D41-99AC-1B2A897884BB}" type="pres">
      <dgm:prSet presAssocID="{B1ED221F-AA56-4874-9056-8953C0D5447E}" presName="Name0" presStyleCnt="0">
        <dgm:presLayoutVars>
          <dgm:chMax val="7"/>
          <dgm:chPref val="7"/>
          <dgm:dir/>
        </dgm:presLayoutVars>
      </dgm:prSet>
      <dgm:spPr/>
      <dgm:t>
        <a:bodyPr/>
        <a:lstStyle/>
        <a:p>
          <a:endParaRPr lang="pl-PL"/>
        </a:p>
      </dgm:t>
    </dgm:pt>
    <dgm:pt modelId="{B88A1935-94AB-4C47-8A72-3B7661B5BA35}" type="pres">
      <dgm:prSet presAssocID="{B1ED221F-AA56-4874-9056-8953C0D5447E}" presName="Name1" presStyleCnt="0"/>
      <dgm:spPr/>
    </dgm:pt>
    <dgm:pt modelId="{5C4128A7-CB8E-4922-B6A5-6A4EC06887AA}" type="pres">
      <dgm:prSet presAssocID="{B1ED221F-AA56-4874-9056-8953C0D5447E}" presName="cycle" presStyleCnt="0"/>
      <dgm:spPr/>
    </dgm:pt>
    <dgm:pt modelId="{8E5AF6C3-9C0A-4325-9FF9-AC45C727B363}" type="pres">
      <dgm:prSet presAssocID="{B1ED221F-AA56-4874-9056-8953C0D5447E}" presName="srcNode" presStyleLbl="node1" presStyleIdx="0" presStyleCnt="6"/>
      <dgm:spPr/>
    </dgm:pt>
    <dgm:pt modelId="{ADB893B2-5C77-4F52-82D5-E965974FDBEC}" type="pres">
      <dgm:prSet presAssocID="{B1ED221F-AA56-4874-9056-8953C0D5447E}" presName="conn" presStyleLbl="parChTrans1D2" presStyleIdx="0" presStyleCnt="1"/>
      <dgm:spPr/>
      <dgm:t>
        <a:bodyPr/>
        <a:lstStyle/>
        <a:p>
          <a:endParaRPr lang="pl-PL"/>
        </a:p>
      </dgm:t>
    </dgm:pt>
    <dgm:pt modelId="{29F6845C-4B98-4967-A24C-2985ECA8EEE6}" type="pres">
      <dgm:prSet presAssocID="{B1ED221F-AA56-4874-9056-8953C0D5447E}" presName="extraNode" presStyleLbl="node1" presStyleIdx="0" presStyleCnt="6"/>
      <dgm:spPr/>
    </dgm:pt>
    <dgm:pt modelId="{13B60987-081C-4F8F-BE58-6BAB36288F00}" type="pres">
      <dgm:prSet presAssocID="{B1ED221F-AA56-4874-9056-8953C0D5447E}" presName="dstNode" presStyleLbl="node1" presStyleIdx="0" presStyleCnt="6"/>
      <dgm:spPr/>
    </dgm:pt>
    <dgm:pt modelId="{3884BA22-3AF3-41D6-9436-F6F2EA74CAFF}" type="pres">
      <dgm:prSet presAssocID="{956B998E-D88E-4082-8654-7771CCA5BB46}" presName="text_1" presStyleLbl="node1" presStyleIdx="0" presStyleCnt="6" custLinFactNeighborX="-819" custLinFactNeighborY="-4264">
        <dgm:presLayoutVars>
          <dgm:bulletEnabled val="1"/>
        </dgm:presLayoutVars>
      </dgm:prSet>
      <dgm:spPr/>
      <dgm:t>
        <a:bodyPr/>
        <a:lstStyle/>
        <a:p>
          <a:endParaRPr lang="pl-PL"/>
        </a:p>
      </dgm:t>
    </dgm:pt>
    <dgm:pt modelId="{F1BB27FE-3E4A-46F7-A200-9FC5BACA005B}" type="pres">
      <dgm:prSet presAssocID="{956B998E-D88E-4082-8654-7771CCA5BB46}" presName="accent_1" presStyleCnt="0"/>
      <dgm:spPr/>
    </dgm:pt>
    <dgm:pt modelId="{1E5E0DB1-23C6-48B0-9F47-2636FB2585AE}" type="pres">
      <dgm:prSet presAssocID="{956B998E-D88E-4082-8654-7771CCA5BB46}" presName="accentRepeatNode" presStyleLbl="solidFgAcc1" presStyleIdx="0" presStyleCnt="6"/>
      <dgm:spPr/>
    </dgm:pt>
    <dgm:pt modelId="{83CF5639-CA75-4C2B-806C-76B92A230B5D}" type="pres">
      <dgm:prSet presAssocID="{3F2B573A-E15A-4BFF-AB66-3B9D90401A75}" presName="text_2" presStyleLbl="node1" presStyleIdx="1" presStyleCnt="6">
        <dgm:presLayoutVars>
          <dgm:bulletEnabled val="1"/>
        </dgm:presLayoutVars>
      </dgm:prSet>
      <dgm:spPr/>
      <dgm:t>
        <a:bodyPr/>
        <a:lstStyle/>
        <a:p>
          <a:endParaRPr lang="pl-PL"/>
        </a:p>
      </dgm:t>
    </dgm:pt>
    <dgm:pt modelId="{E0F2D67A-782E-4639-9DB5-3947C1D4C853}" type="pres">
      <dgm:prSet presAssocID="{3F2B573A-E15A-4BFF-AB66-3B9D90401A75}" presName="accent_2" presStyleCnt="0"/>
      <dgm:spPr/>
    </dgm:pt>
    <dgm:pt modelId="{D3CFFA01-297B-4AE1-B652-98578152D433}" type="pres">
      <dgm:prSet presAssocID="{3F2B573A-E15A-4BFF-AB66-3B9D90401A75}" presName="accentRepeatNode" presStyleLbl="solidFgAcc1" presStyleIdx="1" presStyleCnt="6"/>
      <dgm:spPr/>
    </dgm:pt>
    <dgm:pt modelId="{892E26A2-A9A7-4B0A-92C7-994456275A51}" type="pres">
      <dgm:prSet presAssocID="{B6D94333-27ED-475C-BA74-2F78D9314799}" presName="text_3" presStyleLbl="node1" presStyleIdx="2" presStyleCnt="6">
        <dgm:presLayoutVars>
          <dgm:bulletEnabled val="1"/>
        </dgm:presLayoutVars>
      </dgm:prSet>
      <dgm:spPr/>
      <dgm:t>
        <a:bodyPr/>
        <a:lstStyle/>
        <a:p>
          <a:endParaRPr lang="pl-PL"/>
        </a:p>
      </dgm:t>
    </dgm:pt>
    <dgm:pt modelId="{839FC61E-4C02-4A10-AB51-37598819A3A3}" type="pres">
      <dgm:prSet presAssocID="{B6D94333-27ED-475C-BA74-2F78D9314799}" presName="accent_3" presStyleCnt="0"/>
      <dgm:spPr/>
    </dgm:pt>
    <dgm:pt modelId="{920C206D-3B40-46A4-BE20-D6143676441B}" type="pres">
      <dgm:prSet presAssocID="{B6D94333-27ED-475C-BA74-2F78D9314799}" presName="accentRepeatNode" presStyleLbl="solidFgAcc1" presStyleIdx="2" presStyleCnt="6"/>
      <dgm:spPr/>
    </dgm:pt>
    <dgm:pt modelId="{B0336AC1-6395-41D2-875B-9BD472842814}" type="pres">
      <dgm:prSet presAssocID="{CED3E831-22B6-461C-A00F-F7292F340F93}" presName="text_4" presStyleLbl="node1" presStyleIdx="3" presStyleCnt="6" custLinFactNeighborX="711">
        <dgm:presLayoutVars>
          <dgm:bulletEnabled val="1"/>
        </dgm:presLayoutVars>
      </dgm:prSet>
      <dgm:spPr/>
      <dgm:t>
        <a:bodyPr/>
        <a:lstStyle/>
        <a:p>
          <a:endParaRPr lang="pl-PL"/>
        </a:p>
      </dgm:t>
    </dgm:pt>
    <dgm:pt modelId="{AE960DC1-D03D-4EE3-A7D7-A545D62E0C8A}" type="pres">
      <dgm:prSet presAssocID="{CED3E831-22B6-461C-A00F-F7292F340F93}" presName="accent_4" presStyleCnt="0"/>
      <dgm:spPr/>
    </dgm:pt>
    <dgm:pt modelId="{6AB58AB1-CE9D-437D-BDE3-859E7909480D}" type="pres">
      <dgm:prSet presAssocID="{CED3E831-22B6-461C-A00F-F7292F340F93}" presName="accentRepeatNode" presStyleLbl="solidFgAcc1" presStyleIdx="3" presStyleCnt="6"/>
      <dgm:spPr/>
    </dgm:pt>
    <dgm:pt modelId="{B982CEBC-FC10-4D76-A170-393E2C8B9F23}" type="pres">
      <dgm:prSet presAssocID="{319AA820-5013-41D5-8FEF-F7DDF33AFEAF}" presName="text_5" presStyleLbl="node1" presStyleIdx="4" presStyleCnt="6">
        <dgm:presLayoutVars>
          <dgm:bulletEnabled val="1"/>
        </dgm:presLayoutVars>
      </dgm:prSet>
      <dgm:spPr/>
      <dgm:t>
        <a:bodyPr/>
        <a:lstStyle/>
        <a:p>
          <a:endParaRPr lang="pl-PL"/>
        </a:p>
      </dgm:t>
    </dgm:pt>
    <dgm:pt modelId="{41A07EEF-5574-4782-BD7B-343A51185ED3}" type="pres">
      <dgm:prSet presAssocID="{319AA820-5013-41D5-8FEF-F7DDF33AFEAF}" presName="accent_5" presStyleCnt="0"/>
      <dgm:spPr/>
    </dgm:pt>
    <dgm:pt modelId="{274E3324-2C49-4DE0-A34F-6FBDC9BE17EA}" type="pres">
      <dgm:prSet presAssocID="{319AA820-5013-41D5-8FEF-F7DDF33AFEAF}" presName="accentRepeatNode" presStyleLbl="solidFgAcc1" presStyleIdx="4" presStyleCnt="6"/>
      <dgm:spPr/>
    </dgm:pt>
    <dgm:pt modelId="{0D125A61-046E-4066-B6DA-5B81C8C4AB04}" type="pres">
      <dgm:prSet presAssocID="{73D8A372-ACFC-4472-9BAA-AA74815A6A33}" presName="text_6" presStyleLbl="node1" presStyleIdx="5" presStyleCnt="6">
        <dgm:presLayoutVars>
          <dgm:bulletEnabled val="1"/>
        </dgm:presLayoutVars>
      </dgm:prSet>
      <dgm:spPr/>
      <dgm:t>
        <a:bodyPr/>
        <a:lstStyle/>
        <a:p>
          <a:endParaRPr lang="pl-PL"/>
        </a:p>
      </dgm:t>
    </dgm:pt>
    <dgm:pt modelId="{3CEA8691-4D23-4B3C-A4C6-A92185ACD93B}" type="pres">
      <dgm:prSet presAssocID="{73D8A372-ACFC-4472-9BAA-AA74815A6A33}" presName="accent_6" presStyleCnt="0"/>
      <dgm:spPr/>
    </dgm:pt>
    <dgm:pt modelId="{FF85857E-900B-4218-B592-D81D6DF302E4}" type="pres">
      <dgm:prSet presAssocID="{73D8A372-ACFC-4472-9BAA-AA74815A6A33}" presName="accentRepeatNode" presStyleLbl="solidFgAcc1" presStyleIdx="5" presStyleCnt="6"/>
      <dgm:spPr/>
    </dgm:pt>
  </dgm:ptLst>
  <dgm:cxnLst>
    <dgm:cxn modelId="{169075B3-779C-47B3-97CF-F9DD3A605CEA}" srcId="{B1ED221F-AA56-4874-9056-8953C0D5447E}" destId="{3F2B573A-E15A-4BFF-AB66-3B9D90401A75}" srcOrd="1" destOrd="0" parTransId="{20DE859A-6C52-4A94-B144-BFBE2FC0059A}" sibTransId="{F69FF4DB-5AB3-4475-8260-5BB7CB134B3D}"/>
    <dgm:cxn modelId="{24E1ED24-BBEF-45E3-B087-3F6C05A38F09}" type="presOf" srcId="{319AA820-5013-41D5-8FEF-F7DDF33AFEAF}" destId="{B982CEBC-FC10-4D76-A170-393E2C8B9F23}" srcOrd="0" destOrd="0" presId="urn:microsoft.com/office/officeart/2008/layout/VerticalCurvedList"/>
    <dgm:cxn modelId="{6022587C-1951-4CA2-B817-EA4A4E9C501F}" type="presOf" srcId="{3F2B573A-E15A-4BFF-AB66-3B9D90401A75}" destId="{83CF5639-CA75-4C2B-806C-76B92A230B5D}" srcOrd="0" destOrd="0" presId="urn:microsoft.com/office/officeart/2008/layout/VerticalCurvedList"/>
    <dgm:cxn modelId="{0478FA14-DB87-48B8-9F68-B71A1D7857AF}" type="presOf" srcId="{42A65AB1-ECB4-46B2-9B0E-453D4D12E6E6}" destId="{ADB893B2-5C77-4F52-82D5-E965974FDBEC}" srcOrd="0" destOrd="0" presId="urn:microsoft.com/office/officeart/2008/layout/VerticalCurvedList"/>
    <dgm:cxn modelId="{2D2E973C-FC03-44D5-BF36-FB9AA9389735}" type="presOf" srcId="{73D8A372-ACFC-4472-9BAA-AA74815A6A33}" destId="{0D125A61-046E-4066-B6DA-5B81C8C4AB04}" srcOrd="0" destOrd="0" presId="urn:microsoft.com/office/officeart/2008/layout/VerticalCurvedList"/>
    <dgm:cxn modelId="{BB77ED02-8027-4675-8DF4-FFA99E646275}" srcId="{B1ED221F-AA56-4874-9056-8953C0D5447E}" destId="{B6D94333-27ED-475C-BA74-2F78D9314799}" srcOrd="2" destOrd="0" parTransId="{E01777F7-E817-4E67-8EC7-36F684BD0C78}" sibTransId="{E3AF14B9-CF57-42D0-84F1-8AC711AEF586}"/>
    <dgm:cxn modelId="{0B7A3596-682C-41AA-A6DA-AD7C5F404B61}" srcId="{B1ED221F-AA56-4874-9056-8953C0D5447E}" destId="{CED3E831-22B6-461C-A00F-F7292F340F93}" srcOrd="3" destOrd="0" parTransId="{5CAD5D0C-6232-49F8-B64A-6608631D7AA2}" sibTransId="{2C45ABBC-96F5-4949-9B68-01D5C5EE43ED}"/>
    <dgm:cxn modelId="{AFFB0B89-F2C1-4C41-80CB-E4DC30C2AC27}" srcId="{B1ED221F-AA56-4874-9056-8953C0D5447E}" destId="{956B998E-D88E-4082-8654-7771CCA5BB46}" srcOrd="0" destOrd="0" parTransId="{7853B7D0-A297-400F-A0FB-78EAAD69EF0C}" sibTransId="{42A65AB1-ECB4-46B2-9B0E-453D4D12E6E6}"/>
    <dgm:cxn modelId="{A511BDEE-6091-45A9-A7D7-2DDA903CC240}" srcId="{B1ED221F-AA56-4874-9056-8953C0D5447E}" destId="{319AA820-5013-41D5-8FEF-F7DDF33AFEAF}" srcOrd="4" destOrd="0" parTransId="{8581E3EE-2798-424F-B57A-85B727F367D8}" sibTransId="{278D9716-5A7A-40E9-9715-752F546AA7AF}"/>
    <dgm:cxn modelId="{09306369-6B56-4372-B691-1F0BBC0140A3}" type="presOf" srcId="{CED3E831-22B6-461C-A00F-F7292F340F93}" destId="{B0336AC1-6395-41D2-875B-9BD472842814}" srcOrd="0" destOrd="0" presId="urn:microsoft.com/office/officeart/2008/layout/VerticalCurvedList"/>
    <dgm:cxn modelId="{2B22BBB5-4DCA-460E-9D3B-FCD9F75C7CA2}" type="presOf" srcId="{B6D94333-27ED-475C-BA74-2F78D9314799}" destId="{892E26A2-A9A7-4B0A-92C7-994456275A51}" srcOrd="0" destOrd="0" presId="urn:microsoft.com/office/officeart/2008/layout/VerticalCurvedList"/>
    <dgm:cxn modelId="{FC00EB73-B2FF-4144-9C79-966A72ACBD3D}" type="presOf" srcId="{956B998E-D88E-4082-8654-7771CCA5BB46}" destId="{3884BA22-3AF3-41D6-9436-F6F2EA74CAFF}" srcOrd="0" destOrd="0" presId="urn:microsoft.com/office/officeart/2008/layout/VerticalCurvedList"/>
    <dgm:cxn modelId="{BDD81F3C-A6C9-4E63-A23D-21A4EC3C596B}" srcId="{B1ED221F-AA56-4874-9056-8953C0D5447E}" destId="{73D8A372-ACFC-4472-9BAA-AA74815A6A33}" srcOrd="5" destOrd="0" parTransId="{78FC5464-1D28-4BAB-ABB0-5B1BF82E04C4}" sibTransId="{A08BAE01-D97F-417D-9D59-472C67A5953A}"/>
    <dgm:cxn modelId="{6DC90929-BFDA-48D0-A5B1-8B319AFFDBB9}" type="presOf" srcId="{B1ED221F-AA56-4874-9056-8953C0D5447E}" destId="{1BDA6AAF-9E6B-4D41-99AC-1B2A897884BB}" srcOrd="0" destOrd="0" presId="urn:microsoft.com/office/officeart/2008/layout/VerticalCurvedList"/>
    <dgm:cxn modelId="{43A100ED-11B5-41CC-A950-A5720113B3DE}" type="presParOf" srcId="{1BDA6AAF-9E6B-4D41-99AC-1B2A897884BB}" destId="{B88A1935-94AB-4C47-8A72-3B7661B5BA35}" srcOrd="0" destOrd="0" presId="urn:microsoft.com/office/officeart/2008/layout/VerticalCurvedList"/>
    <dgm:cxn modelId="{064BF805-A6A1-41FB-B019-D512D1524DDF}" type="presParOf" srcId="{B88A1935-94AB-4C47-8A72-3B7661B5BA35}" destId="{5C4128A7-CB8E-4922-B6A5-6A4EC06887AA}" srcOrd="0" destOrd="0" presId="urn:microsoft.com/office/officeart/2008/layout/VerticalCurvedList"/>
    <dgm:cxn modelId="{15185BF3-1D42-491D-8500-B05BF6674808}" type="presParOf" srcId="{5C4128A7-CB8E-4922-B6A5-6A4EC06887AA}" destId="{8E5AF6C3-9C0A-4325-9FF9-AC45C727B363}" srcOrd="0" destOrd="0" presId="urn:microsoft.com/office/officeart/2008/layout/VerticalCurvedList"/>
    <dgm:cxn modelId="{D0A116A2-C909-48A4-B514-2430CFF22663}" type="presParOf" srcId="{5C4128A7-CB8E-4922-B6A5-6A4EC06887AA}" destId="{ADB893B2-5C77-4F52-82D5-E965974FDBEC}" srcOrd="1" destOrd="0" presId="urn:microsoft.com/office/officeart/2008/layout/VerticalCurvedList"/>
    <dgm:cxn modelId="{3548D0C6-CE03-405F-8921-E2EB8B473531}" type="presParOf" srcId="{5C4128A7-CB8E-4922-B6A5-6A4EC06887AA}" destId="{29F6845C-4B98-4967-A24C-2985ECA8EEE6}" srcOrd="2" destOrd="0" presId="urn:microsoft.com/office/officeart/2008/layout/VerticalCurvedList"/>
    <dgm:cxn modelId="{D704FDA3-D42A-433D-B799-7DB24A64E455}" type="presParOf" srcId="{5C4128A7-CB8E-4922-B6A5-6A4EC06887AA}" destId="{13B60987-081C-4F8F-BE58-6BAB36288F00}" srcOrd="3" destOrd="0" presId="urn:microsoft.com/office/officeart/2008/layout/VerticalCurvedList"/>
    <dgm:cxn modelId="{37A6B082-3CBE-47B4-B31D-623BEA100515}" type="presParOf" srcId="{B88A1935-94AB-4C47-8A72-3B7661B5BA35}" destId="{3884BA22-3AF3-41D6-9436-F6F2EA74CAFF}" srcOrd="1" destOrd="0" presId="urn:microsoft.com/office/officeart/2008/layout/VerticalCurvedList"/>
    <dgm:cxn modelId="{8BD5E29D-98BA-4EA3-A688-4FF0A11EE65D}" type="presParOf" srcId="{B88A1935-94AB-4C47-8A72-3B7661B5BA35}" destId="{F1BB27FE-3E4A-46F7-A200-9FC5BACA005B}" srcOrd="2" destOrd="0" presId="urn:microsoft.com/office/officeart/2008/layout/VerticalCurvedList"/>
    <dgm:cxn modelId="{29E85DE8-ECA0-4558-A25A-7F5B748DB948}" type="presParOf" srcId="{F1BB27FE-3E4A-46F7-A200-9FC5BACA005B}" destId="{1E5E0DB1-23C6-48B0-9F47-2636FB2585AE}" srcOrd="0" destOrd="0" presId="urn:microsoft.com/office/officeart/2008/layout/VerticalCurvedList"/>
    <dgm:cxn modelId="{D9AB129D-2D3D-4822-B48C-57DE2D6B9435}" type="presParOf" srcId="{B88A1935-94AB-4C47-8A72-3B7661B5BA35}" destId="{83CF5639-CA75-4C2B-806C-76B92A230B5D}" srcOrd="3" destOrd="0" presId="urn:microsoft.com/office/officeart/2008/layout/VerticalCurvedList"/>
    <dgm:cxn modelId="{F5FC8269-FA09-4957-8FE2-7EF96686F92A}" type="presParOf" srcId="{B88A1935-94AB-4C47-8A72-3B7661B5BA35}" destId="{E0F2D67A-782E-4639-9DB5-3947C1D4C853}" srcOrd="4" destOrd="0" presId="urn:microsoft.com/office/officeart/2008/layout/VerticalCurvedList"/>
    <dgm:cxn modelId="{883E8541-6AC0-47A0-9EED-F8B083E185CB}" type="presParOf" srcId="{E0F2D67A-782E-4639-9DB5-3947C1D4C853}" destId="{D3CFFA01-297B-4AE1-B652-98578152D433}" srcOrd="0" destOrd="0" presId="urn:microsoft.com/office/officeart/2008/layout/VerticalCurvedList"/>
    <dgm:cxn modelId="{F847D2DD-23C8-448C-9BE4-B2C01054C291}" type="presParOf" srcId="{B88A1935-94AB-4C47-8A72-3B7661B5BA35}" destId="{892E26A2-A9A7-4B0A-92C7-994456275A51}" srcOrd="5" destOrd="0" presId="urn:microsoft.com/office/officeart/2008/layout/VerticalCurvedList"/>
    <dgm:cxn modelId="{6C2096DB-BC9E-4421-825E-298A287482D9}" type="presParOf" srcId="{B88A1935-94AB-4C47-8A72-3B7661B5BA35}" destId="{839FC61E-4C02-4A10-AB51-37598819A3A3}" srcOrd="6" destOrd="0" presId="urn:microsoft.com/office/officeart/2008/layout/VerticalCurvedList"/>
    <dgm:cxn modelId="{88B22DD9-6029-48DE-AFB8-14803B548857}" type="presParOf" srcId="{839FC61E-4C02-4A10-AB51-37598819A3A3}" destId="{920C206D-3B40-46A4-BE20-D6143676441B}" srcOrd="0" destOrd="0" presId="urn:microsoft.com/office/officeart/2008/layout/VerticalCurvedList"/>
    <dgm:cxn modelId="{0564E75F-1BC3-4CEB-AF38-25CC6C2B30B7}" type="presParOf" srcId="{B88A1935-94AB-4C47-8A72-3B7661B5BA35}" destId="{B0336AC1-6395-41D2-875B-9BD472842814}" srcOrd="7" destOrd="0" presId="urn:microsoft.com/office/officeart/2008/layout/VerticalCurvedList"/>
    <dgm:cxn modelId="{326F80DC-28D3-448A-843B-5432A1630348}" type="presParOf" srcId="{B88A1935-94AB-4C47-8A72-3B7661B5BA35}" destId="{AE960DC1-D03D-4EE3-A7D7-A545D62E0C8A}" srcOrd="8" destOrd="0" presId="urn:microsoft.com/office/officeart/2008/layout/VerticalCurvedList"/>
    <dgm:cxn modelId="{2308A8D1-2CBF-4775-87CE-9F9BE2C68866}" type="presParOf" srcId="{AE960DC1-D03D-4EE3-A7D7-A545D62E0C8A}" destId="{6AB58AB1-CE9D-437D-BDE3-859E7909480D}" srcOrd="0" destOrd="0" presId="urn:microsoft.com/office/officeart/2008/layout/VerticalCurvedList"/>
    <dgm:cxn modelId="{48121F77-F395-47B6-8D7B-CE656D14A311}" type="presParOf" srcId="{B88A1935-94AB-4C47-8A72-3B7661B5BA35}" destId="{B982CEBC-FC10-4D76-A170-393E2C8B9F23}" srcOrd="9" destOrd="0" presId="urn:microsoft.com/office/officeart/2008/layout/VerticalCurvedList"/>
    <dgm:cxn modelId="{C469FE0D-8238-413F-BDD4-6DB36F735D0A}" type="presParOf" srcId="{B88A1935-94AB-4C47-8A72-3B7661B5BA35}" destId="{41A07EEF-5574-4782-BD7B-343A51185ED3}" srcOrd="10" destOrd="0" presId="urn:microsoft.com/office/officeart/2008/layout/VerticalCurvedList"/>
    <dgm:cxn modelId="{55EC3CCE-8704-489A-AC2A-8790A4F7AC4B}" type="presParOf" srcId="{41A07EEF-5574-4782-BD7B-343A51185ED3}" destId="{274E3324-2C49-4DE0-A34F-6FBDC9BE17EA}" srcOrd="0" destOrd="0" presId="urn:microsoft.com/office/officeart/2008/layout/VerticalCurvedList"/>
    <dgm:cxn modelId="{51F21FAC-3F29-4892-8E8E-09F19A643C4C}" type="presParOf" srcId="{B88A1935-94AB-4C47-8A72-3B7661B5BA35}" destId="{0D125A61-046E-4066-B6DA-5B81C8C4AB04}" srcOrd="11" destOrd="0" presId="urn:microsoft.com/office/officeart/2008/layout/VerticalCurvedList"/>
    <dgm:cxn modelId="{8B1C01BB-E429-4FF0-8EFC-0C2B74A3C422}" type="presParOf" srcId="{B88A1935-94AB-4C47-8A72-3B7661B5BA35}" destId="{3CEA8691-4D23-4B3C-A4C6-A92185ACD93B}" srcOrd="12" destOrd="0" presId="urn:microsoft.com/office/officeart/2008/layout/VerticalCurvedList"/>
    <dgm:cxn modelId="{71C5CFA1-F3CF-4198-8F34-8563F96CA50B}" type="presParOf" srcId="{3CEA8691-4D23-4B3C-A4C6-A92185ACD93B}" destId="{FF85857E-900B-4218-B592-D81D6DF302E4}" srcOrd="0" destOrd="0" presId="urn:microsoft.com/office/officeart/2008/layout/VerticalCurv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DE72CEA-ADFF-4448-AEC6-D287B623E0F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pl-PL"/>
        </a:p>
      </dgm:t>
    </dgm:pt>
    <dgm:pt modelId="{253B2171-B47E-40E9-A9FB-45B3368EB99F}">
      <dgm:prSet phldrT="[Tekst]" custT="1"/>
      <dgm:spPr/>
      <dgm:t>
        <a:bodyPr/>
        <a:lstStyle/>
        <a:p>
          <a:r>
            <a:rPr lang="pl-PL" sz="800"/>
            <a:t>Burmistrz</a:t>
          </a:r>
        </a:p>
      </dgm:t>
    </dgm:pt>
    <dgm:pt modelId="{5CEE033C-24FA-446C-BB12-CDB12415F4AE}" type="parTrans" cxnId="{85440DCB-66D3-4B3B-B81D-70D173BD5BFE}">
      <dgm:prSet/>
      <dgm:spPr/>
      <dgm:t>
        <a:bodyPr/>
        <a:lstStyle/>
        <a:p>
          <a:endParaRPr lang="pl-PL" sz="2400"/>
        </a:p>
      </dgm:t>
    </dgm:pt>
    <dgm:pt modelId="{1C7DFADF-7D05-4411-8F41-18E102B86DA8}" type="sibTrans" cxnId="{85440DCB-66D3-4B3B-B81D-70D173BD5BFE}">
      <dgm:prSet/>
      <dgm:spPr/>
      <dgm:t>
        <a:bodyPr/>
        <a:lstStyle/>
        <a:p>
          <a:endParaRPr lang="pl-PL" sz="2400"/>
        </a:p>
      </dgm:t>
    </dgm:pt>
    <dgm:pt modelId="{D6A23A29-0084-469C-A9D2-BBE488DE5A23}">
      <dgm:prSet phldrT="[Tekst]" custT="1"/>
      <dgm:spPr/>
      <dgm:t>
        <a:bodyPr/>
        <a:lstStyle/>
        <a:p>
          <a:r>
            <a:rPr lang="pl-PL" sz="800"/>
            <a:t>Zastępca Burmistrz</a:t>
          </a:r>
        </a:p>
      </dgm:t>
    </dgm:pt>
    <dgm:pt modelId="{78879E31-8DE5-40E7-BC85-BC97EAC1B1AC}" type="parTrans" cxnId="{FCBF482A-5305-4E35-A32D-D24216E79E6F}">
      <dgm:prSet/>
      <dgm:spPr/>
      <dgm:t>
        <a:bodyPr/>
        <a:lstStyle/>
        <a:p>
          <a:endParaRPr lang="pl-PL" sz="2400"/>
        </a:p>
      </dgm:t>
    </dgm:pt>
    <dgm:pt modelId="{FD230271-686A-4D1B-9572-F9639E15484E}" type="sibTrans" cxnId="{FCBF482A-5305-4E35-A32D-D24216E79E6F}">
      <dgm:prSet/>
      <dgm:spPr/>
      <dgm:t>
        <a:bodyPr/>
        <a:lstStyle/>
        <a:p>
          <a:endParaRPr lang="pl-PL" sz="2400"/>
        </a:p>
      </dgm:t>
    </dgm:pt>
    <dgm:pt modelId="{9C0EF1FC-10F1-46C0-8A68-FD1DAC6A8099}">
      <dgm:prSet phldrT="[Tekst]" custT="1"/>
      <dgm:spPr/>
      <dgm:t>
        <a:bodyPr/>
        <a:lstStyle/>
        <a:p>
          <a:r>
            <a:rPr lang="pl-PL" sz="800"/>
            <a:t>Sekretarz Gminy</a:t>
          </a:r>
        </a:p>
      </dgm:t>
    </dgm:pt>
    <dgm:pt modelId="{928A2055-725E-4898-A208-28166B613968}" type="parTrans" cxnId="{A16F9F6C-FA9F-4AF0-8354-6C27FF2A57B7}">
      <dgm:prSet/>
      <dgm:spPr/>
      <dgm:t>
        <a:bodyPr/>
        <a:lstStyle/>
        <a:p>
          <a:endParaRPr lang="pl-PL" sz="2400"/>
        </a:p>
      </dgm:t>
    </dgm:pt>
    <dgm:pt modelId="{20101548-AD82-45C6-85AA-02264F9AE888}" type="sibTrans" cxnId="{A16F9F6C-FA9F-4AF0-8354-6C27FF2A57B7}">
      <dgm:prSet/>
      <dgm:spPr/>
      <dgm:t>
        <a:bodyPr/>
        <a:lstStyle/>
        <a:p>
          <a:endParaRPr lang="pl-PL" sz="2400"/>
        </a:p>
      </dgm:t>
    </dgm:pt>
    <dgm:pt modelId="{CBCAEFDE-4799-449C-9270-50AD0C2FF9DD}">
      <dgm:prSet custT="1"/>
      <dgm:spPr/>
      <dgm:t>
        <a:bodyPr/>
        <a:lstStyle/>
        <a:p>
          <a:r>
            <a:rPr lang="pl-PL" sz="800"/>
            <a:t>Skarbnik Gminy</a:t>
          </a:r>
        </a:p>
      </dgm:t>
    </dgm:pt>
    <dgm:pt modelId="{F84AC8F7-2EEB-4DA6-A813-B77580868D3C}" type="parTrans" cxnId="{73007472-11E6-430A-BFBC-3B32A219E393}">
      <dgm:prSet/>
      <dgm:spPr/>
      <dgm:t>
        <a:bodyPr/>
        <a:lstStyle/>
        <a:p>
          <a:endParaRPr lang="pl-PL" sz="2400"/>
        </a:p>
      </dgm:t>
    </dgm:pt>
    <dgm:pt modelId="{ED842BCC-CE95-4E53-A293-AEDC3F6DF8F3}" type="sibTrans" cxnId="{73007472-11E6-430A-BFBC-3B32A219E393}">
      <dgm:prSet/>
      <dgm:spPr/>
      <dgm:t>
        <a:bodyPr/>
        <a:lstStyle/>
        <a:p>
          <a:endParaRPr lang="pl-PL" sz="2400"/>
        </a:p>
      </dgm:t>
    </dgm:pt>
    <dgm:pt modelId="{F189F627-932E-49EE-A82E-646E549D69E6}">
      <dgm:prSet custT="1"/>
      <dgm:spPr/>
      <dgm:t>
        <a:bodyPr/>
        <a:lstStyle/>
        <a:p>
          <a:r>
            <a:rPr lang="pl-PL" sz="800"/>
            <a:t>Biuro Rady Miejskiej </a:t>
          </a:r>
        </a:p>
      </dgm:t>
    </dgm:pt>
    <dgm:pt modelId="{2F8CDA59-F62E-4388-B7BC-D021F987EE81}" type="parTrans" cxnId="{C18FE640-043B-4539-927F-1CF197558DF3}">
      <dgm:prSet/>
      <dgm:spPr/>
      <dgm:t>
        <a:bodyPr/>
        <a:lstStyle/>
        <a:p>
          <a:endParaRPr lang="pl-PL" sz="2400"/>
        </a:p>
      </dgm:t>
    </dgm:pt>
    <dgm:pt modelId="{5A091858-842A-4B5F-9C34-93C61E0DC4F6}" type="sibTrans" cxnId="{C18FE640-043B-4539-927F-1CF197558DF3}">
      <dgm:prSet/>
      <dgm:spPr/>
      <dgm:t>
        <a:bodyPr/>
        <a:lstStyle/>
        <a:p>
          <a:endParaRPr lang="pl-PL" sz="2400"/>
        </a:p>
      </dgm:t>
    </dgm:pt>
    <dgm:pt modelId="{C7CDF503-D20C-42F4-A32F-2CF64B76F7F2}">
      <dgm:prSet custT="1"/>
      <dgm:spPr/>
      <dgm:t>
        <a:bodyPr/>
        <a:lstStyle/>
        <a:p>
          <a:r>
            <a:rPr lang="pl-PL" sz="800"/>
            <a:t>Referat finansów, Podatków i Budżetu</a:t>
          </a:r>
        </a:p>
      </dgm:t>
    </dgm:pt>
    <dgm:pt modelId="{508EBA03-A19D-4B7B-8DCE-29C084D47EBD}" type="parTrans" cxnId="{655722BF-B3BA-4ACC-B526-7640F2D15B3A}">
      <dgm:prSet/>
      <dgm:spPr/>
      <dgm:t>
        <a:bodyPr/>
        <a:lstStyle/>
        <a:p>
          <a:endParaRPr lang="pl-PL" sz="2400"/>
        </a:p>
      </dgm:t>
    </dgm:pt>
    <dgm:pt modelId="{04AF1A63-C2AE-4392-B531-6160655A74A5}" type="sibTrans" cxnId="{655722BF-B3BA-4ACC-B526-7640F2D15B3A}">
      <dgm:prSet/>
      <dgm:spPr/>
      <dgm:t>
        <a:bodyPr/>
        <a:lstStyle/>
        <a:p>
          <a:endParaRPr lang="pl-PL" sz="2400"/>
        </a:p>
      </dgm:t>
    </dgm:pt>
    <dgm:pt modelId="{745AED0E-E820-4CFE-83A9-50C324D21082}">
      <dgm:prSet custT="1"/>
      <dgm:spPr/>
      <dgm:t>
        <a:bodyPr/>
        <a:lstStyle/>
        <a:p>
          <a:r>
            <a:rPr lang="pl-PL" sz="800"/>
            <a:t>Referat Rolnictwa, Gospodarki Nieruchomościami i Ochrony Środowiska</a:t>
          </a:r>
        </a:p>
      </dgm:t>
    </dgm:pt>
    <dgm:pt modelId="{305D826B-DAFB-4201-A12F-31345FAEFE8F}" type="parTrans" cxnId="{2BF3425B-28AD-4A72-B813-349F9170C2AB}">
      <dgm:prSet/>
      <dgm:spPr/>
      <dgm:t>
        <a:bodyPr/>
        <a:lstStyle/>
        <a:p>
          <a:endParaRPr lang="pl-PL" sz="2400"/>
        </a:p>
      </dgm:t>
    </dgm:pt>
    <dgm:pt modelId="{48EE862A-52CA-4223-8D3E-3BEC3ABAB200}" type="sibTrans" cxnId="{2BF3425B-28AD-4A72-B813-349F9170C2AB}">
      <dgm:prSet/>
      <dgm:spPr/>
      <dgm:t>
        <a:bodyPr/>
        <a:lstStyle/>
        <a:p>
          <a:endParaRPr lang="pl-PL" sz="2400"/>
        </a:p>
      </dgm:t>
    </dgm:pt>
    <dgm:pt modelId="{7FE1B9A5-FCCE-40D5-A706-1E50B8780B44}">
      <dgm:prSet custT="1"/>
      <dgm:spPr/>
      <dgm:t>
        <a:bodyPr/>
        <a:lstStyle/>
        <a:p>
          <a:r>
            <a:rPr lang="pl-PL" sz="800"/>
            <a:t>Referat  Inwestycji, Gospodarki Przestrzennej i Zamówień Publicznych</a:t>
          </a:r>
        </a:p>
      </dgm:t>
    </dgm:pt>
    <dgm:pt modelId="{737008A9-96EB-49AD-B237-B61710A67AD9}" type="parTrans" cxnId="{63DC2632-3D21-49CD-A0C5-532FFCA5919D}">
      <dgm:prSet/>
      <dgm:spPr/>
      <dgm:t>
        <a:bodyPr/>
        <a:lstStyle/>
        <a:p>
          <a:endParaRPr lang="pl-PL" sz="2400"/>
        </a:p>
      </dgm:t>
    </dgm:pt>
    <dgm:pt modelId="{F6809503-5DA3-4E14-984D-836A7C692CD9}" type="sibTrans" cxnId="{63DC2632-3D21-49CD-A0C5-532FFCA5919D}">
      <dgm:prSet/>
      <dgm:spPr/>
      <dgm:t>
        <a:bodyPr/>
        <a:lstStyle/>
        <a:p>
          <a:endParaRPr lang="pl-PL" sz="2400"/>
        </a:p>
      </dgm:t>
    </dgm:pt>
    <dgm:pt modelId="{371044BA-51A3-4866-A0B0-805726E8C085}">
      <dgm:prSet custT="1"/>
      <dgm:spPr/>
      <dgm:t>
        <a:bodyPr/>
        <a:lstStyle/>
        <a:p>
          <a:r>
            <a:rPr lang="pl-PL" sz="800"/>
            <a:t>Urząd Stanu Cywilnego, Spraw Obywatelskich, Spraw Społecznych </a:t>
          </a:r>
          <a:br>
            <a:rPr lang="pl-PL" sz="800"/>
          </a:br>
          <a:r>
            <a:rPr lang="pl-PL" sz="800"/>
            <a:t>i Działalności Gospodarczej</a:t>
          </a:r>
        </a:p>
        <a:p>
          <a:r>
            <a:rPr lang="pl-PL" sz="800"/>
            <a:t>Biuro Promocji, funduszy Unijnych i Integracji Europejskiej</a:t>
          </a:r>
        </a:p>
      </dgm:t>
    </dgm:pt>
    <dgm:pt modelId="{25E8FAE7-8E17-484C-8672-55FFAA16E2E7}" type="parTrans" cxnId="{4C917259-8410-4BDB-8CBA-2A606C694167}">
      <dgm:prSet/>
      <dgm:spPr/>
      <dgm:t>
        <a:bodyPr/>
        <a:lstStyle/>
        <a:p>
          <a:endParaRPr lang="pl-PL" sz="2400"/>
        </a:p>
      </dgm:t>
    </dgm:pt>
    <dgm:pt modelId="{ACDC98ED-0828-4125-AC3B-84FC22E081D4}" type="sibTrans" cxnId="{4C917259-8410-4BDB-8CBA-2A606C694167}">
      <dgm:prSet/>
      <dgm:spPr/>
      <dgm:t>
        <a:bodyPr/>
        <a:lstStyle/>
        <a:p>
          <a:endParaRPr lang="pl-PL" sz="2400"/>
        </a:p>
      </dgm:t>
    </dgm:pt>
    <dgm:pt modelId="{60AC0ECF-3182-4BAF-BF74-D7E27F1D664A}" type="pres">
      <dgm:prSet presAssocID="{3DE72CEA-ADFF-4448-AEC6-D287B623E0F1}" presName="hierChild1" presStyleCnt="0">
        <dgm:presLayoutVars>
          <dgm:orgChart val="1"/>
          <dgm:chPref val="1"/>
          <dgm:dir/>
          <dgm:animOne val="branch"/>
          <dgm:animLvl val="lvl"/>
          <dgm:resizeHandles/>
        </dgm:presLayoutVars>
      </dgm:prSet>
      <dgm:spPr/>
      <dgm:t>
        <a:bodyPr/>
        <a:lstStyle/>
        <a:p>
          <a:endParaRPr lang="pl-PL"/>
        </a:p>
      </dgm:t>
    </dgm:pt>
    <dgm:pt modelId="{66C9E8AA-FF64-4808-B27B-9898813272B2}" type="pres">
      <dgm:prSet presAssocID="{253B2171-B47E-40E9-A9FB-45B3368EB99F}" presName="hierRoot1" presStyleCnt="0">
        <dgm:presLayoutVars>
          <dgm:hierBranch val="init"/>
        </dgm:presLayoutVars>
      </dgm:prSet>
      <dgm:spPr/>
    </dgm:pt>
    <dgm:pt modelId="{22F7403A-16DE-44A1-BFF3-2775E7C28326}" type="pres">
      <dgm:prSet presAssocID="{253B2171-B47E-40E9-A9FB-45B3368EB99F}" presName="rootComposite1" presStyleCnt="0"/>
      <dgm:spPr/>
    </dgm:pt>
    <dgm:pt modelId="{5202C558-5967-4713-B604-169AE6D33A78}" type="pres">
      <dgm:prSet presAssocID="{253B2171-B47E-40E9-A9FB-45B3368EB99F}" presName="rootText1" presStyleLbl="node0" presStyleIdx="0" presStyleCnt="2">
        <dgm:presLayoutVars>
          <dgm:chPref val="3"/>
        </dgm:presLayoutVars>
      </dgm:prSet>
      <dgm:spPr/>
      <dgm:t>
        <a:bodyPr/>
        <a:lstStyle/>
        <a:p>
          <a:endParaRPr lang="pl-PL"/>
        </a:p>
      </dgm:t>
    </dgm:pt>
    <dgm:pt modelId="{209DA019-6534-4F8D-9774-AC2800F50741}" type="pres">
      <dgm:prSet presAssocID="{253B2171-B47E-40E9-A9FB-45B3368EB99F}" presName="rootConnector1" presStyleLbl="node1" presStyleIdx="0" presStyleCnt="0"/>
      <dgm:spPr/>
      <dgm:t>
        <a:bodyPr/>
        <a:lstStyle/>
        <a:p>
          <a:endParaRPr lang="pl-PL"/>
        </a:p>
      </dgm:t>
    </dgm:pt>
    <dgm:pt modelId="{FF799250-0AD8-49B0-BC70-5DC8D3A76E49}" type="pres">
      <dgm:prSet presAssocID="{253B2171-B47E-40E9-A9FB-45B3368EB99F}" presName="hierChild2" presStyleCnt="0"/>
      <dgm:spPr/>
    </dgm:pt>
    <dgm:pt modelId="{946E044C-59A9-487B-8C32-ED714525533F}" type="pres">
      <dgm:prSet presAssocID="{78879E31-8DE5-40E7-BC85-BC97EAC1B1AC}" presName="Name64" presStyleLbl="parChTrans1D2" presStyleIdx="0" presStyleCnt="4"/>
      <dgm:spPr/>
      <dgm:t>
        <a:bodyPr/>
        <a:lstStyle/>
        <a:p>
          <a:endParaRPr lang="pl-PL"/>
        </a:p>
      </dgm:t>
    </dgm:pt>
    <dgm:pt modelId="{89E2D25C-638D-47E6-8624-7B255ED1D731}" type="pres">
      <dgm:prSet presAssocID="{D6A23A29-0084-469C-A9D2-BBE488DE5A23}" presName="hierRoot2" presStyleCnt="0">
        <dgm:presLayoutVars>
          <dgm:hierBranch val="init"/>
        </dgm:presLayoutVars>
      </dgm:prSet>
      <dgm:spPr/>
    </dgm:pt>
    <dgm:pt modelId="{1FB36CED-35C6-41BE-A3C1-2B951F1CB523}" type="pres">
      <dgm:prSet presAssocID="{D6A23A29-0084-469C-A9D2-BBE488DE5A23}" presName="rootComposite" presStyleCnt="0"/>
      <dgm:spPr/>
    </dgm:pt>
    <dgm:pt modelId="{7CB8890E-1A99-4B0F-8D4A-7EC071EF7D76}" type="pres">
      <dgm:prSet presAssocID="{D6A23A29-0084-469C-A9D2-BBE488DE5A23}" presName="rootText" presStyleLbl="node2" presStyleIdx="0" presStyleCnt="4">
        <dgm:presLayoutVars>
          <dgm:chPref val="3"/>
        </dgm:presLayoutVars>
      </dgm:prSet>
      <dgm:spPr/>
      <dgm:t>
        <a:bodyPr/>
        <a:lstStyle/>
        <a:p>
          <a:endParaRPr lang="pl-PL"/>
        </a:p>
      </dgm:t>
    </dgm:pt>
    <dgm:pt modelId="{B0E0A794-DA39-4CB7-9201-5BA48301406F}" type="pres">
      <dgm:prSet presAssocID="{D6A23A29-0084-469C-A9D2-BBE488DE5A23}" presName="rootConnector" presStyleLbl="node2" presStyleIdx="0" presStyleCnt="4"/>
      <dgm:spPr/>
      <dgm:t>
        <a:bodyPr/>
        <a:lstStyle/>
        <a:p>
          <a:endParaRPr lang="pl-PL"/>
        </a:p>
      </dgm:t>
    </dgm:pt>
    <dgm:pt modelId="{DF88F4A5-5746-4837-9AE6-F98EBA8E9FBE}" type="pres">
      <dgm:prSet presAssocID="{D6A23A29-0084-469C-A9D2-BBE488DE5A23}" presName="hierChild4" presStyleCnt="0"/>
      <dgm:spPr/>
    </dgm:pt>
    <dgm:pt modelId="{7BB8591B-B6A3-448F-BC6A-26BB58BD2BD1}" type="pres">
      <dgm:prSet presAssocID="{508EBA03-A19D-4B7B-8DCE-29C084D47EBD}" presName="Name64" presStyleLbl="parChTrans1D3" presStyleIdx="0" presStyleCnt="3"/>
      <dgm:spPr/>
      <dgm:t>
        <a:bodyPr/>
        <a:lstStyle/>
        <a:p>
          <a:endParaRPr lang="pl-PL"/>
        </a:p>
      </dgm:t>
    </dgm:pt>
    <dgm:pt modelId="{13F6B740-3C9E-48B4-868D-5C8F20845567}" type="pres">
      <dgm:prSet presAssocID="{C7CDF503-D20C-42F4-A32F-2CF64B76F7F2}" presName="hierRoot2" presStyleCnt="0">
        <dgm:presLayoutVars>
          <dgm:hierBranch val="init"/>
        </dgm:presLayoutVars>
      </dgm:prSet>
      <dgm:spPr/>
    </dgm:pt>
    <dgm:pt modelId="{BC6023BF-C11D-471B-A92C-11150FC117CD}" type="pres">
      <dgm:prSet presAssocID="{C7CDF503-D20C-42F4-A32F-2CF64B76F7F2}" presName="rootComposite" presStyleCnt="0"/>
      <dgm:spPr/>
    </dgm:pt>
    <dgm:pt modelId="{518D6669-6CE9-46F9-BC80-9CE160206C4C}" type="pres">
      <dgm:prSet presAssocID="{C7CDF503-D20C-42F4-A32F-2CF64B76F7F2}" presName="rootText" presStyleLbl="node3" presStyleIdx="0" presStyleCnt="3">
        <dgm:presLayoutVars>
          <dgm:chPref val="3"/>
        </dgm:presLayoutVars>
      </dgm:prSet>
      <dgm:spPr/>
      <dgm:t>
        <a:bodyPr/>
        <a:lstStyle/>
        <a:p>
          <a:endParaRPr lang="pl-PL"/>
        </a:p>
      </dgm:t>
    </dgm:pt>
    <dgm:pt modelId="{24BBA1F6-BDEB-49B7-85DF-821C70756F0B}" type="pres">
      <dgm:prSet presAssocID="{C7CDF503-D20C-42F4-A32F-2CF64B76F7F2}" presName="rootConnector" presStyleLbl="node3" presStyleIdx="0" presStyleCnt="3"/>
      <dgm:spPr/>
      <dgm:t>
        <a:bodyPr/>
        <a:lstStyle/>
        <a:p>
          <a:endParaRPr lang="pl-PL"/>
        </a:p>
      </dgm:t>
    </dgm:pt>
    <dgm:pt modelId="{6BB4F00E-FDAE-48BE-97D8-88C3B0846FA0}" type="pres">
      <dgm:prSet presAssocID="{C7CDF503-D20C-42F4-A32F-2CF64B76F7F2}" presName="hierChild4" presStyleCnt="0"/>
      <dgm:spPr/>
    </dgm:pt>
    <dgm:pt modelId="{73E0D436-F144-4941-BDC1-53B0E2F450D3}" type="pres">
      <dgm:prSet presAssocID="{C7CDF503-D20C-42F4-A32F-2CF64B76F7F2}" presName="hierChild5" presStyleCnt="0"/>
      <dgm:spPr/>
    </dgm:pt>
    <dgm:pt modelId="{F4C197B8-D575-4AAD-8D05-0B74C99EA26A}" type="pres">
      <dgm:prSet presAssocID="{305D826B-DAFB-4201-A12F-31345FAEFE8F}" presName="Name64" presStyleLbl="parChTrans1D3" presStyleIdx="1" presStyleCnt="3"/>
      <dgm:spPr/>
      <dgm:t>
        <a:bodyPr/>
        <a:lstStyle/>
        <a:p>
          <a:endParaRPr lang="pl-PL"/>
        </a:p>
      </dgm:t>
    </dgm:pt>
    <dgm:pt modelId="{77152DA9-F218-4393-9524-B5182D5CBFA6}" type="pres">
      <dgm:prSet presAssocID="{745AED0E-E820-4CFE-83A9-50C324D21082}" presName="hierRoot2" presStyleCnt="0">
        <dgm:presLayoutVars>
          <dgm:hierBranch val="init"/>
        </dgm:presLayoutVars>
      </dgm:prSet>
      <dgm:spPr/>
    </dgm:pt>
    <dgm:pt modelId="{096282A4-DD02-4F7C-B40E-DF164F321F40}" type="pres">
      <dgm:prSet presAssocID="{745AED0E-E820-4CFE-83A9-50C324D21082}" presName="rootComposite" presStyleCnt="0"/>
      <dgm:spPr/>
    </dgm:pt>
    <dgm:pt modelId="{29B1ADF1-5252-45F3-A164-C248BABBA0A0}" type="pres">
      <dgm:prSet presAssocID="{745AED0E-E820-4CFE-83A9-50C324D21082}" presName="rootText" presStyleLbl="node3" presStyleIdx="1" presStyleCnt="3">
        <dgm:presLayoutVars>
          <dgm:chPref val="3"/>
        </dgm:presLayoutVars>
      </dgm:prSet>
      <dgm:spPr/>
      <dgm:t>
        <a:bodyPr/>
        <a:lstStyle/>
        <a:p>
          <a:endParaRPr lang="pl-PL"/>
        </a:p>
      </dgm:t>
    </dgm:pt>
    <dgm:pt modelId="{5D6A1A7B-E4FA-4930-8995-8BD645EDC648}" type="pres">
      <dgm:prSet presAssocID="{745AED0E-E820-4CFE-83A9-50C324D21082}" presName="rootConnector" presStyleLbl="node3" presStyleIdx="1" presStyleCnt="3"/>
      <dgm:spPr/>
      <dgm:t>
        <a:bodyPr/>
        <a:lstStyle/>
        <a:p>
          <a:endParaRPr lang="pl-PL"/>
        </a:p>
      </dgm:t>
    </dgm:pt>
    <dgm:pt modelId="{04B49987-85F9-4801-8162-36325DF034BE}" type="pres">
      <dgm:prSet presAssocID="{745AED0E-E820-4CFE-83A9-50C324D21082}" presName="hierChild4" presStyleCnt="0"/>
      <dgm:spPr/>
    </dgm:pt>
    <dgm:pt modelId="{FCB1B418-DE75-431D-AF97-5FF61BC2DBD3}" type="pres">
      <dgm:prSet presAssocID="{745AED0E-E820-4CFE-83A9-50C324D21082}" presName="hierChild5" presStyleCnt="0"/>
      <dgm:spPr/>
    </dgm:pt>
    <dgm:pt modelId="{45388AA1-9BC4-4ABA-ADDA-21908526E9B2}" type="pres">
      <dgm:prSet presAssocID="{737008A9-96EB-49AD-B237-B61710A67AD9}" presName="Name64" presStyleLbl="parChTrans1D3" presStyleIdx="2" presStyleCnt="3"/>
      <dgm:spPr/>
      <dgm:t>
        <a:bodyPr/>
        <a:lstStyle/>
        <a:p>
          <a:endParaRPr lang="pl-PL"/>
        </a:p>
      </dgm:t>
    </dgm:pt>
    <dgm:pt modelId="{016A7594-4ABB-41B7-B1BC-9EAB8FC1F0D8}" type="pres">
      <dgm:prSet presAssocID="{7FE1B9A5-FCCE-40D5-A706-1E50B8780B44}" presName="hierRoot2" presStyleCnt="0">
        <dgm:presLayoutVars>
          <dgm:hierBranch val="init"/>
        </dgm:presLayoutVars>
      </dgm:prSet>
      <dgm:spPr/>
    </dgm:pt>
    <dgm:pt modelId="{75E5EB56-81E2-4625-BC88-7AF4CC01A6B0}" type="pres">
      <dgm:prSet presAssocID="{7FE1B9A5-FCCE-40D5-A706-1E50B8780B44}" presName="rootComposite" presStyleCnt="0"/>
      <dgm:spPr/>
    </dgm:pt>
    <dgm:pt modelId="{91308D1D-8A39-426E-8B07-3A552F157809}" type="pres">
      <dgm:prSet presAssocID="{7FE1B9A5-FCCE-40D5-A706-1E50B8780B44}" presName="rootText" presStyleLbl="node3" presStyleIdx="2" presStyleCnt="3">
        <dgm:presLayoutVars>
          <dgm:chPref val="3"/>
        </dgm:presLayoutVars>
      </dgm:prSet>
      <dgm:spPr/>
      <dgm:t>
        <a:bodyPr/>
        <a:lstStyle/>
        <a:p>
          <a:endParaRPr lang="pl-PL"/>
        </a:p>
      </dgm:t>
    </dgm:pt>
    <dgm:pt modelId="{D10D445A-7107-49AD-85AC-AD1827D392BE}" type="pres">
      <dgm:prSet presAssocID="{7FE1B9A5-FCCE-40D5-A706-1E50B8780B44}" presName="rootConnector" presStyleLbl="node3" presStyleIdx="2" presStyleCnt="3"/>
      <dgm:spPr/>
      <dgm:t>
        <a:bodyPr/>
        <a:lstStyle/>
        <a:p>
          <a:endParaRPr lang="pl-PL"/>
        </a:p>
      </dgm:t>
    </dgm:pt>
    <dgm:pt modelId="{52E694E6-702E-41A7-A995-C4D466C75E4F}" type="pres">
      <dgm:prSet presAssocID="{7FE1B9A5-FCCE-40D5-A706-1E50B8780B44}" presName="hierChild4" presStyleCnt="0"/>
      <dgm:spPr/>
    </dgm:pt>
    <dgm:pt modelId="{CD351F8A-D37D-4C1F-9783-3520B199F6E7}" type="pres">
      <dgm:prSet presAssocID="{7FE1B9A5-FCCE-40D5-A706-1E50B8780B44}" presName="hierChild5" presStyleCnt="0"/>
      <dgm:spPr/>
    </dgm:pt>
    <dgm:pt modelId="{CBCEF069-E600-4006-A2F5-0BA64A86A056}" type="pres">
      <dgm:prSet presAssocID="{D6A23A29-0084-469C-A9D2-BBE488DE5A23}" presName="hierChild5" presStyleCnt="0"/>
      <dgm:spPr/>
    </dgm:pt>
    <dgm:pt modelId="{327F3243-3DC4-4BDC-8EB9-75FEA3C8DE54}" type="pres">
      <dgm:prSet presAssocID="{928A2055-725E-4898-A208-28166B613968}" presName="Name64" presStyleLbl="parChTrans1D2" presStyleIdx="1" presStyleCnt="4"/>
      <dgm:spPr/>
      <dgm:t>
        <a:bodyPr/>
        <a:lstStyle/>
        <a:p>
          <a:endParaRPr lang="pl-PL"/>
        </a:p>
      </dgm:t>
    </dgm:pt>
    <dgm:pt modelId="{908F7F36-52F7-4DA5-B934-8B1FEF681D48}" type="pres">
      <dgm:prSet presAssocID="{9C0EF1FC-10F1-46C0-8A68-FD1DAC6A8099}" presName="hierRoot2" presStyleCnt="0">
        <dgm:presLayoutVars>
          <dgm:hierBranch val="init"/>
        </dgm:presLayoutVars>
      </dgm:prSet>
      <dgm:spPr/>
    </dgm:pt>
    <dgm:pt modelId="{9B0B0A63-B5C6-4D6E-8034-83D23EE41C8D}" type="pres">
      <dgm:prSet presAssocID="{9C0EF1FC-10F1-46C0-8A68-FD1DAC6A8099}" presName="rootComposite" presStyleCnt="0"/>
      <dgm:spPr/>
    </dgm:pt>
    <dgm:pt modelId="{B49A4DA2-4697-4EDE-B96A-5B41F6AC53EE}" type="pres">
      <dgm:prSet presAssocID="{9C0EF1FC-10F1-46C0-8A68-FD1DAC6A8099}" presName="rootText" presStyleLbl="node2" presStyleIdx="1" presStyleCnt="4">
        <dgm:presLayoutVars>
          <dgm:chPref val="3"/>
        </dgm:presLayoutVars>
      </dgm:prSet>
      <dgm:spPr/>
      <dgm:t>
        <a:bodyPr/>
        <a:lstStyle/>
        <a:p>
          <a:endParaRPr lang="pl-PL"/>
        </a:p>
      </dgm:t>
    </dgm:pt>
    <dgm:pt modelId="{333044B3-E202-43BF-8408-2A9B93A507C4}" type="pres">
      <dgm:prSet presAssocID="{9C0EF1FC-10F1-46C0-8A68-FD1DAC6A8099}" presName="rootConnector" presStyleLbl="node2" presStyleIdx="1" presStyleCnt="4"/>
      <dgm:spPr/>
      <dgm:t>
        <a:bodyPr/>
        <a:lstStyle/>
        <a:p>
          <a:endParaRPr lang="pl-PL"/>
        </a:p>
      </dgm:t>
    </dgm:pt>
    <dgm:pt modelId="{991AFB32-B23C-4FED-8B88-46CA2009F9D7}" type="pres">
      <dgm:prSet presAssocID="{9C0EF1FC-10F1-46C0-8A68-FD1DAC6A8099}" presName="hierChild4" presStyleCnt="0"/>
      <dgm:spPr/>
    </dgm:pt>
    <dgm:pt modelId="{15B9197D-CAE8-477C-AC5F-45C7056B9C96}" type="pres">
      <dgm:prSet presAssocID="{9C0EF1FC-10F1-46C0-8A68-FD1DAC6A8099}" presName="hierChild5" presStyleCnt="0"/>
      <dgm:spPr/>
    </dgm:pt>
    <dgm:pt modelId="{B9C402A4-B2C3-474D-A9E5-E45DEAF4E3B5}" type="pres">
      <dgm:prSet presAssocID="{F84AC8F7-2EEB-4DA6-A813-B77580868D3C}" presName="Name64" presStyleLbl="parChTrans1D2" presStyleIdx="2" presStyleCnt="4"/>
      <dgm:spPr/>
      <dgm:t>
        <a:bodyPr/>
        <a:lstStyle/>
        <a:p>
          <a:endParaRPr lang="pl-PL"/>
        </a:p>
      </dgm:t>
    </dgm:pt>
    <dgm:pt modelId="{C2266F63-377E-4D9C-B229-10ED7691DD81}" type="pres">
      <dgm:prSet presAssocID="{CBCAEFDE-4799-449C-9270-50AD0C2FF9DD}" presName="hierRoot2" presStyleCnt="0">
        <dgm:presLayoutVars>
          <dgm:hierBranch val="init"/>
        </dgm:presLayoutVars>
      </dgm:prSet>
      <dgm:spPr/>
    </dgm:pt>
    <dgm:pt modelId="{1BDE4C55-29F8-4BAF-A581-389CF9B11970}" type="pres">
      <dgm:prSet presAssocID="{CBCAEFDE-4799-449C-9270-50AD0C2FF9DD}" presName="rootComposite" presStyleCnt="0"/>
      <dgm:spPr/>
    </dgm:pt>
    <dgm:pt modelId="{7036FE4C-84AA-4599-B6A1-20F3AFFA2EC6}" type="pres">
      <dgm:prSet presAssocID="{CBCAEFDE-4799-449C-9270-50AD0C2FF9DD}" presName="rootText" presStyleLbl="node2" presStyleIdx="2" presStyleCnt="4">
        <dgm:presLayoutVars>
          <dgm:chPref val="3"/>
        </dgm:presLayoutVars>
      </dgm:prSet>
      <dgm:spPr/>
      <dgm:t>
        <a:bodyPr/>
        <a:lstStyle/>
        <a:p>
          <a:endParaRPr lang="pl-PL"/>
        </a:p>
      </dgm:t>
    </dgm:pt>
    <dgm:pt modelId="{C5BAAF3A-4117-4C8C-B8F4-06605D3B23F8}" type="pres">
      <dgm:prSet presAssocID="{CBCAEFDE-4799-449C-9270-50AD0C2FF9DD}" presName="rootConnector" presStyleLbl="node2" presStyleIdx="2" presStyleCnt="4"/>
      <dgm:spPr/>
      <dgm:t>
        <a:bodyPr/>
        <a:lstStyle/>
        <a:p>
          <a:endParaRPr lang="pl-PL"/>
        </a:p>
      </dgm:t>
    </dgm:pt>
    <dgm:pt modelId="{5CBE7FA3-C126-4B0A-981F-8DB013435B84}" type="pres">
      <dgm:prSet presAssocID="{CBCAEFDE-4799-449C-9270-50AD0C2FF9DD}" presName="hierChild4" presStyleCnt="0"/>
      <dgm:spPr/>
    </dgm:pt>
    <dgm:pt modelId="{24FA530E-998D-41DF-941C-B0A71BD7E2D9}" type="pres">
      <dgm:prSet presAssocID="{CBCAEFDE-4799-449C-9270-50AD0C2FF9DD}" presName="hierChild5" presStyleCnt="0"/>
      <dgm:spPr/>
    </dgm:pt>
    <dgm:pt modelId="{320C094B-4883-47F9-BB74-A0032997FEA8}" type="pres">
      <dgm:prSet presAssocID="{2F8CDA59-F62E-4388-B7BC-D021F987EE81}" presName="Name64" presStyleLbl="parChTrans1D2" presStyleIdx="3" presStyleCnt="4"/>
      <dgm:spPr/>
      <dgm:t>
        <a:bodyPr/>
        <a:lstStyle/>
        <a:p>
          <a:endParaRPr lang="pl-PL"/>
        </a:p>
      </dgm:t>
    </dgm:pt>
    <dgm:pt modelId="{B045BFC4-9F39-431E-9B99-C4EAEB139EEF}" type="pres">
      <dgm:prSet presAssocID="{F189F627-932E-49EE-A82E-646E549D69E6}" presName="hierRoot2" presStyleCnt="0">
        <dgm:presLayoutVars>
          <dgm:hierBranch val="init"/>
        </dgm:presLayoutVars>
      </dgm:prSet>
      <dgm:spPr/>
    </dgm:pt>
    <dgm:pt modelId="{08ECF672-7639-46D5-A14A-9059A369B71E}" type="pres">
      <dgm:prSet presAssocID="{F189F627-932E-49EE-A82E-646E549D69E6}" presName="rootComposite" presStyleCnt="0"/>
      <dgm:spPr/>
    </dgm:pt>
    <dgm:pt modelId="{D3BFA593-5AE6-4503-AD9F-7ADBA18CD5F5}" type="pres">
      <dgm:prSet presAssocID="{F189F627-932E-49EE-A82E-646E549D69E6}" presName="rootText" presStyleLbl="node2" presStyleIdx="3" presStyleCnt="4">
        <dgm:presLayoutVars>
          <dgm:chPref val="3"/>
        </dgm:presLayoutVars>
      </dgm:prSet>
      <dgm:spPr/>
      <dgm:t>
        <a:bodyPr/>
        <a:lstStyle/>
        <a:p>
          <a:endParaRPr lang="pl-PL"/>
        </a:p>
      </dgm:t>
    </dgm:pt>
    <dgm:pt modelId="{191733A0-19DD-4436-BB79-F9B0C8FEC0E3}" type="pres">
      <dgm:prSet presAssocID="{F189F627-932E-49EE-A82E-646E549D69E6}" presName="rootConnector" presStyleLbl="node2" presStyleIdx="3" presStyleCnt="4"/>
      <dgm:spPr/>
      <dgm:t>
        <a:bodyPr/>
        <a:lstStyle/>
        <a:p>
          <a:endParaRPr lang="pl-PL"/>
        </a:p>
      </dgm:t>
    </dgm:pt>
    <dgm:pt modelId="{907522A5-99A2-41BA-B0ED-598E435FB8D3}" type="pres">
      <dgm:prSet presAssocID="{F189F627-932E-49EE-A82E-646E549D69E6}" presName="hierChild4" presStyleCnt="0"/>
      <dgm:spPr/>
    </dgm:pt>
    <dgm:pt modelId="{D5CE77C9-9C6D-4806-BB9B-ED11CB9315FB}" type="pres">
      <dgm:prSet presAssocID="{F189F627-932E-49EE-A82E-646E549D69E6}" presName="hierChild5" presStyleCnt="0"/>
      <dgm:spPr/>
    </dgm:pt>
    <dgm:pt modelId="{2BD1D676-C86D-4E11-B042-F2B37227F610}" type="pres">
      <dgm:prSet presAssocID="{253B2171-B47E-40E9-A9FB-45B3368EB99F}" presName="hierChild3" presStyleCnt="0"/>
      <dgm:spPr/>
    </dgm:pt>
    <dgm:pt modelId="{A2FFA103-8CA6-403B-A7D1-7095B36131ED}" type="pres">
      <dgm:prSet presAssocID="{371044BA-51A3-4866-A0B0-805726E8C085}" presName="hierRoot1" presStyleCnt="0">
        <dgm:presLayoutVars>
          <dgm:hierBranch val="init"/>
        </dgm:presLayoutVars>
      </dgm:prSet>
      <dgm:spPr/>
    </dgm:pt>
    <dgm:pt modelId="{40B62F8B-9664-462E-B5C3-302FD65B8C11}" type="pres">
      <dgm:prSet presAssocID="{371044BA-51A3-4866-A0B0-805726E8C085}" presName="rootComposite1" presStyleCnt="0"/>
      <dgm:spPr/>
    </dgm:pt>
    <dgm:pt modelId="{77167728-1DC4-4339-A6A3-B206DDF1767C}" type="pres">
      <dgm:prSet presAssocID="{371044BA-51A3-4866-A0B0-805726E8C085}" presName="rootText1" presStyleLbl="node0" presStyleIdx="1" presStyleCnt="2" custScaleY="178107" custLinFactX="100000" custLinFactNeighborX="138897" custLinFactNeighborY="-63294">
        <dgm:presLayoutVars>
          <dgm:chPref val="3"/>
        </dgm:presLayoutVars>
      </dgm:prSet>
      <dgm:spPr/>
      <dgm:t>
        <a:bodyPr/>
        <a:lstStyle/>
        <a:p>
          <a:endParaRPr lang="pl-PL"/>
        </a:p>
      </dgm:t>
    </dgm:pt>
    <dgm:pt modelId="{3638876D-CE17-498C-971D-FA3880F203E2}" type="pres">
      <dgm:prSet presAssocID="{371044BA-51A3-4866-A0B0-805726E8C085}" presName="rootConnector1" presStyleLbl="node1" presStyleIdx="0" presStyleCnt="0"/>
      <dgm:spPr/>
      <dgm:t>
        <a:bodyPr/>
        <a:lstStyle/>
        <a:p>
          <a:endParaRPr lang="pl-PL"/>
        </a:p>
      </dgm:t>
    </dgm:pt>
    <dgm:pt modelId="{223827B3-3D75-422D-A251-48BF1173C566}" type="pres">
      <dgm:prSet presAssocID="{371044BA-51A3-4866-A0B0-805726E8C085}" presName="hierChild2" presStyleCnt="0"/>
      <dgm:spPr/>
    </dgm:pt>
    <dgm:pt modelId="{4BD05F07-E3F3-41EB-A24A-FEFB2B225578}" type="pres">
      <dgm:prSet presAssocID="{371044BA-51A3-4866-A0B0-805726E8C085}" presName="hierChild3" presStyleCnt="0"/>
      <dgm:spPr/>
    </dgm:pt>
  </dgm:ptLst>
  <dgm:cxnLst>
    <dgm:cxn modelId="{63DC2632-3D21-49CD-A0C5-532FFCA5919D}" srcId="{D6A23A29-0084-469C-A9D2-BBE488DE5A23}" destId="{7FE1B9A5-FCCE-40D5-A706-1E50B8780B44}" srcOrd="2" destOrd="0" parTransId="{737008A9-96EB-49AD-B237-B61710A67AD9}" sibTransId="{F6809503-5DA3-4E14-984D-836A7C692CD9}"/>
    <dgm:cxn modelId="{FCBF482A-5305-4E35-A32D-D24216E79E6F}" srcId="{253B2171-B47E-40E9-A9FB-45B3368EB99F}" destId="{D6A23A29-0084-469C-A9D2-BBE488DE5A23}" srcOrd="0" destOrd="0" parTransId="{78879E31-8DE5-40E7-BC85-BC97EAC1B1AC}" sibTransId="{FD230271-686A-4D1B-9572-F9639E15484E}"/>
    <dgm:cxn modelId="{304AD051-CE29-4757-943F-E2B337A4CE8A}" type="presOf" srcId="{78879E31-8DE5-40E7-BC85-BC97EAC1B1AC}" destId="{946E044C-59A9-487B-8C32-ED714525533F}" srcOrd="0" destOrd="0" presId="urn:microsoft.com/office/officeart/2009/3/layout/HorizontalOrganizationChart"/>
    <dgm:cxn modelId="{D3288DAC-CD62-4F57-A65F-31D54E318566}" type="presOf" srcId="{CBCAEFDE-4799-449C-9270-50AD0C2FF9DD}" destId="{7036FE4C-84AA-4599-B6A1-20F3AFFA2EC6}" srcOrd="0" destOrd="0" presId="urn:microsoft.com/office/officeart/2009/3/layout/HorizontalOrganizationChart"/>
    <dgm:cxn modelId="{6119772E-E11C-4BAF-91BE-2B19AC175EF9}" type="presOf" srcId="{C7CDF503-D20C-42F4-A32F-2CF64B76F7F2}" destId="{24BBA1F6-BDEB-49B7-85DF-821C70756F0B}" srcOrd="1" destOrd="0" presId="urn:microsoft.com/office/officeart/2009/3/layout/HorizontalOrganizationChart"/>
    <dgm:cxn modelId="{124E1CCB-21B6-443C-8FDA-8B6D22E94AE6}" type="presOf" srcId="{745AED0E-E820-4CFE-83A9-50C324D21082}" destId="{5D6A1A7B-E4FA-4930-8995-8BD645EDC648}" srcOrd="1" destOrd="0" presId="urn:microsoft.com/office/officeart/2009/3/layout/HorizontalOrganizationChart"/>
    <dgm:cxn modelId="{5B094F31-188D-4FAE-B81A-8F7A84022FF9}" type="presOf" srcId="{305D826B-DAFB-4201-A12F-31345FAEFE8F}" destId="{F4C197B8-D575-4AAD-8D05-0B74C99EA26A}" srcOrd="0" destOrd="0" presId="urn:microsoft.com/office/officeart/2009/3/layout/HorizontalOrganizationChart"/>
    <dgm:cxn modelId="{27A7E4AA-DD48-4F39-A919-C3C718EBEFDF}" type="presOf" srcId="{2F8CDA59-F62E-4388-B7BC-D021F987EE81}" destId="{320C094B-4883-47F9-BB74-A0032997FEA8}" srcOrd="0" destOrd="0" presId="urn:microsoft.com/office/officeart/2009/3/layout/HorizontalOrganizationChart"/>
    <dgm:cxn modelId="{4C917259-8410-4BDB-8CBA-2A606C694167}" srcId="{3DE72CEA-ADFF-4448-AEC6-D287B623E0F1}" destId="{371044BA-51A3-4866-A0B0-805726E8C085}" srcOrd="1" destOrd="0" parTransId="{25E8FAE7-8E17-484C-8672-55FFAA16E2E7}" sibTransId="{ACDC98ED-0828-4125-AC3B-84FC22E081D4}"/>
    <dgm:cxn modelId="{9CE95829-C0E7-48DE-9B8D-FB2F17D43BCC}" type="presOf" srcId="{928A2055-725E-4898-A208-28166B613968}" destId="{327F3243-3DC4-4BDC-8EB9-75FEA3C8DE54}" srcOrd="0" destOrd="0" presId="urn:microsoft.com/office/officeart/2009/3/layout/HorizontalOrganizationChart"/>
    <dgm:cxn modelId="{72361D5E-A1A8-4169-B88C-6178B317A09A}" type="presOf" srcId="{253B2171-B47E-40E9-A9FB-45B3368EB99F}" destId="{209DA019-6534-4F8D-9774-AC2800F50741}" srcOrd="1" destOrd="0" presId="urn:microsoft.com/office/officeart/2009/3/layout/HorizontalOrganizationChart"/>
    <dgm:cxn modelId="{B632BC9B-73C6-4F13-B179-F3F44F0A75F6}" type="presOf" srcId="{508EBA03-A19D-4B7B-8DCE-29C084D47EBD}" destId="{7BB8591B-B6A3-448F-BC6A-26BB58BD2BD1}" srcOrd="0" destOrd="0" presId="urn:microsoft.com/office/officeart/2009/3/layout/HorizontalOrganizationChart"/>
    <dgm:cxn modelId="{8E5C073B-6802-4EFC-9209-E46A991AAB9B}" type="presOf" srcId="{9C0EF1FC-10F1-46C0-8A68-FD1DAC6A8099}" destId="{333044B3-E202-43BF-8408-2A9B93A507C4}" srcOrd="1" destOrd="0" presId="urn:microsoft.com/office/officeart/2009/3/layout/HorizontalOrganizationChart"/>
    <dgm:cxn modelId="{B7612390-C928-443A-B98D-F1C09F36F109}" type="presOf" srcId="{7FE1B9A5-FCCE-40D5-A706-1E50B8780B44}" destId="{91308D1D-8A39-426E-8B07-3A552F157809}" srcOrd="0" destOrd="0" presId="urn:microsoft.com/office/officeart/2009/3/layout/HorizontalOrganizationChart"/>
    <dgm:cxn modelId="{F119E9BE-6948-4EA4-A6D7-D0E88C7BA599}" type="presOf" srcId="{253B2171-B47E-40E9-A9FB-45B3368EB99F}" destId="{5202C558-5967-4713-B604-169AE6D33A78}" srcOrd="0" destOrd="0" presId="urn:microsoft.com/office/officeart/2009/3/layout/HorizontalOrganizationChart"/>
    <dgm:cxn modelId="{E92E79C6-3322-474E-B19D-84B7E4F57D35}" type="presOf" srcId="{F84AC8F7-2EEB-4DA6-A813-B77580868D3C}" destId="{B9C402A4-B2C3-474D-A9E5-E45DEAF4E3B5}" srcOrd="0" destOrd="0" presId="urn:microsoft.com/office/officeart/2009/3/layout/HorizontalOrganizationChart"/>
    <dgm:cxn modelId="{2BF3425B-28AD-4A72-B813-349F9170C2AB}" srcId="{D6A23A29-0084-469C-A9D2-BBE488DE5A23}" destId="{745AED0E-E820-4CFE-83A9-50C324D21082}" srcOrd="1" destOrd="0" parTransId="{305D826B-DAFB-4201-A12F-31345FAEFE8F}" sibTransId="{48EE862A-52CA-4223-8D3E-3BEC3ABAB200}"/>
    <dgm:cxn modelId="{BE3A6D9C-33B6-46F2-B356-9A783F341AC1}" type="presOf" srcId="{CBCAEFDE-4799-449C-9270-50AD0C2FF9DD}" destId="{C5BAAF3A-4117-4C8C-B8F4-06605D3B23F8}" srcOrd="1" destOrd="0" presId="urn:microsoft.com/office/officeart/2009/3/layout/HorizontalOrganizationChart"/>
    <dgm:cxn modelId="{A16F9F6C-FA9F-4AF0-8354-6C27FF2A57B7}" srcId="{253B2171-B47E-40E9-A9FB-45B3368EB99F}" destId="{9C0EF1FC-10F1-46C0-8A68-FD1DAC6A8099}" srcOrd="1" destOrd="0" parTransId="{928A2055-725E-4898-A208-28166B613968}" sibTransId="{20101548-AD82-45C6-85AA-02264F9AE888}"/>
    <dgm:cxn modelId="{0E423927-4312-4DD7-8DAA-E58AC0714A96}" type="presOf" srcId="{371044BA-51A3-4866-A0B0-805726E8C085}" destId="{3638876D-CE17-498C-971D-FA3880F203E2}" srcOrd="1" destOrd="0" presId="urn:microsoft.com/office/officeart/2009/3/layout/HorizontalOrganizationChart"/>
    <dgm:cxn modelId="{F2A5B418-F569-453B-AD9F-F3170C8C4B42}" type="presOf" srcId="{F189F627-932E-49EE-A82E-646E549D69E6}" destId="{191733A0-19DD-4436-BB79-F9B0C8FEC0E3}" srcOrd="1" destOrd="0" presId="urn:microsoft.com/office/officeart/2009/3/layout/HorizontalOrganizationChart"/>
    <dgm:cxn modelId="{66AEDA3C-CDC6-4C10-9683-8039FE06856E}" type="presOf" srcId="{D6A23A29-0084-469C-A9D2-BBE488DE5A23}" destId="{7CB8890E-1A99-4B0F-8D4A-7EC071EF7D76}" srcOrd="0" destOrd="0" presId="urn:microsoft.com/office/officeart/2009/3/layout/HorizontalOrganizationChart"/>
    <dgm:cxn modelId="{693C752A-E0E3-4243-B20D-FBFC5EDEAD2D}" type="presOf" srcId="{737008A9-96EB-49AD-B237-B61710A67AD9}" destId="{45388AA1-9BC4-4ABA-ADDA-21908526E9B2}" srcOrd="0" destOrd="0" presId="urn:microsoft.com/office/officeart/2009/3/layout/HorizontalOrganizationChart"/>
    <dgm:cxn modelId="{AAA3A7D8-9FCE-41FC-B1BD-FC91860F47CE}" type="presOf" srcId="{9C0EF1FC-10F1-46C0-8A68-FD1DAC6A8099}" destId="{B49A4DA2-4697-4EDE-B96A-5B41F6AC53EE}" srcOrd="0" destOrd="0" presId="urn:microsoft.com/office/officeart/2009/3/layout/HorizontalOrganizationChart"/>
    <dgm:cxn modelId="{6C30C0AE-B709-4E41-9537-64189AF18898}" type="presOf" srcId="{D6A23A29-0084-469C-A9D2-BBE488DE5A23}" destId="{B0E0A794-DA39-4CB7-9201-5BA48301406F}" srcOrd="1" destOrd="0" presId="urn:microsoft.com/office/officeart/2009/3/layout/HorizontalOrganizationChart"/>
    <dgm:cxn modelId="{85440DCB-66D3-4B3B-B81D-70D173BD5BFE}" srcId="{3DE72CEA-ADFF-4448-AEC6-D287B623E0F1}" destId="{253B2171-B47E-40E9-A9FB-45B3368EB99F}" srcOrd="0" destOrd="0" parTransId="{5CEE033C-24FA-446C-BB12-CDB12415F4AE}" sibTransId="{1C7DFADF-7D05-4411-8F41-18E102B86DA8}"/>
    <dgm:cxn modelId="{C18FE640-043B-4539-927F-1CF197558DF3}" srcId="{253B2171-B47E-40E9-A9FB-45B3368EB99F}" destId="{F189F627-932E-49EE-A82E-646E549D69E6}" srcOrd="3" destOrd="0" parTransId="{2F8CDA59-F62E-4388-B7BC-D021F987EE81}" sibTransId="{5A091858-842A-4B5F-9C34-93C61E0DC4F6}"/>
    <dgm:cxn modelId="{6C4B1A4B-9C39-4F65-96B3-E2BCF4479E09}" type="presOf" srcId="{7FE1B9A5-FCCE-40D5-A706-1E50B8780B44}" destId="{D10D445A-7107-49AD-85AC-AD1827D392BE}" srcOrd="1" destOrd="0" presId="urn:microsoft.com/office/officeart/2009/3/layout/HorizontalOrganizationChart"/>
    <dgm:cxn modelId="{1BC1D5FA-E424-4CF1-A71D-653AD3A0B9C3}" type="presOf" srcId="{745AED0E-E820-4CFE-83A9-50C324D21082}" destId="{29B1ADF1-5252-45F3-A164-C248BABBA0A0}" srcOrd="0" destOrd="0" presId="urn:microsoft.com/office/officeart/2009/3/layout/HorizontalOrganizationChart"/>
    <dgm:cxn modelId="{6C614012-7679-40D2-9EF2-110579025180}" type="presOf" srcId="{3DE72CEA-ADFF-4448-AEC6-D287B623E0F1}" destId="{60AC0ECF-3182-4BAF-BF74-D7E27F1D664A}" srcOrd="0" destOrd="0" presId="urn:microsoft.com/office/officeart/2009/3/layout/HorizontalOrganizationChart"/>
    <dgm:cxn modelId="{73007472-11E6-430A-BFBC-3B32A219E393}" srcId="{253B2171-B47E-40E9-A9FB-45B3368EB99F}" destId="{CBCAEFDE-4799-449C-9270-50AD0C2FF9DD}" srcOrd="2" destOrd="0" parTransId="{F84AC8F7-2EEB-4DA6-A813-B77580868D3C}" sibTransId="{ED842BCC-CE95-4E53-A293-AEDC3F6DF8F3}"/>
    <dgm:cxn modelId="{39B6F419-EBD6-41AD-8893-B3511A7833F0}" type="presOf" srcId="{C7CDF503-D20C-42F4-A32F-2CF64B76F7F2}" destId="{518D6669-6CE9-46F9-BC80-9CE160206C4C}" srcOrd="0" destOrd="0" presId="urn:microsoft.com/office/officeart/2009/3/layout/HorizontalOrganizationChart"/>
    <dgm:cxn modelId="{917FB462-62D5-4A98-9BE8-D6FBA32E4BA0}" type="presOf" srcId="{F189F627-932E-49EE-A82E-646E549D69E6}" destId="{D3BFA593-5AE6-4503-AD9F-7ADBA18CD5F5}" srcOrd="0" destOrd="0" presId="urn:microsoft.com/office/officeart/2009/3/layout/HorizontalOrganizationChart"/>
    <dgm:cxn modelId="{655722BF-B3BA-4ACC-B526-7640F2D15B3A}" srcId="{D6A23A29-0084-469C-A9D2-BBE488DE5A23}" destId="{C7CDF503-D20C-42F4-A32F-2CF64B76F7F2}" srcOrd="0" destOrd="0" parTransId="{508EBA03-A19D-4B7B-8DCE-29C084D47EBD}" sibTransId="{04AF1A63-C2AE-4392-B531-6160655A74A5}"/>
    <dgm:cxn modelId="{70A48A72-11FC-4703-9AD6-A6857FF31818}" type="presOf" srcId="{371044BA-51A3-4866-A0B0-805726E8C085}" destId="{77167728-1DC4-4339-A6A3-B206DDF1767C}" srcOrd="0" destOrd="0" presId="urn:microsoft.com/office/officeart/2009/3/layout/HorizontalOrganizationChart"/>
    <dgm:cxn modelId="{1DAE7D84-9B72-40EC-9150-8CDC5C68319D}" type="presParOf" srcId="{60AC0ECF-3182-4BAF-BF74-D7E27F1D664A}" destId="{66C9E8AA-FF64-4808-B27B-9898813272B2}" srcOrd="0" destOrd="0" presId="urn:microsoft.com/office/officeart/2009/3/layout/HorizontalOrganizationChart"/>
    <dgm:cxn modelId="{F549675A-1329-4DA0-9F21-3B55563580B2}" type="presParOf" srcId="{66C9E8AA-FF64-4808-B27B-9898813272B2}" destId="{22F7403A-16DE-44A1-BFF3-2775E7C28326}" srcOrd="0" destOrd="0" presId="urn:microsoft.com/office/officeart/2009/3/layout/HorizontalOrganizationChart"/>
    <dgm:cxn modelId="{781E25F2-D9C8-45C9-8E13-B131D8570778}" type="presParOf" srcId="{22F7403A-16DE-44A1-BFF3-2775E7C28326}" destId="{5202C558-5967-4713-B604-169AE6D33A78}" srcOrd="0" destOrd="0" presId="urn:microsoft.com/office/officeart/2009/3/layout/HorizontalOrganizationChart"/>
    <dgm:cxn modelId="{DF2BCE5F-57BA-4F4A-8FE9-988A65DB6F76}" type="presParOf" srcId="{22F7403A-16DE-44A1-BFF3-2775E7C28326}" destId="{209DA019-6534-4F8D-9774-AC2800F50741}" srcOrd="1" destOrd="0" presId="urn:microsoft.com/office/officeart/2009/3/layout/HorizontalOrganizationChart"/>
    <dgm:cxn modelId="{1B7CC24A-C0A2-4A20-A7CD-982C26F19590}" type="presParOf" srcId="{66C9E8AA-FF64-4808-B27B-9898813272B2}" destId="{FF799250-0AD8-49B0-BC70-5DC8D3A76E49}" srcOrd="1" destOrd="0" presId="urn:microsoft.com/office/officeart/2009/3/layout/HorizontalOrganizationChart"/>
    <dgm:cxn modelId="{AF1FE80C-5F80-48D1-A5D9-C9B55B953922}" type="presParOf" srcId="{FF799250-0AD8-49B0-BC70-5DC8D3A76E49}" destId="{946E044C-59A9-487B-8C32-ED714525533F}" srcOrd="0" destOrd="0" presId="urn:microsoft.com/office/officeart/2009/3/layout/HorizontalOrganizationChart"/>
    <dgm:cxn modelId="{D44B2A8C-B0DF-47CD-878B-4D89C0B1FFA0}" type="presParOf" srcId="{FF799250-0AD8-49B0-BC70-5DC8D3A76E49}" destId="{89E2D25C-638D-47E6-8624-7B255ED1D731}" srcOrd="1" destOrd="0" presId="urn:microsoft.com/office/officeart/2009/3/layout/HorizontalOrganizationChart"/>
    <dgm:cxn modelId="{6AB61D98-651B-4775-8604-214030D3E314}" type="presParOf" srcId="{89E2D25C-638D-47E6-8624-7B255ED1D731}" destId="{1FB36CED-35C6-41BE-A3C1-2B951F1CB523}" srcOrd="0" destOrd="0" presId="urn:microsoft.com/office/officeart/2009/3/layout/HorizontalOrganizationChart"/>
    <dgm:cxn modelId="{C26D95C8-58C7-4858-A165-88029B21D1E8}" type="presParOf" srcId="{1FB36CED-35C6-41BE-A3C1-2B951F1CB523}" destId="{7CB8890E-1A99-4B0F-8D4A-7EC071EF7D76}" srcOrd="0" destOrd="0" presId="urn:microsoft.com/office/officeart/2009/3/layout/HorizontalOrganizationChart"/>
    <dgm:cxn modelId="{9904FDCD-C49E-475A-B623-8F5195AED56A}" type="presParOf" srcId="{1FB36CED-35C6-41BE-A3C1-2B951F1CB523}" destId="{B0E0A794-DA39-4CB7-9201-5BA48301406F}" srcOrd="1" destOrd="0" presId="urn:microsoft.com/office/officeart/2009/3/layout/HorizontalOrganizationChart"/>
    <dgm:cxn modelId="{C91EBDA6-269D-4BFA-AD55-29745DFDA382}" type="presParOf" srcId="{89E2D25C-638D-47E6-8624-7B255ED1D731}" destId="{DF88F4A5-5746-4837-9AE6-F98EBA8E9FBE}" srcOrd="1" destOrd="0" presId="urn:microsoft.com/office/officeart/2009/3/layout/HorizontalOrganizationChart"/>
    <dgm:cxn modelId="{00DD0FAD-3149-4CA6-97B5-14A0778F74D1}" type="presParOf" srcId="{DF88F4A5-5746-4837-9AE6-F98EBA8E9FBE}" destId="{7BB8591B-B6A3-448F-BC6A-26BB58BD2BD1}" srcOrd="0" destOrd="0" presId="urn:microsoft.com/office/officeart/2009/3/layout/HorizontalOrganizationChart"/>
    <dgm:cxn modelId="{780E2685-8B80-4F25-9078-A458703FAA6F}" type="presParOf" srcId="{DF88F4A5-5746-4837-9AE6-F98EBA8E9FBE}" destId="{13F6B740-3C9E-48B4-868D-5C8F20845567}" srcOrd="1" destOrd="0" presId="urn:microsoft.com/office/officeart/2009/3/layout/HorizontalOrganizationChart"/>
    <dgm:cxn modelId="{754B0B67-6027-4F68-BD44-93635AEFE300}" type="presParOf" srcId="{13F6B740-3C9E-48B4-868D-5C8F20845567}" destId="{BC6023BF-C11D-471B-A92C-11150FC117CD}" srcOrd="0" destOrd="0" presId="urn:microsoft.com/office/officeart/2009/3/layout/HorizontalOrganizationChart"/>
    <dgm:cxn modelId="{39638D1D-B10E-4C4D-9EDF-BB3F0C5D5CC9}" type="presParOf" srcId="{BC6023BF-C11D-471B-A92C-11150FC117CD}" destId="{518D6669-6CE9-46F9-BC80-9CE160206C4C}" srcOrd="0" destOrd="0" presId="urn:microsoft.com/office/officeart/2009/3/layout/HorizontalOrganizationChart"/>
    <dgm:cxn modelId="{D35894A3-D519-4AB5-A9EE-2FE7EF7BF275}" type="presParOf" srcId="{BC6023BF-C11D-471B-A92C-11150FC117CD}" destId="{24BBA1F6-BDEB-49B7-85DF-821C70756F0B}" srcOrd="1" destOrd="0" presId="urn:microsoft.com/office/officeart/2009/3/layout/HorizontalOrganizationChart"/>
    <dgm:cxn modelId="{74106E55-54C8-4DB8-A6F3-859539A31D5D}" type="presParOf" srcId="{13F6B740-3C9E-48B4-868D-5C8F20845567}" destId="{6BB4F00E-FDAE-48BE-97D8-88C3B0846FA0}" srcOrd="1" destOrd="0" presId="urn:microsoft.com/office/officeart/2009/3/layout/HorizontalOrganizationChart"/>
    <dgm:cxn modelId="{1F7C462B-74C3-456B-B8F1-5431DEDCDBF4}" type="presParOf" srcId="{13F6B740-3C9E-48B4-868D-5C8F20845567}" destId="{73E0D436-F144-4941-BDC1-53B0E2F450D3}" srcOrd="2" destOrd="0" presId="urn:microsoft.com/office/officeart/2009/3/layout/HorizontalOrganizationChart"/>
    <dgm:cxn modelId="{530812DF-194A-4CDF-8132-491FA934B798}" type="presParOf" srcId="{DF88F4A5-5746-4837-9AE6-F98EBA8E9FBE}" destId="{F4C197B8-D575-4AAD-8D05-0B74C99EA26A}" srcOrd="2" destOrd="0" presId="urn:microsoft.com/office/officeart/2009/3/layout/HorizontalOrganizationChart"/>
    <dgm:cxn modelId="{51A3EF8E-537F-415A-9926-AF31CC07750A}" type="presParOf" srcId="{DF88F4A5-5746-4837-9AE6-F98EBA8E9FBE}" destId="{77152DA9-F218-4393-9524-B5182D5CBFA6}" srcOrd="3" destOrd="0" presId="urn:microsoft.com/office/officeart/2009/3/layout/HorizontalOrganizationChart"/>
    <dgm:cxn modelId="{FD3EBB83-8503-4B41-9E07-85E772ED7A16}" type="presParOf" srcId="{77152DA9-F218-4393-9524-B5182D5CBFA6}" destId="{096282A4-DD02-4F7C-B40E-DF164F321F40}" srcOrd="0" destOrd="0" presId="urn:microsoft.com/office/officeart/2009/3/layout/HorizontalOrganizationChart"/>
    <dgm:cxn modelId="{5B6EED6A-FD4F-49C4-A15F-FD0EFD774C91}" type="presParOf" srcId="{096282A4-DD02-4F7C-B40E-DF164F321F40}" destId="{29B1ADF1-5252-45F3-A164-C248BABBA0A0}" srcOrd="0" destOrd="0" presId="urn:microsoft.com/office/officeart/2009/3/layout/HorizontalOrganizationChart"/>
    <dgm:cxn modelId="{0AABDFD4-0320-4166-937C-A7D05B8562D4}" type="presParOf" srcId="{096282A4-DD02-4F7C-B40E-DF164F321F40}" destId="{5D6A1A7B-E4FA-4930-8995-8BD645EDC648}" srcOrd="1" destOrd="0" presId="urn:microsoft.com/office/officeart/2009/3/layout/HorizontalOrganizationChart"/>
    <dgm:cxn modelId="{D2A0C261-22B4-426C-9D95-7DA1BB8145D1}" type="presParOf" srcId="{77152DA9-F218-4393-9524-B5182D5CBFA6}" destId="{04B49987-85F9-4801-8162-36325DF034BE}" srcOrd="1" destOrd="0" presId="urn:microsoft.com/office/officeart/2009/3/layout/HorizontalOrganizationChart"/>
    <dgm:cxn modelId="{C089491F-2F19-4EBD-AE31-C5273C828F55}" type="presParOf" srcId="{77152DA9-F218-4393-9524-B5182D5CBFA6}" destId="{FCB1B418-DE75-431D-AF97-5FF61BC2DBD3}" srcOrd="2" destOrd="0" presId="urn:microsoft.com/office/officeart/2009/3/layout/HorizontalOrganizationChart"/>
    <dgm:cxn modelId="{8B29CF7F-805E-4D6C-A136-FC55C20142F2}" type="presParOf" srcId="{DF88F4A5-5746-4837-9AE6-F98EBA8E9FBE}" destId="{45388AA1-9BC4-4ABA-ADDA-21908526E9B2}" srcOrd="4" destOrd="0" presId="urn:microsoft.com/office/officeart/2009/3/layout/HorizontalOrganizationChart"/>
    <dgm:cxn modelId="{A3FE02B9-F263-423A-B54B-1B3DB1B2E293}" type="presParOf" srcId="{DF88F4A5-5746-4837-9AE6-F98EBA8E9FBE}" destId="{016A7594-4ABB-41B7-B1BC-9EAB8FC1F0D8}" srcOrd="5" destOrd="0" presId="urn:microsoft.com/office/officeart/2009/3/layout/HorizontalOrganizationChart"/>
    <dgm:cxn modelId="{9B62B122-A914-468B-B8E0-31AFB622BE07}" type="presParOf" srcId="{016A7594-4ABB-41B7-B1BC-9EAB8FC1F0D8}" destId="{75E5EB56-81E2-4625-BC88-7AF4CC01A6B0}" srcOrd="0" destOrd="0" presId="urn:microsoft.com/office/officeart/2009/3/layout/HorizontalOrganizationChart"/>
    <dgm:cxn modelId="{57D4F069-136B-4AAC-8661-166DA364F467}" type="presParOf" srcId="{75E5EB56-81E2-4625-BC88-7AF4CC01A6B0}" destId="{91308D1D-8A39-426E-8B07-3A552F157809}" srcOrd="0" destOrd="0" presId="urn:microsoft.com/office/officeart/2009/3/layout/HorizontalOrganizationChart"/>
    <dgm:cxn modelId="{1F6B7977-7E40-462E-944A-E30123B109AD}" type="presParOf" srcId="{75E5EB56-81E2-4625-BC88-7AF4CC01A6B0}" destId="{D10D445A-7107-49AD-85AC-AD1827D392BE}" srcOrd="1" destOrd="0" presId="urn:microsoft.com/office/officeart/2009/3/layout/HorizontalOrganizationChart"/>
    <dgm:cxn modelId="{4013A5B0-10B4-46C2-A117-B092336BE091}" type="presParOf" srcId="{016A7594-4ABB-41B7-B1BC-9EAB8FC1F0D8}" destId="{52E694E6-702E-41A7-A995-C4D466C75E4F}" srcOrd="1" destOrd="0" presId="urn:microsoft.com/office/officeart/2009/3/layout/HorizontalOrganizationChart"/>
    <dgm:cxn modelId="{B743DCC3-B5FE-493B-A206-8A71E7114D6F}" type="presParOf" srcId="{016A7594-4ABB-41B7-B1BC-9EAB8FC1F0D8}" destId="{CD351F8A-D37D-4C1F-9783-3520B199F6E7}" srcOrd="2" destOrd="0" presId="urn:microsoft.com/office/officeart/2009/3/layout/HorizontalOrganizationChart"/>
    <dgm:cxn modelId="{6695F092-DC5A-4BC4-BC88-C726D78503B1}" type="presParOf" srcId="{89E2D25C-638D-47E6-8624-7B255ED1D731}" destId="{CBCEF069-E600-4006-A2F5-0BA64A86A056}" srcOrd="2" destOrd="0" presId="urn:microsoft.com/office/officeart/2009/3/layout/HorizontalOrganizationChart"/>
    <dgm:cxn modelId="{702AA51E-D768-4FBE-A299-770ACCD74828}" type="presParOf" srcId="{FF799250-0AD8-49B0-BC70-5DC8D3A76E49}" destId="{327F3243-3DC4-4BDC-8EB9-75FEA3C8DE54}" srcOrd="2" destOrd="0" presId="urn:microsoft.com/office/officeart/2009/3/layout/HorizontalOrganizationChart"/>
    <dgm:cxn modelId="{4A83DCBF-263C-4748-8927-6960E422A80F}" type="presParOf" srcId="{FF799250-0AD8-49B0-BC70-5DC8D3A76E49}" destId="{908F7F36-52F7-4DA5-B934-8B1FEF681D48}" srcOrd="3" destOrd="0" presId="urn:microsoft.com/office/officeart/2009/3/layout/HorizontalOrganizationChart"/>
    <dgm:cxn modelId="{C74534F3-49ED-4282-A8F8-D5BCB57E6BB3}" type="presParOf" srcId="{908F7F36-52F7-4DA5-B934-8B1FEF681D48}" destId="{9B0B0A63-B5C6-4D6E-8034-83D23EE41C8D}" srcOrd="0" destOrd="0" presId="urn:microsoft.com/office/officeart/2009/3/layout/HorizontalOrganizationChart"/>
    <dgm:cxn modelId="{D25E424E-3149-4696-A3DC-55287C6E20D9}" type="presParOf" srcId="{9B0B0A63-B5C6-4D6E-8034-83D23EE41C8D}" destId="{B49A4DA2-4697-4EDE-B96A-5B41F6AC53EE}" srcOrd="0" destOrd="0" presId="urn:microsoft.com/office/officeart/2009/3/layout/HorizontalOrganizationChart"/>
    <dgm:cxn modelId="{46BDB55C-8565-4F76-A5B5-7DD9153D3969}" type="presParOf" srcId="{9B0B0A63-B5C6-4D6E-8034-83D23EE41C8D}" destId="{333044B3-E202-43BF-8408-2A9B93A507C4}" srcOrd="1" destOrd="0" presId="urn:microsoft.com/office/officeart/2009/3/layout/HorizontalOrganizationChart"/>
    <dgm:cxn modelId="{EC56FF1D-0D47-40BC-9E55-C2E75012B7E9}" type="presParOf" srcId="{908F7F36-52F7-4DA5-B934-8B1FEF681D48}" destId="{991AFB32-B23C-4FED-8B88-46CA2009F9D7}" srcOrd="1" destOrd="0" presId="urn:microsoft.com/office/officeart/2009/3/layout/HorizontalOrganizationChart"/>
    <dgm:cxn modelId="{B5BC3AE1-CA5E-42BF-B736-D71A2F389674}" type="presParOf" srcId="{908F7F36-52F7-4DA5-B934-8B1FEF681D48}" destId="{15B9197D-CAE8-477C-AC5F-45C7056B9C96}" srcOrd="2" destOrd="0" presId="urn:microsoft.com/office/officeart/2009/3/layout/HorizontalOrganizationChart"/>
    <dgm:cxn modelId="{AAFA1E05-1404-470A-8653-6121840F9280}" type="presParOf" srcId="{FF799250-0AD8-49B0-BC70-5DC8D3A76E49}" destId="{B9C402A4-B2C3-474D-A9E5-E45DEAF4E3B5}" srcOrd="4" destOrd="0" presId="urn:microsoft.com/office/officeart/2009/3/layout/HorizontalOrganizationChart"/>
    <dgm:cxn modelId="{D8A80DF0-49B6-4F17-833E-EF6AECF1B44B}" type="presParOf" srcId="{FF799250-0AD8-49B0-BC70-5DC8D3A76E49}" destId="{C2266F63-377E-4D9C-B229-10ED7691DD81}" srcOrd="5" destOrd="0" presId="urn:microsoft.com/office/officeart/2009/3/layout/HorizontalOrganizationChart"/>
    <dgm:cxn modelId="{BC367560-3B76-480C-A527-05D76E8E3C4E}" type="presParOf" srcId="{C2266F63-377E-4D9C-B229-10ED7691DD81}" destId="{1BDE4C55-29F8-4BAF-A581-389CF9B11970}" srcOrd="0" destOrd="0" presId="urn:microsoft.com/office/officeart/2009/3/layout/HorizontalOrganizationChart"/>
    <dgm:cxn modelId="{8D4AE797-FE1D-4662-B745-8828AEAF07C7}" type="presParOf" srcId="{1BDE4C55-29F8-4BAF-A581-389CF9B11970}" destId="{7036FE4C-84AA-4599-B6A1-20F3AFFA2EC6}" srcOrd="0" destOrd="0" presId="urn:microsoft.com/office/officeart/2009/3/layout/HorizontalOrganizationChart"/>
    <dgm:cxn modelId="{1A56C890-CDF6-4340-8403-6AC0DC363166}" type="presParOf" srcId="{1BDE4C55-29F8-4BAF-A581-389CF9B11970}" destId="{C5BAAF3A-4117-4C8C-B8F4-06605D3B23F8}" srcOrd="1" destOrd="0" presId="urn:microsoft.com/office/officeart/2009/3/layout/HorizontalOrganizationChart"/>
    <dgm:cxn modelId="{796A52E3-6FE5-4128-9BCA-13EEC2747950}" type="presParOf" srcId="{C2266F63-377E-4D9C-B229-10ED7691DD81}" destId="{5CBE7FA3-C126-4B0A-981F-8DB013435B84}" srcOrd="1" destOrd="0" presId="urn:microsoft.com/office/officeart/2009/3/layout/HorizontalOrganizationChart"/>
    <dgm:cxn modelId="{BB9F6591-61B9-4A99-98B9-E2901BF49A8F}" type="presParOf" srcId="{C2266F63-377E-4D9C-B229-10ED7691DD81}" destId="{24FA530E-998D-41DF-941C-B0A71BD7E2D9}" srcOrd="2" destOrd="0" presId="urn:microsoft.com/office/officeart/2009/3/layout/HorizontalOrganizationChart"/>
    <dgm:cxn modelId="{F36137ED-839C-4D52-ADCE-7C557D48766D}" type="presParOf" srcId="{FF799250-0AD8-49B0-BC70-5DC8D3A76E49}" destId="{320C094B-4883-47F9-BB74-A0032997FEA8}" srcOrd="6" destOrd="0" presId="urn:microsoft.com/office/officeart/2009/3/layout/HorizontalOrganizationChart"/>
    <dgm:cxn modelId="{247EFADA-8807-45D9-AA01-194DF30D5249}" type="presParOf" srcId="{FF799250-0AD8-49B0-BC70-5DC8D3A76E49}" destId="{B045BFC4-9F39-431E-9B99-C4EAEB139EEF}" srcOrd="7" destOrd="0" presId="urn:microsoft.com/office/officeart/2009/3/layout/HorizontalOrganizationChart"/>
    <dgm:cxn modelId="{6F6FE713-0882-4974-B1E4-FE0ECDD09149}" type="presParOf" srcId="{B045BFC4-9F39-431E-9B99-C4EAEB139EEF}" destId="{08ECF672-7639-46D5-A14A-9059A369B71E}" srcOrd="0" destOrd="0" presId="urn:microsoft.com/office/officeart/2009/3/layout/HorizontalOrganizationChart"/>
    <dgm:cxn modelId="{39AB1CA6-E074-4144-87A8-A27A1489FA49}" type="presParOf" srcId="{08ECF672-7639-46D5-A14A-9059A369B71E}" destId="{D3BFA593-5AE6-4503-AD9F-7ADBA18CD5F5}" srcOrd="0" destOrd="0" presId="urn:microsoft.com/office/officeart/2009/3/layout/HorizontalOrganizationChart"/>
    <dgm:cxn modelId="{EFFF58B6-5EAA-46FC-8970-8B507798C21E}" type="presParOf" srcId="{08ECF672-7639-46D5-A14A-9059A369B71E}" destId="{191733A0-19DD-4436-BB79-F9B0C8FEC0E3}" srcOrd="1" destOrd="0" presId="urn:microsoft.com/office/officeart/2009/3/layout/HorizontalOrganizationChart"/>
    <dgm:cxn modelId="{2B75632B-2CD8-4420-BFF0-0C12AA4E28FB}" type="presParOf" srcId="{B045BFC4-9F39-431E-9B99-C4EAEB139EEF}" destId="{907522A5-99A2-41BA-B0ED-598E435FB8D3}" srcOrd="1" destOrd="0" presId="urn:microsoft.com/office/officeart/2009/3/layout/HorizontalOrganizationChart"/>
    <dgm:cxn modelId="{D695F019-82DC-4F97-BBCC-07797171218D}" type="presParOf" srcId="{B045BFC4-9F39-431E-9B99-C4EAEB139EEF}" destId="{D5CE77C9-9C6D-4806-BB9B-ED11CB9315FB}" srcOrd="2" destOrd="0" presId="urn:microsoft.com/office/officeart/2009/3/layout/HorizontalOrganizationChart"/>
    <dgm:cxn modelId="{775CE60B-74B4-4FEF-89C2-15CE37FD01D8}" type="presParOf" srcId="{66C9E8AA-FF64-4808-B27B-9898813272B2}" destId="{2BD1D676-C86D-4E11-B042-F2B37227F610}" srcOrd="2" destOrd="0" presId="urn:microsoft.com/office/officeart/2009/3/layout/HorizontalOrganizationChart"/>
    <dgm:cxn modelId="{B9B68DA2-E462-4D72-8CE6-428F2A5EFE79}" type="presParOf" srcId="{60AC0ECF-3182-4BAF-BF74-D7E27F1D664A}" destId="{A2FFA103-8CA6-403B-A7D1-7095B36131ED}" srcOrd="1" destOrd="0" presId="urn:microsoft.com/office/officeart/2009/3/layout/HorizontalOrganizationChart"/>
    <dgm:cxn modelId="{9E411847-6BF5-49B3-9EC4-D8B0BB587A17}" type="presParOf" srcId="{A2FFA103-8CA6-403B-A7D1-7095B36131ED}" destId="{40B62F8B-9664-462E-B5C3-302FD65B8C11}" srcOrd="0" destOrd="0" presId="urn:microsoft.com/office/officeart/2009/3/layout/HorizontalOrganizationChart"/>
    <dgm:cxn modelId="{A70C9D4B-2077-47F3-86FC-D59523A8E2AD}" type="presParOf" srcId="{40B62F8B-9664-462E-B5C3-302FD65B8C11}" destId="{77167728-1DC4-4339-A6A3-B206DDF1767C}" srcOrd="0" destOrd="0" presId="urn:microsoft.com/office/officeart/2009/3/layout/HorizontalOrganizationChart"/>
    <dgm:cxn modelId="{7AFF7097-F8BB-4A24-A19F-1DC7A18C2D10}" type="presParOf" srcId="{40B62F8B-9664-462E-B5C3-302FD65B8C11}" destId="{3638876D-CE17-498C-971D-FA3880F203E2}" srcOrd="1" destOrd="0" presId="urn:microsoft.com/office/officeart/2009/3/layout/HorizontalOrganizationChart"/>
    <dgm:cxn modelId="{A36B6EED-F650-4ED2-B72C-5B1F7FE878D0}" type="presParOf" srcId="{A2FFA103-8CA6-403B-A7D1-7095B36131ED}" destId="{223827B3-3D75-422D-A251-48BF1173C566}" srcOrd="1" destOrd="0" presId="urn:microsoft.com/office/officeart/2009/3/layout/HorizontalOrganizationChart"/>
    <dgm:cxn modelId="{576C23D8-81C6-4B8B-B3CD-116777217282}" type="presParOf" srcId="{A2FFA103-8CA6-403B-A7D1-7095B36131ED}" destId="{4BD05F07-E3F3-41EB-A24A-FEFB2B225578}" srcOrd="2" destOrd="0" presId="urn:microsoft.com/office/officeart/2009/3/layout/HorizontalOrganizationChar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8EA27-29E5-4F31-BD63-F92253A3FBEF}">
      <dsp:nvSpPr>
        <dsp:cNvPr id="0" name=""/>
        <dsp:cNvSpPr/>
      </dsp:nvSpPr>
      <dsp:spPr>
        <a:xfrm>
          <a:off x="922" y="17932"/>
          <a:ext cx="1222920" cy="1222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latin typeface="Century Gothic" panose="020B0502020202020204" pitchFamily="34" charset="0"/>
            </a:rPr>
            <a:t>Potencjał</a:t>
          </a:r>
        </a:p>
      </dsp:txBody>
      <dsp:txXfrm>
        <a:off x="180014" y="197024"/>
        <a:ext cx="864736" cy="864736"/>
      </dsp:txXfrm>
    </dsp:sp>
    <dsp:sp modelId="{DB204FEF-AE31-4969-9E56-B02813F05BE6}">
      <dsp:nvSpPr>
        <dsp:cNvPr id="0" name=""/>
        <dsp:cNvSpPr/>
      </dsp:nvSpPr>
      <dsp:spPr>
        <a:xfrm>
          <a:off x="1323144" y="274745"/>
          <a:ext cx="709294" cy="70929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1" kern="1200">
            <a:latin typeface="Century Gothic" panose="020B0502020202020204" pitchFamily="34" charset="0"/>
          </a:endParaRPr>
        </a:p>
      </dsp:txBody>
      <dsp:txXfrm>
        <a:off x="1417161" y="545979"/>
        <a:ext cx="521260" cy="166826"/>
      </dsp:txXfrm>
    </dsp:sp>
    <dsp:sp modelId="{905592DE-1EEB-48B3-A1EC-D284A8B8FE1A}">
      <dsp:nvSpPr>
        <dsp:cNvPr id="0" name=""/>
        <dsp:cNvSpPr/>
      </dsp:nvSpPr>
      <dsp:spPr>
        <a:xfrm>
          <a:off x="2131739" y="17932"/>
          <a:ext cx="1222920" cy="1222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latin typeface="Century Gothic" panose="020B0502020202020204" pitchFamily="34" charset="0"/>
            </a:rPr>
            <a:t>Działanie</a:t>
          </a:r>
        </a:p>
      </dsp:txBody>
      <dsp:txXfrm>
        <a:off x="2310831" y="197024"/>
        <a:ext cx="864736" cy="864736"/>
      </dsp:txXfrm>
    </dsp:sp>
    <dsp:sp modelId="{B3EC92B8-6B39-4B66-BCD5-21BC0C72634B}">
      <dsp:nvSpPr>
        <dsp:cNvPr id="0" name=""/>
        <dsp:cNvSpPr/>
      </dsp:nvSpPr>
      <dsp:spPr>
        <a:xfrm>
          <a:off x="3453961" y="274745"/>
          <a:ext cx="709294" cy="70929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1" kern="1200">
            <a:latin typeface="Century Gothic" panose="020B0502020202020204" pitchFamily="34" charset="0"/>
          </a:endParaRPr>
        </a:p>
      </dsp:txBody>
      <dsp:txXfrm>
        <a:off x="3547978" y="420860"/>
        <a:ext cx="521260" cy="417064"/>
      </dsp:txXfrm>
    </dsp:sp>
    <dsp:sp modelId="{CDE093F3-E9A5-4426-9052-05AE273F8049}">
      <dsp:nvSpPr>
        <dsp:cNvPr id="0" name=""/>
        <dsp:cNvSpPr/>
      </dsp:nvSpPr>
      <dsp:spPr>
        <a:xfrm>
          <a:off x="4262556" y="17932"/>
          <a:ext cx="1222920" cy="1222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latin typeface="Century Gothic" panose="020B0502020202020204" pitchFamily="34" charset="0"/>
            </a:rPr>
            <a:t>Usunięta Bariera</a:t>
          </a:r>
        </a:p>
      </dsp:txBody>
      <dsp:txXfrm>
        <a:off x="4441648" y="197024"/>
        <a:ext cx="864736" cy="864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4C195-BD1C-4034-BA8F-51EDF857F151}">
      <dsp:nvSpPr>
        <dsp:cNvPr id="0" name=""/>
        <dsp:cNvSpPr/>
      </dsp:nvSpPr>
      <dsp:spPr>
        <a:xfrm>
          <a:off x="-2924331" y="-450523"/>
          <a:ext cx="3488971" cy="3488971"/>
        </a:xfrm>
        <a:prstGeom prst="blockArc">
          <a:avLst>
            <a:gd name="adj1" fmla="val 18900000"/>
            <a:gd name="adj2" fmla="val 2700000"/>
            <a:gd name="adj3" fmla="val 619"/>
          </a:avLst>
        </a:prstGeom>
        <a:noFill/>
        <a:ln w="12700" cap="flat" cmpd="sng" algn="ctr">
          <a:solidFill>
            <a:srgbClr val="9ACC5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1C8D80-EA67-47E6-A646-86C54A935467}">
      <dsp:nvSpPr>
        <dsp:cNvPr id="0" name=""/>
        <dsp:cNvSpPr/>
      </dsp:nvSpPr>
      <dsp:spPr>
        <a:xfrm>
          <a:off x="296275" y="198959"/>
          <a:ext cx="5431301"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POPRAWA JAKOŚCI ŻYCIA MIESZKAŃCÓW OBSZARU REWITALIZACJI POPRZEZ DZIAŁANIA W ZAKRESIE INTEGRACJI I AKTYWIZACJI SPOŁECZNEJ</a:t>
          </a:r>
          <a:endParaRPr lang="pl-PL" sz="1200" kern="1200">
            <a:solidFill>
              <a:sysClr val="window" lastClr="FFFFFF"/>
            </a:solidFill>
            <a:latin typeface="Calibri"/>
            <a:ea typeface="+mn-ea"/>
            <a:cs typeface="+mn-cs"/>
          </a:endParaRPr>
        </a:p>
      </dsp:txBody>
      <dsp:txXfrm>
        <a:off x="296275" y="198959"/>
        <a:ext cx="5431301" cy="398126"/>
      </dsp:txXfrm>
    </dsp:sp>
    <dsp:sp modelId="{81DDAFAD-E98F-45B4-9D64-133D3AE47600}">
      <dsp:nvSpPr>
        <dsp:cNvPr id="0" name=""/>
        <dsp:cNvSpPr/>
      </dsp:nvSpPr>
      <dsp:spPr>
        <a:xfrm>
          <a:off x="47446" y="14919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F865F91-7E5F-4CFF-9626-B22430D1D660}">
      <dsp:nvSpPr>
        <dsp:cNvPr id="0" name=""/>
        <dsp:cNvSpPr/>
      </dsp:nvSpPr>
      <dsp:spPr>
        <a:xfrm>
          <a:off x="524530" y="796252"/>
          <a:ext cx="5203046"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ZAPOBIEGANIE I PRZECIWDZIAŁANIE WYKLUCZENIU SPOŁECZNEMU ORAZ OGRANICZENIE PATOLOGII SPOŁECZNEJ NA TERENIE REWITALIZOWANYM</a:t>
          </a:r>
          <a:endParaRPr lang="pl-PL" sz="1200" kern="1200">
            <a:solidFill>
              <a:sysClr val="window" lastClr="FFFFFF"/>
            </a:solidFill>
            <a:latin typeface="Calibri"/>
            <a:ea typeface="+mn-ea"/>
            <a:cs typeface="+mn-cs"/>
          </a:endParaRPr>
        </a:p>
      </dsp:txBody>
      <dsp:txXfrm>
        <a:off x="524530" y="796252"/>
        <a:ext cx="5203046" cy="398126"/>
      </dsp:txXfrm>
    </dsp:sp>
    <dsp:sp modelId="{FAE9D713-504A-4A67-B5AA-F90EB783390C}">
      <dsp:nvSpPr>
        <dsp:cNvPr id="0" name=""/>
        <dsp:cNvSpPr/>
      </dsp:nvSpPr>
      <dsp:spPr>
        <a:xfrm>
          <a:off x="275701" y="746486"/>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C92542A7-4E0B-4EA5-8501-DACA165D4BCA}">
      <dsp:nvSpPr>
        <dsp:cNvPr id="0" name=""/>
        <dsp:cNvSpPr/>
      </dsp:nvSpPr>
      <dsp:spPr>
        <a:xfrm>
          <a:off x="524530" y="1393545"/>
          <a:ext cx="5203046"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PODNIESIENIE POZIOMU ROZWOJU GOSPODARCZEGO OBSZARU REWITALIZACJI</a:t>
          </a:r>
          <a:endParaRPr lang="pl-PL" sz="1200" kern="1200">
            <a:solidFill>
              <a:sysClr val="window" lastClr="FFFFFF"/>
            </a:solidFill>
            <a:latin typeface="Calibri"/>
            <a:ea typeface="+mn-ea"/>
            <a:cs typeface="+mn-cs"/>
          </a:endParaRPr>
        </a:p>
      </dsp:txBody>
      <dsp:txXfrm>
        <a:off x="524530" y="1393545"/>
        <a:ext cx="5203046" cy="398126"/>
      </dsp:txXfrm>
    </dsp:sp>
    <dsp:sp modelId="{1194B2A4-9CB3-4598-A8F0-97798B2D0C3F}">
      <dsp:nvSpPr>
        <dsp:cNvPr id="0" name=""/>
        <dsp:cNvSpPr/>
      </dsp:nvSpPr>
      <dsp:spPr>
        <a:xfrm>
          <a:off x="275701" y="1343780"/>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85F1D88B-1555-4842-AA44-2187FD3E871E}">
      <dsp:nvSpPr>
        <dsp:cNvPr id="0" name=""/>
        <dsp:cNvSpPr/>
      </dsp:nvSpPr>
      <dsp:spPr>
        <a:xfrm>
          <a:off x="296275" y="1990838"/>
          <a:ext cx="5431301"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POPRAWA WARUNKÓW ŻYCIA MIESZKAŃCÓW OBSZARU REWITALIZACJI </a:t>
          </a:r>
          <a:br>
            <a:rPr lang="pl-PL" sz="1200" b="1" kern="1200">
              <a:solidFill>
                <a:sysClr val="window" lastClr="FFFFFF"/>
              </a:solidFill>
              <a:latin typeface="Calibri"/>
              <a:ea typeface="+mn-ea"/>
              <a:cs typeface="+mn-cs"/>
            </a:rPr>
          </a:br>
          <a:r>
            <a:rPr lang="pl-PL" sz="1200" b="1" kern="1200">
              <a:solidFill>
                <a:sysClr val="window" lastClr="FFFFFF"/>
              </a:solidFill>
              <a:latin typeface="Calibri"/>
              <a:ea typeface="+mn-ea"/>
              <a:cs typeface="+mn-cs"/>
            </a:rPr>
            <a:t>W PRZESTRZENI PUBLICZNEJ I PRYWATNEJ </a:t>
          </a:r>
          <a:endParaRPr lang="pl-PL" sz="1200" kern="1200">
            <a:solidFill>
              <a:sysClr val="window" lastClr="FFFFFF"/>
            </a:solidFill>
            <a:latin typeface="Calibri"/>
            <a:ea typeface="+mn-ea"/>
            <a:cs typeface="+mn-cs"/>
          </a:endParaRPr>
        </a:p>
      </dsp:txBody>
      <dsp:txXfrm>
        <a:off x="296275" y="1990838"/>
        <a:ext cx="5431301" cy="398126"/>
      </dsp:txXfrm>
    </dsp:sp>
    <dsp:sp modelId="{1DCAA0EE-71A8-4640-9DA3-0BE64E9B34E2}">
      <dsp:nvSpPr>
        <dsp:cNvPr id="0" name=""/>
        <dsp:cNvSpPr/>
      </dsp:nvSpPr>
      <dsp:spPr>
        <a:xfrm>
          <a:off x="47446" y="194107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6E413-6EFF-4BE5-8607-2AEC806FCDAC}">
      <dsp:nvSpPr>
        <dsp:cNvPr id="0" name=""/>
        <dsp:cNvSpPr/>
      </dsp:nvSpPr>
      <dsp:spPr>
        <a:xfrm>
          <a:off x="1182" y="175456"/>
          <a:ext cx="2522520" cy="151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i="0" kern="1200"/>
            <a:t>Wykorzystanie na większą skalę zintegrowanego podejścia do polityki rozwoju miejskiego</a:t>
          </a:r>
          <a:endParaRPr lang="pl-PL" sz="1000" b="1" kern="1200"/>
        </a:p>
        <a:p>
          <a:pPr marL="57150" lvl="1" indent="-57150" algn="l" defTabSz="355600">
            <a:lnSpc>
              <a:spcPct val="90000"/>
            </a:lnSpc>
            <a:spcBef>
              <a:spcPct val="0"/>
            </a:spcBef>
            <a:spcAft>
              <a:spcPct val="15000"/>
            </a:spcAft>
            <a:buChar char="••"/>
          </a:pPr>
          <a:r>
            <a:rPr lang="pl-PL" sz="800" b="0" i="0" kern="1200"/>
            <a:t>Tworzenie </a:t>
          </a:r>
          <a:br>
            <a:rPr lang="pl-PL" sz="800" b="0" i="0" kern="1200"/>
          </a:br>
          <a:r>
            <a:rPr lang="pl-PL" sz="800" b="0" i="0" kern="1200"/>
            <a:t>i zapewnianie przestrzeni publicznych wysokiej jakości </a:t>
          </a:r>
          <a:endParaRPr lang="pl-PL" sz="800" kern="1200"/>
        </a:p>
        <a:p>
          <a:pPr marL="57150" lvl="1" indent="-57150" algn="l" defTabSz="355600">
            <a:lnSpc>
              <a:spcPct val="90000"/>
            </a:lnSpc>
            <a:spcBef>
              <a:spcPct val="0"/>
            </a:spcBef>
            <a:spcAft>
              <a:spcPct val="15000"/>
            </a:spcAft>
            <a:buChar char="••"/>
          </a:pPr>
          <a:r>
            <a:rPr lang="pl-PL" sz="800" b="0" i="0" kern="1200"/>
            <a:t>Modernizacja sieci infrastruktury i poprawa wydajności energetycznej </a:t>
          </a:r>
          <a:endParaRPr lang="pl-PL" sz="800" kern="1200"/>
        </a:p>
        <a:p>
          <a:pPr marL="57150" lvl="1" indent="-57150" algn="l" defTabSz="355600">
            <a:lnSpc>
              <a:spcPct val="90000"/>
            </a:lnSpc>
            <a:spcBef>
              <a:spcPct val="0"/>
            </a:spcBef>
            <a:spcAft>
              <a:spcPct val="15000"/>
            </a:spcAft>
            <a:buChar char="••"/>
          </a:pPr>
          <a:r>
            <a:rPr lang="pl-PL" sz="800" b="0" i="0" kern="1200"/>
            <a:t>Aktywna polityka innowacyjna i edukacyjna</a:t>
          </a:r>
          <a:endParaRPr lang="pl-PL" sz="800" kern="1200"/>
        </a:p>
      </dsp:txBody>
      <dsp:txXfrm>
        <a:off x="45511" y="219785"/>
        <a:ext cx="2433862" cy="1424854"/>
      </dsp:txXfrm>
    </dsp:sp>
    <dsp:sp modelId="{9DA0F6B6-D01D-4FF9-A3A0-42FDC822498E}">
      <dsp:nvSpPr>
        <dsp:cNvPr id="0" name=""/>
        <dsp:cNvSpPr/>
      </dsp:nvSpPr>
      <dsp:spPr>
        <a:xfrm>
          <a:off x="2745685" y="619420"/>
          <a:ext cx="534774" cy="6255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2745685" y="744537"/>
        <a:ext cx="374342" cy="375351"/>
      </dsp:txXfrm>
    </dsp:sp>
    <dsp:sp modelId="{C6F5B41F-2940-4C2A-8B91-1F600B822F4A}">
      <dsp:nvSpPr>
        <dsp:cNvPr id="0" name=""/>
        <dsp:cNvSpPr/>
      </dsp:nvSpPr>
      <dsp:spPr>
        <a:xfrm>
          <a:off x="3532711" y="175456"/>
          <a:ext cx="2522520" cy="151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i="0" kern="1200"/>
            <a:t>Zwrócenie szczególnej uwagi na najuboższe dzielnice w kontekście miasta jako całości </a:t>
          </a:r>
          <a:endParaRPr lang="pl-PL" sz="1000" b="1" kern="1200"/>
        </a:p>
        <a:p>
          <a:pPr marL="57150" lvl="1" indent="-57150" algn="l" defTabSz="355600">
            <a:lnSpc>
              <a:spcPct val="90000"/>
            </a:lnSpc>
            <a:spcBef>
              <a:spcPct val="0"/>
            </a:spcBef>
            <a:spcAft>
              <a:spcPct val="15000"/>
            </a:spcAft>
            <a:buChar char="••"/>
          </a:pPr>
          <a:r>
            <a:rPr lang="pl-PL" sz="800" b="0" i="0" kern="1200"/>
            <a:t>Realizacja strategii podnoszenia jakości środowiska fizycznego </a:t>
          </a:r>
          <a:endParaRPr lang="pl-PL" sz="800" kern="1200"/>
        </a:p>
        <a:p>
          <a:pPr marL="57150" lvl="1" indent="-57150" algn="l" defTabSz="355600">
            <a:lnSpc>
              <a:spcPct val="90000"/>
            </a:lnSpc>
            <a:spcBef>
              <a:spcPct val="0"/>
            </a:spcBef>
            <a:spcAft>
              <a:spcPct val="15000"/>
            </a:spcAft>
            <a:buChar char="••"/>
          </a:pPr>
          <a:r>
            <a:rPr lang="pl-PL" sz="800" b="0" i="0" kern="1200"/>
            <a:t>Wzmocnienie gospodarki lokalnej i lokalnej polityki rynku pracy </a:t>
          </a:r>
          <a:endParaRPr lang="pl-PL" sz="800" kern="1200"/>
        </a:p>
        <a:p>
          <a:pPr marL="57150" lvl="1" indent="-57150" algn="l" defTabSz="355600">
            <a:lnSpc>
              <a:spcPct val="90000"/>
            </a:lnSpc>
            <a:spcBef>
              <a:spcPct val="0"/>
            </a:spcBef>
            <a:spcAft>
              <a:spcPct val="15000"/>
            </a:spcAft>
            <a:buChar char="••"/>
          </a:pPr>
          <a:r>
            <a:rPr lang="pl-PL" sz="800" b="0" i="0" kern="1200"/>
            <a:t>Aktywna polityka edukacji i szkoleń dla dzieci i młodzieży </a:t>
          </a:r>
          <a:endParaRPr lang="pl-PL" sz="800" kern="1200"/>
        </a:p>
        <a:p>
          <a:pPr marL="57150" lvl="1" indent="-57150" algn="l" defTabSz="355600">
            <a:lnSpc>
              <a:spcPct val="90000"/>
            </a:lnSpc>
            <a:spcBef>
              <a:spcPct val="0"/>
            </a:spcBef>
            <a:spcAft>
              <a:spcPct val="15000"/>
            </a:spcAft>
            <a:buChar char="••"/>
          </a:pPr>
          <a:r>
            <a:rPr lang="pl-PL" sz="800" b="0" i="0" kern="1200"/>
            <a:t>Promowanie sprawnego i korzystnego cenowo transportu miejskiego</a:t>
          </a:r>
          <a:endParaRPr lang="pl-PL" sz="800" kern="1200"/>
        </a:p>
      </dsp:txBody>
      <dsp:txXfrm>
        <a:off x="3577040" y="219785"/>
        <a:ext cx="2433862" cy="14248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470CC-5D66-42F8-9FAA-D2B74EF2AA75}">
      <dsp:nvSpPr>
        <dsp:cNvPr id="0" name=""/>
        <dsp:cNvSpPr/>
      </dsp:nvSpPr>
      <dsp:spPr>
        <a:xfrm>
          <a:off x="703" y="40132"/>
          <a:ext cx="1645518" cy="822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latin typeface="Century Gothic" panose="020B0502020202020204" pitchFamily="34" charset="0"/>
            </a:rPr>
            <a:t>Obszar strategiczny:</a:t>
          </a:r>
          <a:br>
            <a:rPr lang="pl-PL" sz="1000" kern="1200">
              <a:latin typeface="Century Gothic" panose="020B0502020202020204" pitchFamily="34" charset="0"/>
            </a:rPr>
          </a:br>
          <a:r>
            <a:rPr lang="pl-PL" sz="1000" kern="1200">
              <a:latin typeface="Century Gothic" panose="020B0502020202020204" pitchFamily="34" charset="0"/>
            </a:rPr>
            <a:t>sprawne </a:t>
          </a:r>
          <a:br>
            <a:rPr lang="pl-PL" sz="1000" kern="1200">
              <a:latin typeface="Century Gothic" panose="020B0502020202020204" pitchFamily="34" charset="0"/>
            </a:rPr>
          </a:br>
          <a:r>
            <a:rPr lang="pl-PL" sz="1000" kern="1200">
              <a:latin typeface="Century Gothic" panose="020B0502020202020204" pitchFamily="34" charset="0"/>
            </a:rPr>
            <a:t>i efektywne państwo</a:t>
          </a:r>
        </a:p>
      </dsp:txBody>
      <dsp:txXfrm>
        <a:off x="24801" y="64230"/>
        <a:ext cx="1597322" cy="774563"/>
      </dsp:txXfrm>
    </dsp:sp>
    <dsp:sp modelId="{545A3D90-1649-41BF-943C-EAA6D39D2036}">
      <dsp:nvSpPr>
        <dsp:cNvPr id="0" name=""/>
        <dsp:cNvSpPr/>
      </dsp:nvSpPr>
      <dsp:spPr>
        <a:xfrm>
          <a:off x="165255" y="862891"/>
          <a:ext cx="164551" cy="617069"/>
        </a:xfrm>
        <a:custGeom>
          <a:avLst/>
          <a:gdLst/>
          <a:ahLst/>
          <a:cxnLst/>
          <a:rect l="0" t="0" r="0" b="0"/>
          <a:pathLst>
            <a:path>
              <a:moveTo>
                <a:pt x="0" y="0"/>
              </a:moveTo>
              <a:lnTo>
                <a:pt x="0" y="617069"/>
              </a:lnTo>
              <a:lnTo>
                <a:pt x="164551" y="6170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7656D6-D2D1-4857-AF70-CCB5A5DF804C}">
      <dsp:nvSpPr>
        <dsp:cNvPr id="0" name=""/>
        <dsp:cNvSpPr/>
      </dsp:nvSpPr>
      <dsp:spPr>
        <a:xfrm>
          <a:off x="329806" y="1068580"/>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Cel 3:</a:t>
          </a:r>
        </a:p>
        <a:p>
          <a:pPr lvl="0" algn="ctr" defTabSz="311150">
            <a:lnSpc>
              <a:spcPct val="90000"/>
            </a:lnSpc>
            <a:spcBef>
              <a:spcPct val="0"/>
            </a:spcBef>
            <a:spcAft>
              <a:spcPct val="35000"/>
            </a:spcAft>
          </a:pPr>
          <a:r>
            <a:rPr lang="pl-PL" sz="700" kern="1200">
              <a:latin typeface="Century Gothic" panose="020B0502020202020204" pitchFamily="34" charset="0"/>
            </a:rPr>
            <a:t>Wzmocnienie warunków sprzyjających realizacji indywidualnych potrzeb i aktywności obywateli</a:t>
          </a:r>
        </a:p>
      </dsp:txBody>
      <dsp:txXfrm>
        <a:off x="353904" y="1092678"/>
        <a:ext cx="1268218" cy="774563"/>
      </dsp:txXfrm>
    </dsp:sp>
    <dsp:sp modelId="{3A17C98E-40EB-40C2-B0C6-11C3F56A1CDD}">
      <dsp:nvSpPr>
        <dsp:cNvPr id="0" name=""/>
        <dsp:cNvSpPr/>
      </dsp:nvSpPr>
      <dsp:spPr>
        <a:xfrm>
          <a:off x="165255" y="862891"/>
          <a:ext cx="164551" cy="1645518"/>
        </a:xfrm>
        <a:custGeom>
          <a:avLst/>
          <a:gdLst/>
          <a:ahLst/>
          <a:cxnLst/>
          <a:rect l="0" t="0" r="0" b="0"/>
          <a:pathLst>
            <a:path>
              <a:moveTo>
                <a:pt x="0" y="0"/>
              </a:moveTo>
              <a:lnTo>
                <a:pt x="0" y="1645518"/>
              </a:lnTo>
              <a:lnTo>
                <a:pt x="164551" y="16455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CF826-5F46-4807-9C1A-BDFABE477F83}">
      <dsp:nvSpPr>
        <dsp:cNvPr id="0" name=""/>
        <dsp:cNvSpPr/>
      </dsp:nvSpPr>
      <dsp:spPr>
        <a:xfrm>
          <a:off x="329806" y="2097029"/>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Kierunek interwencji: </a:t>
          </a:r>
          <a:br>
            <a:rPr lang="pl-PL" sz="700" kern="1200">
              <a:latin typeface="Century Gothic" panose="020B0502020202020204" pitchFamily="34" charset="0"/>
            </a:rPr>
          </a:br>
          <a:r>
            <a:rPr lang="pl-PL" sz="700" kern="1200">
              <a:latin typeface="Century Gothic" panose="020B0502020202020204" pitchFamily="34" charset="0"/>
            </a:rPr>
            <a:t>rozwój kapitału społecznego</a:t>
          </a:r>
        </a:p>
      </dsp:txBody>
      <dsp:txXfrm>
        <a:off x="353904" y="2121127"/>
        <a:ext cx="1268218" cy="774563"/>
      </dsp:txXfrm>
    </dsp:sp>
    <dsp:sp modelId="{18E35EB6-2375-4FD8-8F60-AA42624C2A64}">
      <dsp:nvSpPr>
        <dsp:cNvPr id="0" name=""/>
        <dsp:cNvSpPr/>
      </dsp:nvSpPr>
      <dsp:spPr>
        <a:xfrm>
          <a:off x="2057600" y="40132"/>
          <a:ext cx="1645518" cy="822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latin typeface="Century Gothic" panose="020B0502020202020204" pitchFamily="34" charset="0"/>
            </a:rPr>
            <a:t>Obszar strategiczny: Konkurencyjna gospodarka</a:t>
          </a:r>
        </a:p>
      </dsp:txBody>
      <dsp:txXfrm>
        <a:off x="2081698" y="64230"/>
        <a:ext cx="1597322" cy="774563"/>
      </dsp:txXfrm>
    </dsp:sp>
    <dsp:sp modelId="{8A75CF07-4983-48F6-8B10-20C0C32C8D9C}">
      <dsp:nvSpPr>
        <dsp:cNvPr id="0" name=""/>
        <dsp:cNvSpPr/>
      </dsp:nvSpPr>
      <dsp:spPr>
        <a:xfrm>
          <a:off x="2222152" y="862891"/>
          <a:ext cx="164551" cy="617069"/>
        </a:xfrm>
        <a:custGeom>
          <a:avLst/>
          <a:gdLst/>
          <a:ahLst/>
          <a:cxnLst/>
          <a:rect l="0" t="0" r="0" b="0"/>
          <a:pathLst>
            <a:path>
              <a:moveTo>
                <a:pt x="0" y="0"/>
              </a:moveTo>
              <a:lnTo>
                <a:pt x="0" y="617069"/>
              </a:lnTo>
              <a:lnTo>
                <a:pt x="164551" y="6170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544C7-4999-463D-AAD5-D4B4B5986C32}">
      <dsp:nvSpPr>
        <dsp:cNvPr id="0" name=""/>
        <dsp:cNvSpPr/>
      </dsp:nvSpPr>
      <dsp:spPr>
        <a:xfrm>
          <a:off x="2386704" y="1068580"/>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Cel 4 :</a:t>
          </a:r>
        </a:p>
        <a:p>
          <a:pPr lvl="0" algn="ctr" defTabSz="311150">
            <a:lnSpc>
              <a:spcPct val="90000"/>
            </a:lnSpc>
            <a:spcBef>
              <a:spcPct val="0"/>
            </a:spcBef>
            <a:spcAft>
              <a:spcPct val="35000"/>
            </a:spcAft>
          </a:pPr>
          <a:r>
            <a:rPr lang="pl-PL" sz="700" kern="1200">
              <a:latin typeface="Century Gothic" panose="020B0502020202020204" pitchFamily="34" charset="0"/>
            </a:rPr>
            <a:t>Rozwój kapitału ludzkiego</a:t>
          </a:r>
        </a:p>
      </dsp:txBody>
      <dsp:txXfrm>
        <a:off x="2410802" y="1092678"/>
        <a:ext cx="1268218" cy="774563"/>
      </dsp:txXfrm>
    </dsp:sp>
    <dsp:sp modelId="{E832E43A-03D2-4979-A290-99FE135DED11}">
      <dsp:nvSpPr>
        <dsp:cNvPr id="0" name=""/>
        <dsp:cNvSpPr/>
      </dsp:nvSpPr>
      <dsp:spPr>
        <a:xfrm>
          <a:off x="2222152" y="862891"/>
          <a:ext cx="164551" cy="1645518"/>
        </a:xfrm>
        <a:custGeom>
          <a:avLst/>
          <a:gdLst/>
          <a:ahLst/>
          <a:cxnLst/>
          <a:rect l="0" t="0" r="0" b="0"/>
          <a:pathLst>
            <a:path>
              <a:moveTo>
                <a:pt x="0" y="0"/>
              </a:moveTo>
              <a:lnTo>
                <a:pt x="0" y="1645518"/>
              </a:lnTo>
              <a:lnTo>
                <a:pt x="164551" y="16455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BBCFD-EABB-4023-83A5-46FC689C4BAC}">
      <dsp:nvSpPr>
        <dsp:cNvPr id="0" name=""/>
        <dsp:cNvSpPr/>
      </dsp:nvSpPr>
      <dsp:spPr>
        <a:xfrm>
          <a:off x="2386704" y="2097029"/>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kierunki interwencji: zwiększenie aktywności zawodowej oraz poprawa jakości kapitału ludzkiego</a:t>
          </a:r>
        </a:p>
      </dsp:txBody>
      <dsp:txXfrm>
        <a:off x="2410802" y="2121127"/>
        <a:ext cx="1268218" cy="774563"/>
      </dsp:txXfrm>
    </dsp:sp>
    <dsp:sp modelId="{9C67405D-EBA0-4672-817A-8A14876F09F5}">
      <dsp:nvSpPr>
        <dsp:cNvPr id="0" name=""/>
        <dsp:cNvSpPr/>
      </dsp:nvSpPr>
      <dsp:spPr>
        <a:xfrm>
          <a:off x="4114498" y="40132"/>
          <a:ext cx="1645518" cy="822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latin typeface="Century Gothic" panose="020B0502020202020204" pitchFamily="34" charset="0"/>
            </a:rPr>
            <a:t>Obszar strategiczny: Spójność społeczna </a:t>
          </a:r>
          <a:br>
            <a:rPr lang="pl-PL" sz="1000" kern="1200">
              <a:latin typeface="Century Gothic" panose="020B0502020202020204" pitchFamily="34" charset="0"/>
            </a:rPr>
          </a:br>
          <a:r>
            <a:rPr lang="pl-PL" sz="1000" kern="1200">
              <a:latin typeface="Century Gothic" panose="020B0502020202020204" pitchFamily="34" charset="0"/>
            </a:rPr>
            <a:t>i terytorialna</a:t>
          </a:r>
        </a:p>
      </dsp:txBody>
      <dsp:txXfrm>
        <a:off x="4138596" y="64230"/>
        <a:ext cx="1597322" cy="774563"/>
      </dsp:txXfrm>
    </dsp:sp>
    <dsp:sp modelId="{E83BE330-DDE9-4E96-AE01-7F6A751BDF70}">
      <dsp:nvSpPr>
        <dsp:cNvPr id="0" name=""/>
        <dsp:cNvSpPr/>
      </dsp:nvSpPr>
      <dsp:spPr>
        <a:xfrm>
          <a:off x="4279050" y="862891"/>
          <a:ext cx="164551" cy="617069"/>
        </a:xfrm>
        <a:custGeom>
          <a:avLst/>
          <a:gdLst/>
          <a:ahLst/>
          <a:cxnLst/>
          <a:rect l="0" t="0" r="0" b="0"/>
          <a:pathLst>
            <a:path>
              <a:moveTo>
                <a:pt x="0" y="0"/>
              </a:moveTo>
              <a:lnTo>
                <a:pt x="0" y="617069"/>
              </a:lnTo>
              <a:lnTo>
                <a:pt x="164551" y="6170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34F1F7-5347-4879-9FFE-8ACCE4D7BFCB}">
      <dsp:nvSpPr>
        <dsp:cNvPr id="0" name=""/>
        <dsp:cNvSpPr/>
      </dsp:nvSpPr>
      <dsp:spPr>
        <a:xfrm>
          <a:off x="4443602" y="1068580"/>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Cel 1 :</a:t>
          </a:r>
          <a:br>
            <a:rPr lang="pl-PL" sz="700" kern="1200">
              <a:latin typeface="Century Gothic" panose="020B0502020202020204" pitchFamily="34" charset="0"/>
            </a:rPr>
          </a:br>
          <a:r>
            <a:rPr lang="pl-PL" sz="700" kern="1200">
              <a:latin typeface="Century Gothic" panose="020B0502020202020204" pitchFamily="34" charset="0"/>
            </a:rPr>
            <a:t>Integracja społeczna</a:t>
          </a:r>
        </a:p>
      </dsp:txBody>
      <dsp:txXfrm>
        <a:off x="4467700" y="1092678"/>
        <a:ext cx="1268218" cy="774563"/>
      </dsp:txXfrm>
    </dsp:sp>
    <dsp:sp modelId="{B9754B83-1CB0-47E5-9846-FA8A4AD1043F}">
      <dsp:nvSpPr>
        <dsp:cNvPr id="0" name=""/>
        <dsp:cNvSpPr/>
      </dsp:nvSpPr>
      <dsp:spPr>
        <a:xfrm>
          <a:off x="4279050" y="862891"/>
          <a:ext cx="164551" cy="1645518"/>
        </a:xfrm>
        <a:custGeom>
          <a:avLst/>
          <a:gdLst/>
          <a:ahLst/>
          <a:cxnLst/>
          <a:rect l="0" t="0" r="0" b="0"/>
          <a:pathLst>
            <a:path>
              <a:moveTo>
                <a:pt x="0" y="0"/>
              </a:moveTo>
              <a:lnTo>
                <a:pt x="0" y="1645518"/>
              </a:lnTo>
              <a:lnTo>
                <a:pt x="164551" y="16455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D3366A-6758-450F-AC40-278DD2B16093}">
      <dsp:nvSpPr>
        <dsp:cNvPr id="0" name=""/>
        <dsp:cNvSpPr/>
      </dsp:nvSpPr>
      <dsp:spPr>
        <a:xfrm>
          <a:off x="4443602" y="2097029"/>
          <a:ext cx="1316414" cy="822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pl-PL" sz="700" kern="1200">
              <a:latin typeface="Century Gothic" panose="020B0502020202020204" pitchFamily="34" charset="0"/>
            </a:rPr>
            <a:t>kierunki interwencji: zwiększenie aktywności osób wykluczonych i zagrożonych wykluczeniem społecznym oraz zmniejszenie ubóstwa w grupach najbardziej zagrożonych</a:t>
          </a:r>
        </a:p>
      </dsp:txBody>
      <dsp:txXfrm>
        <a:off x="4467700" y="2121127"/>
        <a:ext cx="1268218" cy="7745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AEA11-7B9A-4DA9-9838-64E0CD86A49A}">
      <dsp:nvSpPr>
        <dsp:cNvPr id="0" name=""/>
        <dsp:cNvSpPr/>
      </dsp:nvSpPr>
      <dsp:spPr>
        <a:xfrm>
          <a:off x="2047362" y="977568"/>
          <a:ext cx="1242531" cy="1074839"/>
        </a:xfrm>
        <a:prstGeom prst="hexagon">
          <a:avLst>
            <a:gd name="adj" fmla="val 28570"/>
            <a:gd name="vf" fmla="val 11547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Projekty rewitalizacyjne</a:t>
          </a:r>
        </a:p>
      </dsp:txBody>
      <dsp:txXfrm>
        <a:off x="2253267" y="1155684"/>
        <a:ext cx="830721" cy="718607"/>
      </dsp:txXfrm>
    </dsp:sp>
    <dsp:sp modelId="{A2C6225E-F917-4F46-A3E4-B0CA91123736}">
      <dsp:nvSpPr>
        <dsp:cNvPr id="0" name=""/>
        <dsp:cNvSpPr/>
      </dsp:nvSpPr>
      <dsp:spPr>
        <a:xfrm>
          <a:off x="2825425" y="463329"/>
          <a:ext cx="468803" cy="403936"/>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A7CF9BB9-26DB-4FDB-B193-F80D151DDBFE}">
      <dsp:nvSpPr>
        <dsp:cNvPr id="0" name=""/>
        <dsp:cNvSpPr/>
      </dsp:nvSpPr>
      <dsp:spPr>
        <a:xfrm>
          <a:off x="2161817" y="0"/>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Budżet gminy</a:t>
          </a:r>
        </a:p>
      </dsp:txBody>
      <dsp:txXfrm>
        <a:off x="2330562" y="145984"/>
        <a:ext cx="680755" cy="588934"/>
      </dsp:txXfrm>
    </dsp:sp>
    <dsp:sp modelId="{22618C02-0FEC-4184-A384-DABE060371F9}">
      <dsp:nvSpPr>
        <dsp:cNvPr id="0" name=""/>
        <dsp:cNvSpPr/>
      </dsp:nvSpPr>
      <dsp:spPr>
        <a:xfrm>
          <a:off x="3372555" y="1218475"/>
          <a:ext cx="468803" cy="403936"/>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FEE96EEF-93E7-43A3-BC80-D0F88C7F195D}">
      <dsp:nvSpPr>
        <dsp:cNvPr id="0" name=""/>
        <dsp:cNvSpPr/>
      </dsp:nvSpPr>
      <dsp:spPr>
        <a:xfrm>
          <a:off x="3095666" y="541813"/>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Krajowe programy operacyjne</a:t>
          </a:r>
        </a:p>
      </dsp:txBody>
      <dsp:txXfrm>
        <a:off x="3264411" y="687797"/>
        <a:ext cx="680755" cy="588934"/>
      </dsp:txXfrm>
    </dsp:sp>
    <dsp:sp modelId="{780783B4-E4B3-4206-9268-D283209C8581}">
      <dsp:nvSpPr>
        <dsp:cNvPr id="0" name=""/>
        <dsp:cNvSpPr/>
      </dsp:nvSpPr>
      <dsp:spPr>
        <a:xfrm>
          <a:off x="2992483" y="2070892"/>
          <a:ext cx="468803" cy="403936"/>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D7A4CE76-B3F6-4C80-B486-D284DF947A3D}">
      <dsp:nvSpPr>
        <dsp:cNvPr id="0" name=""/>
        <dsp:cNvSpPr/>
      </dsp:nvSpPr>
      <dsp:spPr>
        <a:xfrm>
          <a:off x="3095666" y="1606956"/>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Fundusze europejskie :</a:t>
          </a:r>
          <a:br>
            <a:rPr lang="pl-PL" sz="900" b="1" kern="1200"/>
          </a:br>
          <a:r>
            <a:rPr lang="pl-PL" sz="900" b="1" kern="1200"/>
            <a:t>RPO WSL</a:t>
          </a:r>
        </a:p>
      </dsp:txBody>
      <dsp:txXfrm>
        <a:off x="3264411" y="1752940"/>
        <a:ext cx="680755" cy="588934"/>
      </dsp:txXfrm>
    </dsp:sp>
    <dsp:sp modelId="{F669C015-9594-42AD-93E2-AF515811BD88}">
      <dsp:nvSpPr>
        <dsp:cNvPr id="0" name=""/>
        <dsp:cNvSpPr/>
      </dsp:nvSpPr>
      <dsp:spPr>
        <a:xfrm>
          <a:off x="2049674" y="2159376"/>
          <a:ext cx="468803" cy="403936"/>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2110F7E6-1B08-4D13-A2F6-31AD09AB6833}">
      <dsp:nvSpPr>
        <dsp:cNvPr id="0" name=""/>
        <dsp:cNvSpPr/>
      </dsp:nvSpPr>
      <dsp:spPr>
        <a:xfrm>
          <a:off x="2161817" y="2149376"/>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Programy  </a:t>
          </a:r>
          <a:br>
            <a:rPr lang="pl-PL" sz="900" b="1" kern="1200"/>
          </a:br>
          <a:r>
            <a:rPr lang="pl-PL" sz="900" b="1" kern="1200"/>
            <a:t>i fundusze wojewódzkie</a:t>
          </a:r>
        </a:p>
      </dsp:txBody>
      <dsp:txXfrm>
        <a:off x="2330562" y="2295360"/>
        <a:ext cx="680755" cy="588934"/>
      </dsp:txXfrm>
    </dsp:sp>
    <dsp:sp modelId="{46B3C58C-D65D-4B9E-BC1C-DF4C95E15C8D}">
      <dsp:nvSpPr>
        <dsp:cNvPr id="0" name=""/>
        <dsp:cNvSpPr/>
      </dsp:nvSpPr>
      <dsp:spPr>
        <a:xfrm>
          <a:off x="1493584" y="1404534"/>
          <a:ext cx="468803" cy="403936"/>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C0ED0E62-4124-4106-B633-BA689633F208}">
      <dsp:nvSpPr>
        <dsp:cNvPr id="0" name=""/>
        <dsp:cNvSpPr/>
      </dsp:nvSpPr>
      <dsp:spPr>
        <a:xfrm>
          <a:off x="1223632" y="1607563"/>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środki prywatne</a:t>
          </a:r>
        </a:p>
      </dsp:txBody>
      <dsp:txXfrm>
        <a:off x="1392377" y="1753547"/>
        <a:ext cx="680755" cy="588934"/>
      </dsp:txXfrm>
    </dsp:sp>
    <dsp:sp modelId="{5C1DE685-33C0-4188-A524-734459B1FCEB}">
      <dsp:nvSpPr>
        <dsp:cNvPr id="0" name=""/>
        <dsp:cNvSpPr/>
      </dsp:nvSpPr>
      <dsp:spPr>
        <a:xfrm>
          <a:off x="1223632" y="540601"/>
          <a:ext cx="1018245" cy="880902"/>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Fundusze celowe</a:t>
          </a:r>
        </a:p>
      </dsp:txBody>
      <dsp:txXfrm>
        <a:off x="1392377" y="686585"/>
        <a:ext cx="680755" cy="5889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893B2-5C77-4F52-82D5-E965974FDBEC}">
      <dsp:nvSpPr>
        <dsp:cNvPr id="0" name=""/>
        <dsp:cNvSpPr/>
      </dsp:nvSpPr>
      <dsp:spPr>
        <a:xfrm>
          <a:off x="-2907534" y="-447969"/>
          <a:ext cx="3469018" cy="3469018"/>
        </a:xfrm>
        <a:prstGeom prst="blockArc">
          <a:avLst>
            <a:gd name="adj1" fmla="val 18900000"/>
            <a:gd name="adj2" fmla="val 2700000"/>
            <a:gd name="adj3" fmla="val 623"/>
          </a:avLst>
        </a:pr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84BA22-3AF3-41D6-9436-F6F2EA74CAFF}">
      <dsp:nvSpPr>
        <dsp:cNvPr id="0" name=""/>
        <dsp:cNvSpPr/>
      </dsp:nvSpPr>
      <dsp:spPr>
        <a:xfrm>
          <a:off x="163266" y="123947"/>
          <a:ext cx="5828549" cy="270893"/>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III Rozwój potencjału innowacyjnego i przedsiębiorczości</a:t>
          </a:r>
        </a:p>
      </dsp:txBody>
      <dsp:txXfrm>
        <a:off x="163266" y="123947"/>
        <a:ext cx="5828549" cy="270893"/>
      </dsp:txXfrm>
    </dsp:sp>
    <dsp:sp modelId="{1E5E0DB1-23C6-48B0-9F47-2636FB2585AE}">
      <dsp:nvSpPr>
        <dsp:cNvPr id="0" name=""/>
        <dsp:cNvSpPr/>
      </dsp:nvSpPr>
      <dsp:spPr>
        <a:xfrm>
          <a:off x="41693" y="101636"/>
          <a:ext cx="338617" cy="338617"/>
        </a:xfrm>
        <a:prstGeom prst="ellipse">
          <a:avLst/>
        </a:prstGeom>
        <a:solidFill>
          <a:schemeClr val="lt1">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83CF5639-CA75-4C2B-806C-76B92A230B5D}">
      <dsp:nvSpPr>
        <dsp:cNvPr id="0" name=""/>
        <dsp:cNvSpPr/>
      </dsp:nvSpPr>
      <dsp:spPr>
        <a:xfrm>
          <a:off x="433830" y="541787"/>
          <a:ext cx="5605721" cy="270893"/>
        </a:xfrm>
        <a:prstGeom prst="rect">
          <a:avLst/>
        </a:prstGeom>
        <a:gradFill rotWithShape="0">
          <a:gsLst>
            <a:gs pos="0">
              <a:schemeClr val="accent1">
                <a:shade val="80000"/>
                <a:hueOff val="58231"/>
                <a:satOff val="476"/>
                <a:lumOff val="4902"/>
                <a:alphaOff val="0"/>
                <a:satMod val="103000"/>
                <a:lumMod val="102000"/>
                <a:tint val="94000"/>
              </a:schemeClr>
            </a:gs>
            <a:gs pos="50000">
              <a:schemeClr val="accent1">
                <a:shade val="80000"/>
                <a:hueOff val="58231"/>
                <a:satOff val="476"/>
                <a:lumOff val="4902"/>
                <a:alphaOff val="0"/>
                <a:satMod val="110000"/>
                <a:lumMod val="100000"/>
                <a:shade val="100000"/>
              </a:schemeClr>
            </a:gs>
            <a:gs pos="100000">
              <a:schemeClr val="accent1">
                <a:shade val="80000"/>
                <a:hueOff val="58231"/>
                <a:satOff val="476"/>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IV Przejście na gospodarkę niskoemisyjną</a:t>
          </a:r>
        </a:p>
      </dsp:txBody>
      <dsp:txXfrm>
        <a:off x="433830" y="541787"/>
        <a:ext cx="5605721" cy="270893"/>
      </dsp:txXfrm>
    </dsp:sp>
    <dsp:sp modelId="{D3CFFA01-297B-4AE1-B652-98578152D433}">
      <dsp:nvSpPr>
        <dsp:cNvPr id="0" name=""/>
        <dsp:cNvSpPr/>
      </dsp:nvSpPr>
      <dsp:spPr>
        <a:xfrm>
          <a:off x="264522" y="507925"/>
          <a:ext cx="338617" cy="338617"/>
        </a:xfrm>
        <a:prstGeom prst="ellipse">
          <a:avLst/>
        </a:prstGeom>
        <a:solidFill>
          <a:schemeClr val="lt1">
            <a:hueOff val="0"/>
            <a:satOff val="0"/>
            <a:lumOff val="0"/>
            <a:alphaOff val="0"/>
          </a:schemeClr>
        </a:solidFill>
        <a:ln w="6350" cap="flat" cmpd="sng" algn="ctr">
          <a:solidFill>
            <a:schemeClr val="accent1">
              <a:shade val="80000"/>
              <a:hueOff val="58231"/>
              <a:satOff val="476"/>
              <a:lumOff val="4902"/>
              <a:alphaOff val="0"/>
            </a:schemeClr>
          </a:solidFill>
          <a:prstDash val="solid"/>
          <a:miter lim="800000"/>
        </a:ln>
        <a:effectLst/>
      </dsp:spPr>
      <dsp:style>
        <a:lnRef idx="1">
          <a:scrgbClr r="0" g="0" b="0"/>
        </a:lnRef>
        <a:fillRef idx="1">
          <a:scrgbClr r="0" g="0" b="0"/>
        </a:fillRef>
        <a:effectRef idx="2">
          <a:scrgbClr r="0" g="0" b="0"/>
        </a:effectRef>
        <a:fontRef idx="minor"/>
      </dsp:style>
    </dsp:sp>
    <dsp:sp modelId="{892E26A2-A9A7-4B0A-92C7-994456275A51}">
      <dsp:nvSpPr>
        <dsp:cNvPr id="0" name=""/>
        <dsp:cNvSpPr/>
      </dsp:nvSpPr>
      <dsp:spPr>
        <a:xfrm>
          <a:off x="535724" y="948076"/>
          <a:ext cx="5503827" cy="270893"/>
        </a:xfrm>
        <a:prstGeom prst="rect">
          <a:avLst/>
        </a:prstGeom>
        <a:gradFill rotWithShape="0">
          <a:gsLst>
            <a:gs pos="0">
              <a:schemeClr val="accent1">
                <a:shade val="80000"/>
                <a:hueOff val="116462"/>
                <a:satOff val="951"/>
                <a:lumOff val="9803"/>
                <a:alphaOff val="0"/>
                <a:satMod val="103000"/>
                <a:lumMod val="102000"/>
                <a:tint val="94000"/>
              </a:schemeClr>
            </a:gs>
            <a:gs pos="50000">
              <a:schemeClr val="accent1">
                <a:shade val="80000"/>
                <a:hueOff val="116462"/>
                <a:satOff val="951"/>
                <a:lumOff val="9803"/>
                <a:alphaOff val="0"/>
                <a:satMod val="110000"/>
                <a:lumMod val="100000"/>
                <a:shade val="100000"/>
              </a:schemeClr>
            </a:gs>
            <a:gs pos="100000">
              <a:schemeClr val="accent1">
                <a:shade val="80000"/>
                <a:hueOff val="116462"/>
                <a:satOff val="951"/>
                <a:lumOff val="980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VI Jakość życia</a:t>
          </a:r>
        </a:p>
      </dsp:txBody>
      <dsp:txXfrm>
        <a:off x="535724" y="948076"/>
        <a:ext cx="5503827" cy="270893"/>
      </dsp:txXfrm>
    </dsp:sp>
    <dsp:sp modelId="{920C206D-3B40-46A4-BE20-D6143676441B}">
      <dsp:nvSpPr>
        <dsp:cNvPr id="0" name=""/>
        <dsp:cNvSpPr/>
      </dsp:nvSpPr>
      <dsp:spPr>
        <a:xfrm>
          <a:off x="366416" y="914214"/>
          <a:ext cx="338617" cy="338617"/>
        </a:xfrm>
        <a:prstGeom prst="ellipse">
          <a:avLst/>
        </a:prstGeom>
        <a:solidFill>
          <a:schemeClr val="lt1">
            <a:hueOff val="0"/>
            <a:satOff val="0"/>
            <a:lumOff val="0"/>
            <a:alphaOff val="0"/>
          </a:schemeClr>
        </a:solidFill>
        <a:ln w="6350" cap="flat" cmpd="sng" algn="ctr">
          <a:solidFill>
            <a:schemeClr val="accent1">
              <a:shade val="80000"/>
              <a:hueOff val="116462"/>
              <a:satOff val="951"/>
              <a:lumOff val="9803"/>
              <a:alphaOff val="0"/>
            </a:schemeClr>
          </a:solidFill>
          <a:prstDash val="solid"/>
          <a:miter lim="800000"/>
        </a:ln>
        <a:effectLst/>
      </dsp:spPr>
      <dsp:style>
        <a:lnRef idx="1">
          <a:scrgbClr r="0" g="0" b="0"/>
        </a:lnRef>
        <a:fillRef idx="1">
          <a:scrgbClr r="0" g="0" b="0"/>
        </a:fillRef>
        <a:effectRef idx="2">
          <a:scrgbClr r="0" g="0" b="0"/>
        </a:effectRef>
        <a:fontRef idx="minor"/>
      </dsp:style>
    </dsp:sp>
    <dsp:sp modelId="{B0336AC1-6395-41D2-875B-9BD472842814}">
      <dsp:nvSpPr>
        <dsp:cNvPr id="0" name=""/>
        <dsp:cNvSpPr/>
      </dsp:nvSpPr>
      <dsp:spPr>
        <a:xfrm>
          <a:off x="567363" y="1354108"/>
          <a:ext cx="5503827" cy="270893"/>
        </a:xfrm>
        <a:prstGeom prst="rect">
          <a:avLst/>
        </a:prstGeom>
        <a:gradFill rotWithShape="0">
          <a:gsLst>
            <a:gs pos="0">
              <a:schemeClr val="accent1">
                <a:shade val="80000"/>
                <a:hueOff val="174693"/>
                <a:satOff val="1427"/>
                <a:lumOff val="14705"/>
                <a:alphaOff val="0"/>
                <a:satMod val="103000"/>
                <a:lumMod val="102000"/>
                <a:tint val="94000"/>
              </a:schemeClr>
            </a:gs>
            <a:gs pos="50000">
              <a:schemeClr val="accent1">
                <a:shade val="80000"/>
                <a:hueOff val="174693"/>
                <a:satOff val="1427"/>
                <a:lumOff val="14705"/>
                <a:alphaOff val="0"/>
                <a:satMod val="110000"/>
                <a:lumMod val="100000"/>
                <a:shade val="100000"/>
              </a:schemeClr>
            </a:gs>
            <a:gs pos="100000">
              <a:schemeClr val="accent1">
                <a:shade val="80000"/>
                <a:hueOff val="174693"/>
                <a:satOff val="1427"/>
                <a:lumOff val="147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VIII Rozwój Rynku Pracy </a:t>
          </a:r>
        </a:p>
      </dsp:txBody>
      <dsp:txXfrm>
        <a:off x="567363" y="1354108"/>
        <a:ext cx="5503827" cy="270893"/>
      </dsp:txXfrm>
    </dsp:sp>
    <dsp:sp modelId="{6AB58AB1-CE9D-437D-BDE3-859E7909480D}">
      <dsp:nvSpPr>
        <dsp:cNvPr id="0" name=""/>
        <dsp:cNvSpPr/>
      </dsp:nvSpPr>
      <dsp:spPr>
        <a:xfrm>
          <a:off x="366416" y="1320246"/>
          <a:ext cx="338617" cy="338617"/>
        </a:xfrm>
        <a:prstGeom prst="ellipse">
          <a:avLst/>
        </a:prstGeom>
        <a:solidFill>
          <a:schemeClr val="lt1">
            <a:hueOff val="0"/>
            <a:satOff val="0"/>
            <a:lumOff val="0"/>
            <a:alphaOff val="0"/>
          </a:schemeClr>
        </a:solidFill>
        <a:ln w="6350" cap="flat" cmpd="sng" algn="ctr">
          <a:solidFill>
            <a:schemeClr val="accent1">
              <a:shade val="80000"/>
              <a:hueOff val="174693"/>
              <a:satOff val="1427"/>
              <a:lumOff val="14705"/>
              <a:alphaOff val="0"/>
            </a:schemeClr>
          </a:solidFill>
          <a:prstDash val="solid"/>
          <a:miter lim="800000"/>
        </a:ln>
        <a:effectLst/>
      </dsp:spPr>
      <dsp:style>
        <a:lnRef idx="1">
          <a:scrgbClr r="0" g="0" b="0"/>
        </a:lnRef>
        <a:fillRef idx="1">
          <a:scrgbClr r="0" g="0" b="0"/>
        </a:fillRef>
        <a:effectRef idx="2">
          <a:scrgbClr r="0" g="0" b="0"/>
        </a:effectRef>
        <a:fontRef idx="minor"/>
      </dsp:style>
    </dsp:sp>
    <dsp:sp modelId="{B982CEBC-FC10-4D76-A170-393E2C8B9F23}">
      <dsp:nvSpPr>
        <dsp:cNvPr id="0" name=""/>
        <dsp:cNvSpPr/>
      </dsp:nvSpPr>
      <dsp:spPr>
        <a:xfrm>
          <a:off x="433830" y="1760397"/>
          <a:ext cx="5605721" cy="270893"/>
        </a:xfrm>
        <a:prstGeom prst="rect">
          <a:avLst/>
        </a:prstGeom>
        <a:gradFill rotWithShape="0">
          <a:gsLst>
            <a:gs pos="0">
              <a:schemeClr val="accent1">
                <a:shade val="80000"/>
                <a:hueOff val="232924"/>
                <a:satOff val="1902"/>
                <a:lumOff val="19606"/>
                <a:alphaOff val="0"/>
                <a:satMod val="103000"/>
                <a:lumMod val="102000"/>
                <a:tint val="94000"/>
              </a:schemeClr>
            </a:gs>
            <a:gs pos="50000">
              <a:schemeClr val="accent1">
                <a:shade val="80000"/>
                <a:hueOff val="232924"/>
                <a:satOff val="1902"/>
                <a:lumOff val="19606"/>
                <a:alphaOff val="0"/>
                <a:satMod val="110000"/>
                <a:lumMod val="100000"/>
                <a:shade val="100000"/>
              </a:schemeClr>
            </a:gs>
            <a:gs pos="100000">
              <a:schemeClr val="accent1">
                <a:shade val="80000"/>
                <a:hueOff val="232924"/>
                <a:satOff val="1902"/>
                <a:lumOff val="196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IX Wspieranie włączenia społecznego i walka z  ubóstwem</a:t>
          </a:r>
        </a:p>
      </dsp:txBody>
      <dsp:txXfrm>
        <a:off x="433830" y="1760397"/>
        <a:ext cx="5605721" cy="270893"/>
      </dsp:txXfrm>
    </dsp:sp>
    <dsp:sp modelId="{274E3324-2C49-4DE0-A34F-6FBDC9BE17EA}">
      <dsp:nvSpPr>
        <dsp:cNvPr id="0" name=""/>
        <dsp:cNvSpPr/>
      </dsp:nvSpPr>
      <dsp:spPr>
        <a:xfrm>
          <a:off x="264522" y="1726536"/>
          <a:ext cx="338617" cy="338617"/>
        </a:xfrm>
        <a:prstGeom prst="ellipse">
          <a:avLst/>
        </a:prstGeom>
        <a:solidFill>
          <a:schemeClr val="lt1">
            <a:hueOff val="0"/>
            <a:satOff val="0"/>
            <a:lumOff val="0"/>
            <a:alphaOff val="0"/>
          </a:schemeClr>
        </a:solidFill>
        <a:ln w="6350" cap="flat" cmpd="sng" algn="ctr">
          <a:solidFill>
            <a:schemeClr val="accent1">
              <a:shade val="80000"/>
              <a:hueOff val="232924"/>
              <a:satOff val="1902"/>
              <a:lumOff val="19606"/>
              <a:alphaOff val="0"/>
            </a:schemeClr>
          </a:solidFill>
          <a:prstDash val="solid"/>
          <a:miter lim="800000"/>
        </a:ln>
        <a:effectLst/>
      </dsp:spPr>
      <dsp:style>
        <a:lnRef idx="1">
          <a:scrgbClr r="0" g="0" b="0"/>
        </a:lnRef>
        <a:fillRef idx="1">
          <a:scrgbClr r="0" g="0" b="0"/>
        </a:fillRef>
        <a:effectRef idx="2">
          <a:scrgbClr r="0" g="0" b="0"/>
        </a:effectRef>
        <a:fontRef idx="minor"/>
      </dsp:style>
    </dsp:sp>
    <dsp:sp modelId="{0D125A61-046E-4066-B6DA-5B81C8C4AB04}">
      <dsp:nvSpPr>
        <dsp:cNvPr id="0" name=""/>
        <dsp:cNvSpPr/>
      </dsp:nvSpPr>
      <dsp:spPr>
        <a:xfrm>
          <a:off x="211002" y="2166686"/>
          <a:ext cx="5828549" cy="270893"/>
        </a:xfrm>
        <a:prstGeom prst="rect">
          <a:avLst/>
        </a:prstGeom>
        <a:gradFill rotWithShape="0">
          <a:gsLst>
            <a:gs pos="0">
              <a:schemeClr val="accent1">
                <a:shade val="80000"/>
                <a:hueOff val="291155"/>
                <a:satOff val="2378"/>
                <a:lumOff val="24508"/>
                <a:alphaOff val="0"/>
                <a:satMod val="103000"/>
                <a:lumMod val="102000"/>
                <a:tint val="94000"/>
              </a:schemeClr>
            </a:gs>
            <a:gs pos="50000">
              <a:schemeClr val="accent1">
                <a:shade val="80000"/>
                <a:hueOff val="291155"/>
                <a:satOff val="2378"/>
                <a:lumOff val="24508"/>
                <a:alphaOff val="0"/>
                <a:satMod val="110000"/>
                <a:lumMod val="100000"/>
                <a:shade val="100000"/>
              </a:schemeClr>
            </a:gs>
            <a:gs pos="100000">
              <a:schemeClr val="accent1">
                <a:shade val="80000"/>
                <a:hueOff val="291155"/>
                <a:satOff val="2378"/>
                <a:lumOff val="245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15022" tIns="35560" rIns="35560" bIns="35560" numCol="1" spcCol="1270" anchor="ctr" anchorCtr="0">
          <a:noAutofit/>
        </a:bodyPr>
        <a:lstStyle/>
        <a:p>
          <a:pPr lvl="0" algn="l" defTabSz="622300">
            <a:lnSpc>
              <a:spcPct val="90000"/>
            </a:lnSpc>
            <a:spcBef>
              <a:spcPct val="0"/>
            </a:spcBef>
            <a:spcAft>
              <a:spcPct val="35000"/>
            </a:spcAft>
          </a:pPr>
          <a:r>
            <a:rPr lang="pl-PL" sz="1400" b="1" kern="1200"/>
            <a:t>OŚ X Edukacja dla rozwoju regionu</a:t>
          </a:r>
        </a:p>
      </dsp:txBody>
      <dsp:txXfrm>
        <a:off x="211002" y="2166686"/>
        <a:ext cx="5828549" cy="270893"/>
      </dsp:txXfrm>
    </dsp:sp>
    <dsp:sp modelId="{FF85857E-900B-4218-B592-D81D6DF302E4}">
      <dsp:nvSpPr>
        <dsp:cNvPr id="0" name=""/>
        <dsp:cNvSpPr/>
      </dsp:nvSpPr>
      <dsp:spPr>
        <a:xfrm>
          <a:off x="41693" y="2132825"/>
          <a:ext cx="338617" cy="338617"/>
        </a:xfrm>
        <a:prstGeom prst="ellipse">
          <a:avLst/>
        </a:prstGeom>
        <a:solidFill>
          <a:schemeClr val="lt1">
            <a:hueOff val="0"/>
            <a:satOff val="0"/>
            <a:lumOff val="0"/>
            <a:alphaOff val="0"/>
          </a:schemeClr>
        </a:solidFill>
        <a:ln w="6350" cap="flat" cmpd="sng" algn="ctr">
          <a:solidFill>
            <a:schemeClr val="accent1">
              <a:shade val="80000"/>
              <a:hueOff val="291155"/>
              <a:satOff val="2378"/>
              <a:lumOff val="24508"/>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C094B-4883-47F9-BB74-A0032997FEA8}">
      <dsp:nvSpPr>
        <dsp:cNvPr id="0" name=""/>
        <dsp:cNvSpPr/>
      </dsp:nvSpPr>
      <dsp:spPr>
        <a:xfrm>
          <a:off x="1996079" y="1917680"/>
          <a:ext cx="312193" cy="1006825"/>
        </a:xfrm>
        <a:custGeom>
          <a:avLst/>
          <a:gdLst/>
          <a:ahLst/>
          <a:cxnLst/>
          <a:rect l="0" t="0" r="0" b="0"/>
          <a:pathLst>
            <a:path>
              <a:moveTo>
                <a:pt x="0" y="0"/>
              </a:moveTo>
              <a:lnTo>
                <a:pt x="156096" y="0"/>
              </a:lnTo>
              <a:lnTo>
                <a:pt x="156096" y="1006825"/>
              </a:lnTo>
              <a:lnTo>
                <a:pt x="312193" y="10068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402A4-B2C3-474D-A9E5-E45DEAF4E3B5}">
      <dsp:nvSpPr>
        <dsp:cNvPr id="0" name=""/>
        <dsp:cNvSpPr/>
      </dsp:nvSpPr>
      <dsp:spPr>
        <a:xfrm>
          <a:off x="1996079" y="1917680"/>
          <a:ext cx="312193" cy="335608"/>
        </a:xfrm>
        <a:custGeom>
          <a:avLst/>
          <a:gdLst/>
          <a:ahLst/>
          <a:cxnLst/>
          <a:rect l="0" t="0" r="0" b="0"/>
          <a:pathLst>
            <a:path>
              <a:moveTo>
                <a:pt x="0" y="0"/>
              </a:moveTo>
              <a:lnTo>
                <a:pt x="156096" y="0"/>
              </a:lnTo>
              <a:lnTo>
                <a:pt x="156096" y="335608"/>
              </a:lnTo>
              <a:lnTo>
                <a:pt x="312193" y="335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F3243-3DC4-4BDC-8EB9-75FEA3C8DE54}">
      <dsp:nvSpPr>
        <dsp:cNvPr id="0" name=""/>
        <dsp:cNvSpPr/>
      </dsp:nvSpPr>
      <dsp:spPr>
        <a:xfrm>
          <a:off x="1996079" y="1582072"/>
          <a:ext cx="312193" cy="335608"/>
        </a:xfrm>
        <a:custGeom>
          <a:avLst/>
          <a:gdLst/>
          <a:ahLst/>
          <a:cxnLst/>
          <a:rect l="0" t="0" r="0" b="0"/>
          <a:pathLst>
            <a:path>
              <a:moveTo>
                <a:pt x="0" y="335608"/>
              </a:moveTo>
              <a:lnTo>
                <a:pt x="156096" y="335608"/>
              </a:lnTo>
              <a:lnTo>
                <a:pt x="156096" y="0"/>
              </a:lnTo>
              <a:lnTo>
                <a:pt x="3121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388AA1-9BC4-4ABA-ADDA-21908526E9B2}">
      <dsp:nvSpPr>
        <dsp:cNvPr id="0" name=""/>
        <dsp:cNvSpPr/>
      </dsp:nvSpPr>
      <dsp:spPr>
        <a:xfrm>
          <a:off x="3869242" y="910855"/>
          <a:ext cx="312193" cy="671216"/>
        </a:xfrm>
        <a:custGeom>
          <a:avLst/>
          <a:gdLst/>
          <a:ahLst/>
          <a:cxnLst/>
          <a:rect l="0" t="0" r="0" b="0"/>
          <a:pathLst>
            <a:path>
              <a:moveTo>
                <a:pt x="0" y="0"/>
              </a:moveTo>
              <a:lnTo>
                <a:pt x="156096" y="0"/>
              </a:lnTo>
              <a:lnTo>
                <a:pt x="156096" y="671216"/>
              </a:lnTo>
              <a:lnTo>
                <a:pt x="312193" y="671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197B8-D575-4AAD-8D05-0B74C99EA26A}">
      <dsp:nvSpPr>
        <dsp:cNvPr id="0" name=""/>
        <dsp:cNvSpPr/>
      </dsp:nvSpPr>
      <dsp:spPr>
        <a:xfrm>
          <a:off x="3869242" y="865135"/>
          <a:ext cx="312193" cy="91440"/>
        </a:xfrm>
        <a:custGeom>
          <a:avLst/>
          <a:gdLst/>
          <a:ahLst/>
          <a:cxnLst/>
          <a:rect l="0" t="0" r="0" b="0"/>
          <a:pathLst>
            <a:path>
              <a:moveTo>
                <a:pt x="0" y="45720"/>
              </a:moveTo>
              <a:lnTo>
                <a:pt x="3121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B8591B-B6A3-448F-BC6A-26BB58BD2BD1}">
      <dsp:nvSpPr>
        <dsp:cNvPr id="0" name=""/>
        <dsp:cNvSpPr/>
      </dsp:nvSpPr>
      <dsp:spPr>
        <a:xfrm>
          <a:off x="3869242" y="239638"/>
          <a:ext cx="312193" cy="671216"/>
        </a:xfrm>
        <a:custGeom>
          <a:avLst/>
          <a:gdLst/>
          <a:ahLst/>
          <a:cxnLst/>
          <a:rect l="0" t="0" r="0" b="0"/>
          <a:pathLst>
            <a:path>
              <a:moveTo>
                <a:pt x="0" y="671216"/>
              </a:moveTo>
              <a:lnTo>
                <a:pt x="156096" y="671216"/>
              </a:lnTo>
              <a:lnTo>
                <a:pt x="156096" y="0"/>
              </a:lnTo>
              <a:lnTo>
                <a:pt x="31219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6E044C-59A9-487B-8C32-ED714525533F}">
      <dsp:nvSpPr>
        <dsp:cNvPr id="0" name=""/>
        <dsp:cNvSpPr/>
      </dsp:nvSpPr>
      <dsp:spPr>
        <a:xfrm>
          <a:off x="1996079" y="910855"/>
          <a:ext cx="312193" cy="1006825"/>
        </a:xfrm>
        <a:custGeom>
          <a:avLst/>
          <a:gdLst/>
          <a:ahLst/>
          <a:cxnLst/>
          <a:rect l="0" t="0" r="0" b="0"/>
          <a:pathLst>
            <a:path>
              <a:moveTo>
                <a:pt x="0" y="1006825"/>
              </a:moveTo>
              <a:lnTo>
                <a:pt x="156096" y="1006825"/>
              </a:lnTo>
              <a:lnTo>
                <a:pt x="156096" y="0"/>
              </a:lnTo>
              <a:lnTo>
                <a:pt x="3121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02C558-5967-4713-B604-169AE6D33A78}">
      <dsp:nvSpPr>
        <dsp:cNvPr id="0" name=""/>
        <dsp:cNvSpPr/>
      </dsp:nvSpPr>
      <dsp:spPr>
        <a:xfrm>
          <a:off x="435110" y="1679632"/>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Burmistrz</a:t>
          </a:r>
        </a:p>
      </dsp:txBody>
      <dsp:txXfrm>
        <a:off x="435110" y="1679632"/>
        <a:ext cx="1560969" cy="476095"/>
      </dsp:txXfrm>
    </dsp:sp>
    <dsp:sp modelId="{7CB8890E-1A99-4B0F-8D4A-7EC071EF7D76}">
      <dsp:nvSpPr>
        <dsp:cNvPr id="0" name=""/>
        <dsp:cNvSpPr/>
      </dsp:nvSpPr>
      <dsp:spPr>
        <a:xfrm>
          <a:off x="2308273" y="67280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Zastępca Burmistrz</a:t>
          </a:r>
        </a:p>
      </dsp:txBody>
      <dsp:txXfrm>
        <a:off x="2308273" y="672807"/>
        <a:ext cx="1560969" cy="476095"/>
      </dsp:txXfrm>
    </dsp:sp>
    <dsp:sp modelId="{518D6669-6CE9-46F9-BC80-9CE160206C4C}">
      <dsp:nvSpPr>
        <dsp:cNvPr id="0" name=""/>
        <dsp:cNvSpPr/>
      </dsp:nvSpPr>
      <dsp:spPr>
        <a:xfrm>
          <a:off x="4181436" y="1591"/>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finansów, Podatków i Budżetu</a:t>
          </a:r>
        </a:p>
      </dsp:txBody>
      <dsp:txXfrm>
        <a:off x="4181436" y="1591"/>
        <a:ext cx="1560969" cy="476095"/>
      </dsp:txXfrm>
    </dsp:sp>
    <dsp:sp modelId="{29B1ADF1-5252-45F3-A164-C248BABBA0A0}">
      <dsp:nvSpPr>
        <dsp:cNvPr id="0" name=""/>
        <dsp:cNvSpPr/>
      </dsp:nvSpPr>
      <dsp:spPr>
        <a:xfrm>
          <a:off x="4181436" y="67280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Rolnictwa, Gospodarki Nieruchomościami i Ochrony Środowiska</a:t>
          </a:r>
        </a:p>
      </dsp:txBody>
      <dsp:txXfrm>
        <a:off x="4181436" y="672807"/>
        <a:ext cx="1560969" cy="476095"/>
      </dsp:txXfrm>
    </dsp:sp>
    <dsp:sp modelId="{91308D1D-8A39-426E-8B07-3A552F157809}">
      <dsp:nvSpPr>
        <dsp:cNvPr id="0" name=""/>
        <dsp:cNvSpPr/>
      </dsp:nvSpPr>
      <dsp:spPr>
        <a:xfrm>
          <a:off x="4181436" y="1344024"/>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Inwestycji, Gospodarki Przestrzennej i Zamówień Publicznych</a:t>
          </a:r>
        </a:p>
      </dsp:txBody>
      <dsp:txXfrm>
        <a:off x="4181436" y="1344024"/>
        <a:ext cx="1560969" cy="476095"/>
      </dsp:txXfrm>
    </dsp:sp>
    <dsp:sp modelId="{B49A4DA2-4697-4EDE-B96A-5B41F6AC53EE}">
      <dsp:nvSpPr>
        <dsp:cNvPr id="0" name=""/>
        <dsp:cNvSpPr/>
      </dsp:nvSpPr>
      <dsp:spPr>
        <a:xfrm>
          <a:off x="2308273" y="1344024"/>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Sekretarz Gminy</a:t>
          </a:r>
        </a:p>
      </dsp:txBody>
      <dsp:txXfrm>
        <a:off x="2308273" y="1344024"/>
        <a:ext cx="1560969" cy="476095"/>
      </dsp:txXfrm>
    </dsp:sp>
    <dsp:sp modelId="{7036FE4C-84AA-4599-B6A1-20F3AFFA2EC6}">
      <dsp:nvSpPr>
        <dsp:cNvPr id="0" name=""/>
        <dsp:cNvSpPr/>
      </dsp:nvSpPr>
      <dsp:spPr>
        <a:xfrm>
          <a:off x="2308273" y="2015241"/>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Skarbnik Gminy</a:t>
          </a:r>
        </a:p>
      </dsp:txBody>
      <dsp:txXfrm>
        <a:off x="2308273" y="2015241"/>
        <a:ext cx="1560969" cy="476095"/>
      </dsp:txXfrm>
    </dsp:sp>
    <dsp:sp modelId="{D3BFA593-5AE6-4503-AD9F-7ADBA18CD5F5}">
      <dsp:nvSpPr>
        <dsp:cNvPr id="0" name=""/>
        <dsp:cNvSpPr/>
      </dsp:nvSpPr>
      <dsp:spPr>
        <a:xfrm>
          <a:off x="2308273" y="268645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Biuro Rady Miejskiej </a:t>
          </a:r>
        </a:p>
      </dsp:txBody>
      <dsp:txXfrm>
        <a:off x="2308273" y="2686457"/>
        <a:ext cx="1560969" cy="476095"/>
      </dsp:txXfrm>
    </dsp:sp>
    <dsp:sp modelId="{77167728-1DC4-4339-A6A3-B206DDF1767C}">
      <dsp:nvSpPr>
        <dsp:cNvPr id="0" name=""/>
        <dsp:cNvSpPr/>
      </dsp:nvSpPr>
      <dsp:spPr>
        <a:xfrm>
          <a:off x="4164218" y="2049509"/>
          <a:ext cx="1560969" cy="8479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Urząd Stanu Cywilnego, Spraw Obywatelskich, Spraw Społecznych </a:t>
          </a:r>
          <a:br>
            <a:rPr lang="pl-PL" sz="800" kern="1200"/>
          </a:br>
          <a:r>
            <a:rPr lang="pl-PL" sz="800" kern="1200"/>
            <a:t>i Działalności Gospodarczej</a:t>
          </a:r>
        </a:p>
        <a:p>
          <a:pPr lvl="0" algn="ctr" defTabSz="355600">
            <a:lnSpc>
              <a:spcPct val="90000"/>
            </a:lnSpc>
            <a:spcBef>
              <a:spcPct val="0"/>
            </a:spcBef>
            <a:spcAft>
              <a:spcPct val="35000"/>
            </a:spcAft>
          </a:pPr>
          <a:r>
            <a:rPr lang="pl-PL" sz="800" kern="1200"/>
            <a:t>Biuro Promocji, funduszy Unijnych i Integracji Europejskiej</a:t>
          </a:r>
        </a:p>
      </dsp:txBody>
      <dsp:txXfrm>
        <a:off x="4164218" y="2049509"/>
        <a:ext cx="1560969" cy="84795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Promieniowy sześciokątny"/>
  <dgm:desc val="Umożliwia pokazanie procesu sekwencyjnego powiązanego z centralnym pomysłem lub motywem. Ograniczony do sześciu kształtów poziomu 2. Najlepiej się sprawdza w przypadku małej ilości tekstu. Nieużywany tekst jest niewidoczny, ale jest dostępny po przełączeniu układu."/>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Grupa Biostat">
      <a:dk1>
        <a:sysClr val="windowText" lastClr="000000"/>
      </a:dk1>
      <a:lt1>
        <a:sysClr val="window" lastClr="FFFFFF"/>
      </a:lt1>
      <a:dk2>
        <a:srgbClr val="6D6D6D"/>
      </a:dk2>
      <a:lt2>
        <a:srgbClr val="E7E6E6"/>
      </a:lt2>
      <a:accent1>
        <a:srgbClr val="9ACC51"/>
      </a:accent1>
      <a:accent2>
        <a:srgbClr val="FFC000"/>
      </a:accent2>
      <a:accent3>
        <a:srgbClr val="ED7D31"/>
      </a:accent3>
      <a:accent4>
        <a:srgbClr val="B24C73"/>
      </a:accent4>
      <a:accent5>
        <a:srgbClr val="A5A5A5"/>
      </a:accent5>
      <a:accent6>
        <a:srgbClr val="14B4B8"/>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AD974-0727-4E52-9883-498D37A2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32809</Words>
  <Characters>196854</Characters>
  <Application>Microsoft Office Word</Application>
  <DocSecurity>0</DocSecurity>
  <Lines>1640</Lines>
  <Paragraphs>458</Paragraphs>
  <ScaleCrop>false</ScaleCrop>
  <HeadingPairs>
    <vt:vector size="2" baseType="variant">
      <vt:variant>
        <vt:lpstr>Tytuł</vt:lpstr>
      </vt:variant>
      <vt:variant>
        <vt:i4>1</vt:i4>
      </vt:variant>
    </vt:vector>
  </HeadingPairs>
  <TitlesOfParts>
    <vt:vector size="1" baseType="lpstr">
      <vt:lpstr>Program Rewitalizacji Gminy Iłża</vt:lpstr>
    </vt:vector>
  </TitlesOfParts>
  <Company/>
  <LinksUpToDate>false</LinksUpToDate>
  <CharactersWithSpaces>229205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 Gminy Iłża</dc:title>
  <dc:subject>na lata 2017-2023</dc:subject>
  <dc:creator>Wojciech Szymala - Grupa BST</dc:creator>
  <cp:lastModifiedBy>Paweł</cp:lastModifiedBy>
  <cp:revision>2</cp:revision>
  <cp:lastPrinted>2017-04-13T12:06:00Z</cp:lastPrinted>
  <dcterms:created xsi:type="dcterms:W3CDTF">2017-04-26T06:49:00Z</dcterms:created>
  <dcterms:modified xsi:type="dcterms:W3CDTF">2017-04-26T06:49:00Z</dcterms:modified>
</cp:coreProperties>
</file>