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UCHWAŁA NR  XLII/230/17</w:t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RADY MIEJSKIEJ W IŁŻY</w:t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 dnia 26 października 2017  r.</w:t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>w sprawie : zmian Wieloletniej Prognozy Finansowej  Gminy Iłża  na lata 2017-2025</w:t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Na podstawie art. 230 ust. 6 w związku z art. 226, art. 227, art. 228 i art.243 ustawy z dnia    27 sierpnia 2009 r. o finansach publicznych (Dz. U. z 2016r., poz.1870, z </w:t>
      </w:r>
      <w:proofErr w:type="spellStart"/>
      <w:r>
        <w:rPr>
          <w:rFonts w:ascii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hAnsi="Arial Narrow" w:cs="Arial Narrow"/>
          <w:sz w:val="20"/>
          <w:szCs w:val="20"/>
        </w:rPr>
        <w:t>. zm.) oraz § 1 i §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 Rozporządzenia Ministra Finansów z dnia 10 stycznia 2013 r. w sprawie wieloletniej prognozy finansowej jednostki samorządu terytorialnego   (Dz. U. z 2015 r.,</w:t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poz. 92)</w:t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uchwala, co następuje :</w:t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1 .</w:t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W uchwale  Nr XXIX/167/16 Rady Miejskiej w Iłży z dnia 21  grudnia 2016 r.  w sprawie uchwalenia Wieloletniej Prognozy Finansowej na lata 2017 – 2025,  wprowadza się następujące zmiany: </w:t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0A6C94" w:rsidRDefault="000A6C94" w:rsidP="000A6C94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1 ,, Wieloletnia Prognoza Finansowa na lata 2017 -2025''</w:t>
      </w:r>
      <w:r>
        <w:rPr>
          <w:rFonts w:ascii="Arial Narrow" w:hAnsi="Arial Narrow" w:cs="Arial Narrow"/>
          <w:sz w:val="20"/>
          <w:szCs w:val="20"/>
        </w:rPr>
        <w:t xml:space="preserve"> otrzymuje brzmienie jak w Załączniku Nr 1 do niniejszej uchwały;</w:t>
      </w:r>
    </w:p>
    <w:p w:rsidR="000A6C94" w:rsidRDefault="000A6C94" w:rsidP="000A6C94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2 "Wykaz przedsięwzięć realizowanych w latach 2017-2019"</w:t>
      </w:r>
      <w:r>
        <w:rPr>
          <w:rFonts w:ascii="Arial Narrow" w:hAnsi="Arial Narrow" w:cs="Arial Narrow"/>
          <w:sz w:val="20"/>
          <w:szCs w:val="20"/>
        </w:rPr>
        <w:t>,otrzymuje brzmienie jak w Załączniku Nr 2 do niniejszej uchwały.</w:t>
      </w:r>
    </w:p>
    <w:p w:rsidR="000A6C94" w:rsidRDefault="000A6C94" w:rsidP="000A6C94">
      <w:pPr>
        <w:pStyle w:val="Normal"/>
        <w:widowControl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2.</w:t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0A6C94" w:rsidRDefault="000A6C94" w:rsidP="000A6C94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Wykonanie uchwały powierza się Burmistrzowi .</w:t>
      </w:r>
    </w:p>
    <w:p w:rsidR="000A6C94" w:rsidRDefault="000A6C94" w:rsidP="000A6C94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Uchwała wchodzi w życie z dniem podjęcia.</w:t>
      </w:r>
    </w:p>
    <w:p w:rsidR="000A6C94" w:rsidRDefault="000A6C94" w:rsidP="000A6C94"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Przewodniczący Rady Miejskiej                                                                                                                      </w:t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Józef Skrobisz</w:t>
      </w:r>
    </w:p>
    <w:p w:rsidR="000A6C94" w:rsidRDefault="000A6C94" w:rsidP="000A6C94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</w:p>
    <w:p w:rsidR="000A6C94" w:rsidRDefault="000A6C94" w:rsidP="000A6C94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0A6C94" w:rsidRDefault="000A6C94" w:rsidP="000A6C94">
      <w:pPr>
        <w:pStyle w:val="Normal"/>
        <w:rPr>
          <w:sz w:val="20"/>
          <w:szCs w:val="20"/>
        </w:rPr>
      </w:pPr>
    </w:p>
    <w:p w:rsidR="00F146DB" w:rsidRDefault="00F146DB">
      <w:bookmarkStart w:id="0" w:name="_GoBack"/>
      <w:bookmarkEnd w:id="0"/>
    </w:p>
    <w:sectPr w:rsidR="00F146DB" w:rsidSect="00E556EC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2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7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9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40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1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2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57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9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2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6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0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94"/>
    <w:rsid w:val="000A6C94"/>
    <w:rsid w:val="00F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913C6-18E7-4F03-BEBB-023D4A6F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0A6C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2017-11-16T11:33:00Z</dcterms:created>
  <dcterms:modified xsi:type="dcterms:W3CDTF">2017-11-16T11:33:00Z</dcterms:modified>
</cp:coreProperties>
</file>