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573D29">
        <w:rPr>
          <w:rFonts w:ascii="Times New Roman" w:hAnsi="Times New Roman" w:cs="Times New Roman"/>
          <w:b/>
          <w:bCs/>
          <w:sz w:val="20"/>
          <w:szCs w:val="20"/>
        </w:rPr>
        <w:t>UCHWAŁA  Nr II/8/14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sz w:val="20"/>
          <w:szCs w:val="20"/>
        </w:rPr>
        <w:t>z dnia  12 grudnia 2014r.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>w sprawie wprowadzenia zmian w uchwale budżetowej na 2014 rok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 xml:space="preserve">              Na podstawie: art.18,ust.2 pkt.4 ustawy z dnia 8 marca 1990 roku o samorządzie gminnym (Dz. U z 2013r. poz.594 z </w:t>
      </w:r>
      <w:proofErr w:type="spellStart"/>
      <w:r w:rsidRPr="00573D29">
        <w:rPr>
          <w:rFonts w:ascii="Times New Roman" w:hAnsi="Times New Roman" w:cs="Times New Roman"/>
          <w:sz w:val="20"/>
          <w:szCs w:val="20"/>
        </w:rPr>
        <w:t>póź</w:t>
      </w:r>
      <w:proofErr w:type="spellEnd"/>
      <w:r w:rsidRPr="00573D29">
        <w:rPr>
          <w:rFonts w:ascii="Times New Roman" w:hAnsi="Times New Roman" w:cs="Times New Roman"/>
          <w:sz w:val="20"/>
          <w:szCs w:val="20"/>
        </w:rPr>
        <w:t xml:space="preserve">. zm.) art.212 i 233 pkt.3  ustawy z dnia 27 sierpnia 2009 roku o finansach publicznych (Dz. U z 2013r,. poz. 885) , art.3 ust.1 ustawy z dnia 13 listopada 2003 r. o dochodach jednostek samorządu terytorialnego(tekst jednolity: Dz. U nr 88, poz. 539)  </w:t>
      </w:r>
      <w:r w:rsidRPr="00573D29">
        <w:rPr>
          <w:rFonts w:ascii="Times New Roman" w:hAnsi="Times New Roman" w:cs="Times New Roman"/>
          <w:b/>
          <w:bCs/>
          <w:sz w:val="20"/>
          <w:szCs w:val="20"/>
        </w:rPr>
        <w:t>Rada Miejska w Iłży uchwala, co następuje: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sz w:val="20"/>
          <w:szCs w:val="20"/>
        </w:rPr>
        <w:t>§ 1.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>W Uchwale nr: XLV/231/13 z dnia 16 grudnia 2013 r. w sprawie uchwalenia budżetu na   rok 2014  wprowadza się następujące zmiany :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 xml:space="preserve">Przenosi się wydatki budżetu między rozdziałami zgodnie z załącznikiem nr 1 </w:t>
      </w:r>
      <w:r w:rsidRPr="00573D29">
        <w:rPr>
          <w:rFonts w:ascii="Times New Roman" w:hAnsi="Times New Roman" w:cs="Times New Roman"/>
          <w:b/>
          <w:bCs/>
          <w:sz w:val="20"/>
          <w:szCs w:val="20"/>
        </w:rPr>
        <w:t>Tabela Nr 2 "Planowane wydatki budżetu na 2014 r."</w:t>
      </w:r>
      <w:r w:rsidRPr="00573D29">
        <w:rPr>
          <w:rFonts w:ascii="Times New Roman" w:hAnsi="Times New Roman" w:cs="Times New Roman"/>
          <w:sz w:val="20"/>
          <w:szCs w:val="20"/>
        </w:rPr>
        <w:t xml:space="preserve"> do niniejszej uchwały.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>W wyniku powyższych zmian :</w:t>
      </w:r>
    </w:p>
    <w:p w:rsidR="00573D29" w:rsidRPr="00573D29" w:rsidRDefault="00573D29" w:rsidP="00573D29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>1)</w:t>
      </w:r>
      <w:r w:rsidRPr="00573D29">
        <w:rPr>
          <w:rFonts w:ascii="Times New Roman" w:hAnsi="Times New Roman" w:cs="Times New Roman"/>
          <w:b/>
          <w:bCs/>
          <w:sz w:val="20"/>
          <w:szCs w:val="20"/>
        </w:rPr>
        <w:t>§ 1 pkt. 2 uchwały</w:t>
      </w:r>
      <w:r w:rsidRPr="00573D29">
        <w:rPr>
          <w:rFonts w:ascii="Times New Roman" w:hAnsi="Times New Roman" w:cs="Times New Roman"/>
          <w:sz w:val="20"/>
          <w:szCs w:val="20"/>
        </w:rPr>
        <w:t xml:space="preserve"> otrzymuje brzmienie:</w:t>
      </w:r>
    </w:p>
    <w:p w:rsidR="00573D29" w:rsidRPr="00573D29" w:rsidRDefault="00573D29" w:rsidP="00573D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„Ustala się plan wydatków budżetu na rok 2014 w łącznej kwocie                             </w:t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44.771.632,20 zł </w:t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573D29" w:rsidRPr="00573D29" w:rsidRDefault="00573D29" w:rsidP="00573D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>z tego:</w:t>
      </w:r>
    </w:p>
    <w:p w:rsidR="00573D29" w:rsidRPr="00573D29" w:rsidRDefault="00573D29" w:rsidP="00573D29">
      <w:pPr>
        <w:widowControl w:val="0"/>
        <w:numPr>
          <w:ilvl w:val="0"/>
          <w:numId w:val="1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>bieżące w kwocie</w:t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37.057.883,20 zł </w:t>
      </w:r>
    </w:p>
    <w:p w:rsidR="00573D29" w:rsidRPr="00573D29" w:rsidRDefault="00573D29" w:rsidP="00573D29">
      <w:pPr>
        <w:widowControl w:val="0"/>
        <w:numPr>
          <w:ilvl w:val="0"/>
          <w:numId w:val="1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>majątkowe w kwocie</w:t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573D29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                                                                  7.713.749,00,zł.”              </w:t>
      </w:r>
    </w:p>
    <w:p w:rsidR="00573D29" w:rsidRPr="00573D29" w:rsidRDefault="00573D29" w:rsidP="00573D29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 xml:space="preserve">2)w </w:t>
      </w:r>
      <w:r w:rsidRPr="00573D29">
        <w:rPr>
          <w:rFonts w:ascii="Times New Roman" w:hAnsi="Times New Roman" w:cs="Times New Roman"/>
          <w:b/>
          <w:bCs/>
          <w:sz w:val="20"/>
          <w:szCs w:val="20"/>
        </w:rPr>
        <w:t>Tabeli nr 2– „Planowane wydatki budżetu na 2014 r. ”</w:t>
      </w:r>
      <w:r w:rsidRPr="00573D29">
        <w:rPr>
          <w:rFonts w:ascii="Times New Roman" w:hAnsi="Times New Roman" w:cs="Times New Roman"/>
          <w:sz w:val="20"/>
          <w:szCs w:val="20"/>
        </w:rPr>
        <w:t xml:space="preserve"> do uchwały</w:t>
      </w:r>
      <w:r w:rsidRPr="00573D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3D29">
        <w:rPr>
          <w:rFonts w:ascii="Times New Roman" w:hAnsi="Times New Roman" w:cs="Times New Roman"/>
          <w:sz w:val="20"/>
          <w:szCs w:val="20"/>
        </w:rPr>
        <w:t>wprowadza się zmiany</w:t>
      </w:r>
      <w:r w:rsidRPr="00573D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3D29">
        <w:rPr>
          <w:rFonts w:ascii="Times New Roman" w:hAnsi="Times New Roman" w:cs="Times New Roman"/>
          <w:sz w:val="20"/>
          <w:szCs w:val="20"/>
        </w:rPr>
        <w:t>zgodnie z załącznikiem  nr 1 do niniejszej uchwały.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 xml:space="preserve">3)w </w:t>
      </w:r>
      <w:r w:rsidRPr="00573D29">
        <w:rPr>
          <w:rFonts w:ascii="Times New Roman" w:hAnsi="Times New Roman" w:cs="Times New Roman"/>
          <w:b/>
          <w:bCs/>
          <w:sz w:val="20"/>
          <w:szCs w:val="20"/>
        </w:rPr>
        <w:t>Tabeli nr 3 "Plan wydatków majątkowych realizowanych w roku 2014"</w:t>
      </w:r>
      <w:r w:rsidRPr="00573D29">
        <w:rPr>
          <w:rFonts w:ascii="Times New Roman" w:hAnsi="Times New Roman" w:cs="Times New Roman"/>
          <w:sz w:val="20"/>
          <w:szCs w:val="20"/>
        </w:rPr>
        <w:t>do uchwały wprowadza się zmiany zgodnie z załącznikiem nr  2 do niniejszej uchwały.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3D29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:rsidR="00573D29" w:rsidRPr="00573D29" w:rsidRDefault="00573D29" w:rsidP="00573D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3D29" w:rsidRPr="00573D29" w:rsidRDefault="00573D29" w:rsidP="00573D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>1)</w:t>
      </w:r>
      <w:r w:rsidRPr="00573D2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3D29">
        <w:rPr>
          <w:rFonts w:ascii="Times New Roman" w:hAnsi="Times New Roman" w:cs="Times New Roman"/>
          <w:sz w:val="20"/>
          <w:szCs w:val="20"/>
        </w:rPr>
        <w:t>Wykonanie uchwały powierza się Burmistrzowi.</w:t>
      </w:r>
    </w:p>
    <w:p w:rsidR="00573D29" w:rsidRPr="00573D29" w:rsidRDefault="00573D29" w:rsidP="00573D2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D29">
        <w:rPr>
          <w:rFonts w:ascii="Times New Roman" w:hAnsi="Times New Roman" w:cs="Times New Roman"/>
          <w:sz w:val="20"/>
          <w:szCs w:val="20"/>
        </w:rPr>
        <w:t>2) Uchwała wchodzi w życie z dniem podjęcia i obowiązuje w roku budżetowym 2014.</w:t>
      </w:r>
    </w:p>
    <w:p w:rsidR="00573D29" w:rsidRPr="00573D29" w:rsidRDefault="00573D29" w:rsidP="00573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66B2" w:rsidRDefault="00B166B2"/>
    <w:sectPr w:rsidR="00B166B2" w:rsidSect="00E53F04">
      <w:pgSz w:w="11894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88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32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6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9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43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29"/>
    <w:rsid w:val="000A3828"/>
    <w:rsid w:val="00573D29"/>
    <w:rsid w:val="00B166B2"/>
    <w:rsid w:val="00B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7D1BC-0A93-4549-8807-DB7BB16D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828"/>
  </w:style>
  <w:style w:type="paragraph" w:styleId="Nagwek1">
    <w:name w:val="heading 1"/>
    <w:basedOn w:val="Normalny"/>
    <w:next w:val="Normalny"/>
    <w:link w:val="Nagwek1Znak"/>
    <w:uiPriority w:val="9"/>
    <w:qFormat/>
    <w:rsid w:val="000A38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38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A38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3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38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38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A38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38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A38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8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3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A38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38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A38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38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A38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38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A38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A3828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0A38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A38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38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A38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A3828"/>
    <w:rPr>
      <w:b/>
      <w:bCs/>
    </w:rPr>
  </w:style>
  <w:style w:type="character" w:styleId="Uwydatnienie">
    <w:name w:val="Emphasis"/>
    <w:basedOn w:val="Domylnaczcionkaakapitu"/>
    <w:uiPriority w:val="20"/>
    <w:qFormat/>
    <w:rsid w:val="000A3828"/>
    <w:rPr>
      <w:i/>
      <w:iCs/>
    </w:rPr>
  </w:style>
  <w:style w:type="paragraph" w:styleId="Bezodstpw">
    <w:name w:val="No Spacing"/>
    <w:uiPriority w:val="1"/>
    <w:qFormat/>
    <w:rsid w:val="000A382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A38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A3828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A38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A38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A3828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A382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A38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0A3828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0A3828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A38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Korpula</dc:creator>
  <cp:keywords/>
  <dc:description/>
  <cp:lastModifiedBy>Robert Korpula</cp:lastModifiedBy>
  <cp:revision>5</cp:revision>
  <dcterms:created xsi:type="dcterms:W3CDTF">2014-12-04T09:04:00Z</dcterms:created>
  <dcterms:modified xsi:type="dcterms:W3CDTF">2014-12-15T12:13:00Z</dcterms:modified>
</cp:coreProperties>
</file>